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86C49">
      <w:pPr>
        <w:pStyle w:val="71"/>
        <w:jc w:val="right"/>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NumType w:start="1"/>
          <w:cols w:space="720" w:num="1"/>
          <w:titlePg/>
          <w:docGrid w:type="lines" w:linePitch="312" w:charSpace="0"/>
        </w:sectPr>
      </w:pPr>
      <w:bookmarkStart w:id="0" w:name="_Hlk109303854"/>
      <w:bookmarkEnd w:id="0"/>
      <w:bookmarkStart w:id="1" w:name="SectionMark2"/>
      <w:r>
        <mc:AlternateContent>
          <mc:Choice Requires="wps">
            <w:drawing>
              <wp:anchor distT="0" distB="0" distL="114300" distR="114300" simplePos="0" relativeHeight="251670528" behindDoc="0" locked="1" layoutInCell="1" allowOverlap="1">
                <wp:simplePos x="0" y="0"/>
                <wp:positionH relativeFrom="column">
                  <wp:posOffset>29210</wp:posOffset>
                </wp:positionH>
                <wp:positionV relativeFrom="page">
                  <wp:posOffset>9289415</wp:posOffset>
                </wp:positionV>
                <wp:extent cx="6120130" cy="0"/>
                <wp:effectExtent l="0" t="0" r="0" b="0"/>
                <wp:wrapNone/>
                <wp:docPr id="13"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6" o:spid="_x0000_s1026" o:spt="20" style="position:absolute;left:0pt;margin-left:2.3pt;margin-top:731.45pt;height:0pt;width:481.9pt;mso-position-vertical-relative:page;z-index:251670528;mso-width-relative:page;mso-height-relative:page;" filled="f" stroked="t" coordsize="21600,21600" o:gfxdata="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ZT/0tYAAAALAQAADwAAAAAAAAABACAAAAAiAAAAZHJzL2Rvd25yZXYueG1sUEsBAhQAFAAA&#10;AAgAh07iQLRXC2TxAQAA5wMAAA4AAAAAAAAAAQAgAAAAJQEAAGRycy9lMm9Eb2MueG1sUEsFBgAA&#10;AAAGAAYAWQEAAIgFAAAAAA==&#10;">
                <v:fill on="f" focussize="0,0"/>
                <v:stroke color="#000000" joinstyle="round"/>
                <v:imagedata o:title=""/>
                <o:lock v:ext="edit" aspectratio="f"/>
                <w10:anchorlock/>
              </v:line>
            </w:pict>
          </mc:Fallback>
        </mc:AlternateContent>
      </w:r>
      <w:r>
        <w:rPr>
          <w:rFonts w:hint="eastAsia" w:ascii="黑体" w:hAnsi="黑体" w:eastAsia="黑体" w:cs="黑体"/>
          <w:sz w:val="28"/>
        </w:rPr>
        <mc:AlternateContent>
          <mc:Choice Requires="wps">
            <w:drawing>
              <wp:anchor distT="0" distB="0" distL="114300" distR="114300" simplePos="0" relativeHeight="251669504" behindDoc="0" locked="0" layoutInCell="1" allowOverlap="1">
                <wp:simplePos x="0" y="0"/>
                <wp:positionH relativeFrom="column">
                  <wp:posOffset>-8890</wp:posOffset>
                </wp:positionH>
                <wp:positionV relativeFrom="paragraph">
                  <wp:posOffset>2286000</wp:posOffset>
                </wp:positionV>
                <wp:extent cx="6120130" cy="0"/>
                <wp:effectExtent l="0" t="0" r="0" b="0"/>
                <wp:wrapNone/>
                <wp:docPr id="12"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9" o:spid="_x0000_s1026" o:spt="20" style="position:absolute;left:0pt;margin-left:-0.7pt;margin-top:180pt;height:0pt;width:481.9pt;z-index:251669504;mso-width-relative:page;mso-height-relative:page;" filled="f" stroked="t" coordsize="21600,21600" o:gfxdata="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TLfr1QAAAAoBAAAPAAAAAAAAAAEAIAAAACIAAABkcnMvZG93bnJldi54bWxQSwECFAAUAAAA&#10;CACHTuJA/+1sefEBAADnAwAADgAAAAAAAAABACAAAAAkAQAAZHJzL2Uyb0RvYy54bWxQSwUGAAAA&#10;AAYABgBZAQAAh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0</wp:posOffset>
                </wp:positionH>
                <wp:positionV relativeFrom="margin">
                  <wp:posOffset>0</wp:posOffset>
                </wp:positionV>
                <wp:extent cx="2540000" cy="657860"/>
                <wp:effectExtent l="0" t="0" r="5080" b="12700"/>
                <wp:wrapNone/>
                <wp:docPr id="11" name="fmFrame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ffectLst/>
                      </wps:spPr>
                      <wps:txbx>
                        <w:txbxContent>
                          <w:p w14:paraId="487FA7AE">
                            <w:pPr>
                              <w:pStyle w:val="98"/>
                              <w:rPr>
                                <w:rFonts w:hint="eastAsia" w:ascii="黑体" w:hAnsi="黑体"/>
                              </w:rPr>
                            </w:pPr>
                            <w:r>
                              <w:rPr>
                                <w:rFonts w:ascii="黑体" w:hAnsi="黑体"/>
                              </w:rPr>
                              <w:t>ICS 71.100.70</w:t>
                            </w:r>
                          </w:p>
                          <w:p w14:paraId="6450876A">
                            <w:pPr>
                              <w:pStyle w:val="98"/>
                              <w:rPr>
                                <w:rFonts w:hint="eastAsia" w:ascii="黑体" w:hAnsi="黑体"/>
                              </w:rPr>
                            </w:pPr>
                            <w:r>
                              <w:rPr>
                                <w:rFonts w:ascii="黑体" w:hAnsi="黑体"/>
                              </w:rPr>
                              <w:t>CCS Y 42</w:t>
                            </w: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8480;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ezL4NMAAAAFAQAADwAAAAAAAAAB&#10;ACAAAAAiAAAAZHJzL2Rvd25yZXYueG1sUEsBAhQAFAAAAAgAh07iQAaXzSMVAgAAOgQAAA4AAAAA&#10;AAAAAQAgAAAAIgEAAGRycy9lMm9Eb2MueG1sUEsFBgAAAAAGAAYAWQEAAKkFAAAAAA==&#10;">
                <v:fill on="t" focussize="0,0"/>
                <v:stroke on="f"/>
                <v:imagedata o:title=""/>
                <o:lock v:ext="edit" aspectratio="f"/>
                <v:textbox inset="0mm,0mm,0mm,0mm">
                  <w:txbxContent>
                    <w:p w14:paraId="487FA7AE">
                      <w:pPr>
                        <w:pStyle w:val="98"/>
                        <w:rPr>
                          <w:rFonts w:hint="eastAsia" w:ascii="黑体" w:hAnsi="黑体"/>
                        </w:rPr>
                      </w:pPr>
                      <w:r>
                        <w:rPr>
                          <w:rFonts w:ascii="黑体" w:hAnsi="黑体"/>
                        </w:rPr>
                        <w:t>ICS 71.100.70</w:t>
                      </w:r>
                    </w:p>
                    <w:p w14:paraId="6450876A">
                      <w:pPr>
                        <w:pStyle w:val="98"/>
                        <w:rPr>
                          <w:rFonts w:hint="eastAsia" w:ascii="黑体" w:hAnsi="黑体"/>
                        </w:rPr>
                      </w:pPr>
                      <w:r>
                        <w:rPr>
                          <w:rFonts w:ascii="黑体" w:hAnsi="黑体"/>
                        </w:rPr>
                        <w:t>CCS Y 42</w:t>
                      </w:r>
                    </w:p>
                  </w:txbxContent>
                </v:textbox>
                <w10:anchorlock/>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5534025</wp:posOffset>
                </wp:positionH>
                <wp:positionV relativeFrom="paragraph">
                  <wp:posOffset>8960485</wp:posOffset>
                </wp:positionV>
                <wp:extent cx="666750" cy="396240"/>
                <wp:effectExtent l="0" t="0" r="0" b="0"/>
                <wp:wrapNone/>
                <wp:docPr id="10"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666750" cy="396240"/>
                        </a:xfrm>
                        <a:prstGeom prst="rect">
                          <a:avLst/>
                        </a:prstGeom>
                        <a:noFill/>
                        <a:ln>
                          <a:noFill/>
                        </a:ln>
                        <a:effectLst/>
                      </wps:spPr>
                      <wps:txbx>
                        <w:txbxContent>
                          <w:p w14:paraId="2B00B45B">
                            <w:pPr>
                              <w:rPr>
                                <w:rFonts w:ascii="黑体" w:eastAsia="黑体"/>
                                <w:sz w:val="30"/>
                                <w:szCs w:val="30"/>
                              </w:rPr>
                            </w:pPr>
                            <w:r>
                              <w:rPr>
                                <w:rFonts w:hint="eastAsia" w:ascii="黑体" w:eastAsia="黑体"/>
                                <w:sz w:val="30"/>
                                <w:szCs w:val="30"/>
                              </w:rPr>
                              <w:t>发布</w:t>
                            </w:r>
                          </w:p>
                        </w:txbxContent>
                      </wps:txbx>
                      <wps:bodyPr rot="0" vert="horz" wrap="square" lIns="91440" tIns="45720" rIns="91440" bIns="45720" anchor="t" anchorCtr="0" upright="1">
                        <a:noAutofit/>
                      </wps:bodyPr>
                    </wps:wsp>
                  </a:graphicData>
                </a:graphic>
              </wp:anchor>
            </w:drawing>
          </mc:Choice>
          <mc:Fallback>
            <w:pict>
              <v:shape id="文本框 34" o:spid="_x0000_s1026" o:spt="202" type="#_x0000_t202" style="position:absolute;left:0pt;margin-left:435.75pt;margin-top:705.55pt;height:31.2pt;width:52.5pt;z-index:251667456;mso-width-relative:page;mso-height-relative:page;" filled="f" stroked="f" coordsize="21600,21600" o:gfxdata="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D6Q9NgAAAAN&#10;AQAADwAAAAAAAAABACAAAAAiAAAAZHJzL2Rvd25yZXYueG1sUEsBAhQAFAAAAAgAh07iQOR4FPQc&#10;AgAAJAQAAA4AAAAAAAAAAQAgAAAAJwEAAGRycy9lMm9Eb2MueG1sUEsFBgAAAAAGAAYAWQEAALUF&#10;AAAAAA==&#10;">
                <v:fill on="f" focussize="0,0"/>
                <v:stroke on="f"/>
                <v:imagedata o:title=""/>
                <o:lock v:ext="edit" aspectratio="f"/>
                <v:textbox>
                  <w:txbxContent>
                    <w:p w14:paraId="2B00B45B">
                      <w:pPr>
                        <w:rPr>
                          <w:rFonts w:ascii="黑体" w:eastAsia="黑体"/>
                          <w:sz w:val="30"/>
                          <w:szCs w:val="30"/>
                        </w:rPr>
                      </w:pPr>
                      <w:r>
                        <w:rPr>
                          <w:rFonts w:hint="eastAsia" w:ascii="黑体" w:eastAsia="黑体"/>
                          <w:sz w:val="30"/>
                          <w:szCs w:val="30"/>
                        </w:rPr>
                        <w:t>发布</w:t>
                      </w:r>
                    </w:p>
                  </w:txbxContent>
                </v:textbox>
              </v:shape>
            </w:pict>
          </mc:Fallback>
        </mc:AlternateContent>
      </w:r>
      <w: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8890000</wp:posOffset>
                </wp:positionV>
                <wp:extent cx="6121400" cy="0"/>
                <wp:effectExtent l="0" t="0" r="0" b="0"/>
                <wp:wrapNone/>
                <wp:docPr id="9" name="直线 33"/>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a:effectLst/>
                      </wps:spPr>
                      <wps:bodyPr/>
                    </wps:wsp>
                  </a:graphicData>
                </a:graphic>
              </wp:anchor>
            </w:drawing>
          </mc:Choice>
          <mc:Fallback>
            <w:pict>
              <v:line id="直线 33" o:spid="_x0000_s1026" o:spt="20" style="position:absolute;left:0pt;margin-left:0pt;margin-top:700pt;height:0pt;width:482pt;z-index:251666432;mso-width-relative:page;mso-height-relative:page;" filled="f" stroked="t" coordsize="21600,21600" o:allowincell="f" o:gfxdata="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hqwO9QAAAAKAQAADwAAAAAAAAAB&#10;ACAAAAAiAAAAZHJzL2Rvd25yZXYueG1sUEsBAhQAFAAAAAgAh07iQG6HEJTbAQAAsQMAAA4AAAAA&#10;AAAAAQAgAAAAIwEAAGRycy9lMm9Eb2MueG1sUEsFBgAAAAAGAAYAWQEAAHAFA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2273300</wp:posOffset>
                </wp:positionV>
                <wp:extent cx="6121400" cy="0"/>
                <wp:effectExtent l="0" t="0" r="0" b="0"/>
                <wp:wrapNone/>
                <wp:docPr id="8" name="直线 3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a:effectLst/>
                      </wps:spPr>
                      <wps:bodyPr/>
                    </wps:wsp>
                  </a:graphicData>
                </a:graphic>
              </wp:anchor>
            </w:drawing>
          </mc:Choice>
          <mc:Fallback>
            <w:pict>
              <v:line id="直线 32" o:spid="_x0000_s1026" o:spt="20" style="position:absolute;left:0pt;margin-left:0pt;margin-top:179pt;height:0pt;width:482pt;z-index:251665408;mso-width-relative:page;mso-height-relative:page;" filled="f" stroked="t" coordsize="21600,21600" o:allowincell="f" o:gfxdata="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yLtAXWAAAACAEAAA8AAAAAAAAA&#10;AQAgAAAAIgAAAGRycy9kb3ducmV2LnhtbFBLAQIUABQAAAAIAIdO4kDGJTIO2gEAALEDAAAOAAAA&#10;AAAAAAEAIAAAACUBAABkcnMvZTJvRG9jLnhtbFBLBQYAAAAABgAGAFkBAABxBQ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318770</wp:posOffset>
                </wp:positionH>
                <wp:positionV relativeFrom="margin">
                  <wp:posOffset>8915400</wp:posOffset>
                </wp:positionV>
                <wp:extent cx="5148580" cy="837565"/>
                <wp:effectExtent l="0" t="0" r="2540" b="635"/>
                <wp:wrapNone/>
                <wp:docPr id="7" name="fmFrame7"/>
                <wp:cNvGraphicFramePr/>
                <a:graphic xmlns:a="http://schemas.openxmlformats.org/drawingml/2006/main">
                  <a:graphicData uri="http://schemas.microsoft.com/office/word/2010/wordprocessingShape">
                    <wps:wsp>
                      <wps:cNvSpPr txBox="1">
                        <a:spLocks noChangeArrowheads="1"/>
                      </wps:cNvSpPr>
                      <wps:spPr bwMode="auto">
                        <a:xfrm>
                          <a:off x="0" y="0"/>
                          <a:ext cx="5148580" cy="837565"/>
                        </a:xfrm>
                        <a:prstGeom prst="rect">
                          <a:avLst/>
                        </a:prstGeom>
                        <a:solidFill>
                          <a:srgbClr val="FFFFFF"/>
                        </a:solidFill>
                        <a:ln>
                          <a:noFill/>
                        </a:ln>
                        <a:effectLst/>
                      </wps:spPr>
                      <wps:txbx>
                        <w:txbxContent>
                          <w:p w14:paraId="73F2F6C7">
                            <w:pPr>
                              <w:pStyle w:val="101"/>
                              <w:rPr>
                                <w:b w:val="0"/>
                                <w:bCs/>
                                <w:spacing w:val="0"/>
                                <w:sz w:val="30"/>
                                <w:szCs w:val="30"/>
                              </w:rPr>
                            </w:pPr>
                            <w:r>
                              <w:rPr>
                                <w:rFonts w:hint="eastAsia"/>
                                <w:b w:val="0"/>
                                <w:bCs/>
                                <w:spacing w:val="0"/>
                                <w:sz w:val="30"/>
                                <w:szCs w:val="30"/>
                              </w:rPr>
                              <w:t>中国香料香精化妆品工业协会</w:t>
                            </w:r>
                          </w:p>
                          <w:p w14:paraId="4AF226FB">
                            <w:pPr>
                              <w:rPr>
                                <w:szCs w:val="32"/>
                              </w:rPr>
                            </w:pP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25.1pt;margin-top:702pt;height:65.95pt;width:405.4pt;mso-position-horizontal-relative:margin;mso-position-vertical-relative:margin;z-index:251664384;mso-width-relative:page;mso-height-relative:page;" fillcolor="#FFFFFF" filled="t" stroked="f" coordsize="21600,21600" o:gfxdata="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3FxGDaAAAADAEAAA8A&#10;AAAAAAAAAQAgAAAAIgAAAGRycy9kb3ducmV2LnhtbFBLAQIUABQAAAAIAIdO4kCyAZYWFQIAADkE&#10;AAAOAAAAAAAAAAEAIAAAACkBAABkcnMvZTJvRG9jLnhtbFBLBQYAAAAABgAGAFkBAACwBQAAAAA=&#10;">
                <v:fill on="t" focussize="0,0"/>
                <v:stroke on="f"/>
                <v:imagedata o:title=""/>
                <o:lock v:ext="edit" aspectratio="f"/>
                <v:textbox inset="0mm,0mm,0mm,0mm">
                  <w:txbxContent>
                    <w:p w14:paraId="73F2F6C7">
                      <w:pPr>
                        <w:pStyle w:val="101"/>
                        <w:rPr>
                          <w:b w:val="0"/>
                          <w:bCs/>
                          <w:spacing w:val="0"/>
                          <w:sz w:val="30"/>
                          <w:szCs w:val="30"/>
                        </w:rPr>
                      </w:pPr>
                      <w:r>
                        <w:rPr>
                          <w:rFonts w:hint="eastAsia"/>
                          <w:b w:val="0"/>
                          <w:bCs/>
                          <w:spacing w:val="0"/>
                          <w:sz w:val="30"/>
                          <w:szCs w:val="30"/>
                        </w:rPr>
                        <w:t>中国香料香精化妆品工业协会</w:t>
                      </w:r>
                    </w:p>
                    <w:p w14:paraId="4AF226FB">
                      <w:pPr>
                        <w:rPr>
                          <w:szCs w:val="32"/>
                        </w:rPr>
                      </w:pPr>
                    </w:p>
                  </w:txbxContent>
                </v:textbox>
                <w10:anchorlock/>
              </v:shape>
            </w:pict>
          </mc:Fallback>
        </mc:AlternateContent>
      </w:r>
      <w:r>
        <mc:AlternateContent>
          <mc:Choice Requires="wps">
            <w:drawing>
              <wp:anchor distT="0" distB="0" distL="114300" distR="114300" simplePos="0" relativeHeight="251663360" behindDoc="0" locked="1" layoutInCell="0" allowOverlap="1">
                <wp:simplePos x="0" y="0"/>
                <wp:positionH relativeFrom="margin">
                  <wp:posOffset>4100830</wp:posOffset>
                </wp:positionH>
                <wp:positionV relativeFrom="margin">
                  <wp:posOffset>8542020</wp:posOffset>
                </wp:positionV>
                <wp:extent cx="2019300" cy="347980"/>
                <wp:effectExtent l="0" t="0" r="7620" b="2540"/>
                <wp:wrapNone/>
                <wp:docPr id="6"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47980"/>
                        </a:xfrm>
                        <a:prstGeom prst="rect">
                          <a:avLst/>
                        </a:prstGeom>
                        <a:solidFill>
                          <a:srgbClr val="FFFFFF"/>
                        </a:solidFill>
                        <a:ln>
                          <a:noFill/>
                        </a:ln>
                        <a:effectLst/>
                      </wps:spPr>
                      <wps:txbx>
                        <w:txbxContent>
                          <w:p w14:paraId="709CDB79">
                            <w:pPr>
                              <w:pStyle w:val="113"/>
                              <w:rPr>
                                <w:rFonts w:hint="eastAsia" w:ascii="黑体" w:hAnsi="黑体" w:cs="黑体"/>
                              </w:rPr>
                            </w:pPr>
                            <w:r>
                              <w:rPr>
                                <w:rFonts w:ascii="黑体" w:hAnsi="黑体" w:cs="黑体"/>
                              </w:rPr>
                              <w:t>xxxx</w:t>
                            </w:r>
                            <w:r>
                              <w:rPr>
                                <w:rFonts w:hint="eastAsia" w:ascii="黑体" w:hAnsi="黑体" w:cs="黑体"/>
                              </w:rPr>
                              <w:t>-xx-</w:t>
                            </w:r>
                            <w:r>
                              <w:rPr>
                                <w:rFonts w:ascii="黑体" w:hAnsi="黑体" w:cs="黑体"/>
                              </w:rPr>
                              <w:t>xx</w:t>
                            </w:r>
                            <w:r>
                              <w:rPr>
                                <w:rFonts w:hint="eastAsia" w:ascii="黑体" w:hAnsi="黑体" w:cs="黑体"/>
                              </w:rPr>
                              <w:t>实施</w:t>
                            </w:r>
                          </w:p>
                          <w:p w14:paraId="4C9C9C54">
                            <w:pPr>
                              <w:rPr>
                                <w:rFonts w:eastAsia="黑体"/>
                                <w:sz w:val="28"/>
                                <w:szCs w:val="28"/>
                              </w:rPr>
                            </w:pPr>
                          </w:p>
                          <w:p w14:paraId="2F262798"/>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2.9pt;margin-top:672.6pt;height:27.4pt;width:159pt;mso-position-horizontal-relative:margin;mso-position-vertical-relative:margin;z-index:251663360;mso-width-relative:page;mso-height-relative:page;" fillcolor="#FFFFFF" filled="t" stroked="f" coordsize="21600,21600" o:allowincell="f" o:gfxdata="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HsJDdoAAAANAQAADwAA&#10;AAAAAAABACAAAAAiAAAAZHJzL2Rvd25yZXYueG1sUEsBAhQAFAAAAAgAh07iQE6Ipq8UAgAAOQQA&#10;AA4AAAAAAAAAAQAgAAAAKQEAAGRycy9lMm9Eb2MueG1sUEsFBgAAAAAGAAYAWQEAAK8FAAAAAA==&#10;">
                <v:fill on="t" focussize="0,0"/>
                <v:stroke on="f"/>
                <v:imagedata o:title=""/>
                <o:lock v:ext="edit" aspectratio="f"/>
                <v:textbox inset="0mm,0mm,0mm,0mm">
                  <w:txbxContent>
                    <w:p w14:paraId="709CDB79">
                      <w:pPr>
                        <w:pStyle w:val="113"/>
                        <w:rPr>
                          <w:rFonts w:hint="eastAsia" w:ascii="黑体" w:hAnsi="黑体" w:cs="黑体"/>
                        </w:rPr>
                      </w:pPr>
                      <w:r>
                        <w:rPr>
                          <w:rFonts w:ascii="黑体" w:hAnsi="黑体" w:cs="黑体"/>
                        </w:rPr>
                        <w:t>xxxx</w:t>
                      </w:r>
                      <w:r>
                        <w:rPr>
                          <w:rFonts w:hint="eastAsia" w:ascii="黑体" w:hAnsi="黑体" w:cs="黑体"/>
                        </w:rPr>
                        <w:t>-xx-</w:t>
                      </w:r>
                      <w:r>
                        <w:rPr>
                          <w:rFonts w:ascii="黑体" w:hAnsi="黑体" w:cs="黑体"/>
                        </w:rPr>
                        <w:t>xx</w:t>
                      </w:r>
                      <w:r>
                        <w:rPr>
                          <w:rFonts w:hint="eastAsia" w:ascii="黑体" w:hAnsi="黑体" w:cs="黑体"/>
                        </w:rPr>
                        <w:t>实施</w:t>
                      </w:r>
                    </w:p>
                    <w:p w14:paraId="4C9C9C54">
                      <w:pPr>
                        <w:rPr>
                          <w:rFonts w:eastAsia="黑体"/>
                          <w:sz w:val="28"/>
                          <w:szCs w:val="28"/>
                        </w:rPr>
                      </w:pPr>
                    </w:p>
                    <w:p w14:paraId="2F262798"/>
                  </w:txbxContent>
                </v:textbox>
                <w10:anchorlock/>
              </v:shape>
            </w:pict>
          </mc:Fallback>
        </mc:AlternateContent>
      </w:r>
      <w:r>
        <mc:AlternateContent>
          <mc:Choice Requires="wps">
            <w:drawing>
              <wp:anchor distT="0" distB="0" distL="114300" distR="114300" simplePos="0" relativeHeight="251662336" behindDoc="0" locked="1" layoutInCell="0" allowOverlap="1">
                <wp:simplePos x="0" y="0"/>
                <wp:positionH relativeFrom="margin">
                  <wp:posOffset>0</wp:posOffset>
                </wp:positionH>
                <wp:positionV relativeFrom="margin">
                  <wp:posOffset>8563610</wp:posOffset>
                </wp:positionV>
                <wp:extent cx="2019300" cy="312420"/>
                <wp:effectExtent l="0" t="0" r="7620" b="7620"/>
                <wp:wrapNone/>
                <wp:docPr id="5"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09D70AED">
                            <w:pPr>
                              <w:pStyle w:val="113"/>
                              <w:jc w:val="left"/>
                              <w:rPr>
                                <w:rFonts w:hint="eastAsia" w:ascii="黑体" w:hAnsi="黑体" w:cs="黑体"/>
                              </w:rPr>
                            </w:pPr>
                            <w:r>
                              <w:rPr>
                                <w:rFonts w:ascii="黑体" w:hAnsi="黑体" w:cs="黑体"/>
                              </w:rPr>
                              <w:t>xxxx</w:t>
                            </w:r>
                            <w:r>
                              <w:rPr>
                                <w:rFonts w:hint="eastAsia" w:ascii="黑体" w:hAnsi="黑体" w:cs="黑体"/>
                              </w:rPr>
                              <w:t>-</w:t>
                            </w:r>
                            <w:r>
                              <w:rPr>
                                <w:rFonts w:ascii="黑体" w:hAnsi="黑体" w:cs="黑体"/>
                              </w:rPr>
                              <w:t>xx</w:t>
                            </w:r>
                            <w:r>
                              <w:rPr>
                                <w:rFonts w:hint="eastAsia" w:ascii="黑体" w:hAnsi="黑体" w:cs="黑体"/>
                              </w:rPr>
                              <w:t>-</w:t>
                            </w:r>
                            <w:r>
                              <w:rPr>
                                <w:rFonts w:ascii="黑体" w:hAnsi="黑体" w:cs="黑体"/>
                              </w:rPr>
                              <w:t>xx</w:t>
                            </w:r>
                            <w:r>
                              <w:rPr>
                                <w:rFonts w:hint="eastAsia" w:ascii="黑体" w:hAnsi="黑体" w:cs="黑体"/>
                              </w:rPr>
                              <w:t>发布</w:t>
                            </w:r>
                          </w:p>
                          <w:p w14:paraId="19CADFCC">
                            <w:pPr>
                              <w:rPr>
                                <w:sz w:val="28"/>
                                <w:szCs w:val="28"/>
                              </w:rPr>
                            </w:pPr>
                          </w:p>
                          <w:p w14:paraId="16F84358">
                            <w:pPr>
                              <w:rPr>
                                <w:rFonts w:ascii="黑体" w:eastAsia="黑体"/>
                                <w:sz w:val="28"/>
                                <w:szCs w:val="28"/>
                              </w:rPr>
                            </w:pP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2336;mso-width-relative:page;mso-height-relative:page;" fillcolor="#FFFFFF" filled="t" stroked="f" coordsize="21600,21600" o:allowincell="f"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zbKiNgAAAAKAQAADwAAAAAA&#10;AAABACAAAAAiAAAAZHJzL2Rvd25yZXYueG1sUEsBAhQAFAAAAAgAh07iQPj9beMTAgAAOQQAAA4A&#10;AAAAAAAAAQAgAAAAJwEAAGRycy9lMm9Eb2MueG1sUEsFBgAAAAAGAAYAWQEAAKwFAAAAAA==&#10;">
                <v:fill on="t" focussize="0,0"/>
                <v:stroke on="f"/>
                <v:imagedata o:title=""/>
                <o:lock v:ext="edit" aspectratio="f"/>
                <v:textbox inset="0mm,0mm,0mm,0mm">
                  <w:txbxContent>
                    <w:p w14:paraId="09D70AED">
                      <w:pPr>
                        <w:pStyle w:val="113"/>
                        <w:jc w:val="left"/>
                        <w:rPr>
                          <w:rFonts w:hint="eastAsia" w:ascii="黑体" w:hAnsi="黑体" w:cs="黑体"/>
                        </w:rPr>
                      </w:pPr>
                      <w:r>
                        <w:rPr>
                          <w:rFonts w:ascii="黑体" w:hAnsi="黑体" w:cs="黑体"/>
                        </w:rPr>
                        <w:t>xxxx</w:t>
                      </w:r>
                      <w:r>
                        <w:rPr>
                          <w:rFonts w:hint="eastAsia" w:ascii="黑体" w:hAnsi="黑体" w:cs="黑体"/>
                        </w:rPr>
                        <w:t>-</w:t>
                      </w:r>
                      <w:r>
                        <w:rPr>
                          <w:rFonts w:ascii="黑体" w:hAnsi="黑体" w:cs="黑体"/>
                        </w:rPr>
                        <w:t>xx</w:t>
                      </w:r>
                      <w:r>
                        <w:rPr>
                          <w:rFonts w:hint="eastAsia" w:ascii="黑体" w:hAnsi="黑体" w:cs="黑体"/>
                        </w:rPr>
                        <w:t>-</w:t>
                      </w:r>
                      <w:r>
                        <w:rPr>
                          <w:rFonts w:ascii="黑体" w:hAnsi="黑体" w:cs="黑体"/>
                        </w:rPr>
                        <w:t>xx</w:t>
                      </w:r>
                      <w:r>
                        <w:rPr>
                          <w:rFonts w:hint="eastAsia" w:ascii="黑体" w:hAnsi="黑体" w:cs="黑体"/>
                        </w:rPr>
                        <w:t>发布</w:t>
                      </w:r>
                    </w:p>
                    <w:p w14:paraId="19CADFCC">
                      <w:pPr>
                        <w:rPr>
                          <w:sz w:val="28"/>
                          <w:szCs w:val="28"/>
                        </w:rPr>
                      </w:pPr>
                    </w:p>
                    <w:p w14:paraId="16F84358">
                      <w:pPr>
                        <w:rPr>
                          <w:rFonts w:ascii="黑体" w:eastAsia="黑体"/>
                          <w:sz w:val="28"/>
                          <w:szCs w:val="28"/>
                        </w:rPr>
                      </w:pPr>
                    </w:p>
                  </w:txbxContent>
                </v:textbox>
                <w10:anchorlock/>
              </v:shape>
            </w:pict>
          </mc:Fallback>
        </mc:AlternateContent>
      </w:r>
      <w:r>
        <mc:AlternateContent>
          <mc:Choice Requires="wps">
            <w:drawing>
              <wp:anchor distT="0" distB="0" distL="114300" distR="114300" simplePos="0" relativeHeight="251661312" behindDoc="0" locked="1" layoutInCell="0" allowOverlap="1">
                <wp:simplePos x="0" y="0"/>
                <wp:positionH relativeFrom="margin">
                  <wp:posOffset>0</wp:posOffset>
                </wp:positionH>
                <wp:positionV relativeFrom="margin">
                  <wp:posOffset>3635375</wp:posOffset>
                </wp:positionV>
                <wp:extent cx="5969000" cy="4681220"/>
                <wp:effectExtent l="0" t="0" r="5080" b="12700"/>
                <wp:wrapNone/>
                <wp:docPr id="4"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ffectLst/>
                      </wps:spPr>
                      <wps:txbx>
                        <w:txbxContent>
                          <w:p w14:paraId="1B05544E">
                            <w:pPr>
                              <w:jc w:val="center"/>
                              <w:rPr>
                                <w:rFonts w:ascii="黑体" w:eastAsia="黑体"/>
                                <w:bCs/>
                                <w:sz w:val="52"/>
                                <w:szCs w:val="28"/>
                              </w:rPr>
                            </w:pPr>
                            <w:r>
                              <w:rPr>
                                <w:rFonts w:hint="eastAsia" w:ascii="黑体" w:eastAsia="黑体"/>
                                <w:bCs/>
                                <w:sz w:val="52"/>
                                <w:szCs w:val="28"/>
                              </w:rPr>
                              <w:t>化妆品</w:t>
                            </w:r>
                            <w:r>
                              <w:rPr>
                                <w:rFonts w:ascii="黑体" w:eastAsia="黑体"/>
                                <w:bCs/>
                                <w:sz w:val="52"/>
                                <w:szCs w:val="28"/>
                              </w:rPr>
                              <w:t>抗皱功效</w:t>
                            </w:r>
                            <w:r>
                              <w:rPr>
                                <w:rFonts w:hint="eastAsia" w:ascii="黑体" w:eastAsia="黑体"/>
                                <w:bCs/>
                                <w:sz w:val="52"/>
                                <w:szCs w:val="28"/>
                              </w:rPr>
                              <w:t>实验室</w:t>
                            </w:r>
                            <w:r>
                              <w:rPr>
                                <w:rFonts w:ascii="黑体" w:eastAsia="黑体"/>
                                <w:bCs/>
                                <w:sz w:val="52"/>
                                <w:szCs w:val="28"/>
                              </w:rPr>
                              <w:t>测试</w:t>
                            </w:r>
                            <w:r>
                              <w:rPr>
                                <w:rFonts w:hint="eastAsia" w:ascii="黑体" w:eastAsia="黑体"/>
                                <w:bCs/>
                                <w:sz w:val="52"/>
                                <w:szCs w:val="28"/>
                              </w:rPr>
                              <w:t>方法</w:t>
                            </w:r>
                          </w:p>
                          <w:p w14:paraId="367FE856">
                            <w:pPr>
                              <w:pStyle w:val="19"/>
                              <w:jc w:val="center"/>
                              <w:rPr>
                                <w:rFonts w:hint="eastAsia" w:ascii="黑体" w:hAnsi="黑体" w:eastAsia="黑体"/>
                                <w:sz w:val="28"/>
                              </w:rPr>
                            </w:pPr>
                            <w:r>
                              <w:rPr>
                                <w:rFonts w:hint="eastAsia" w:ascii="黑体" w:hAnsi="黑体" w:eastAsia="黑体"/>
                                <w:i w:val="0"/>
                                <w:iCs w:val="0"/>
                                <w:sz w:val="28"/>
                              </w:rPr>
                              <w:t>Laboratory</w:t>
                            </w:r>
                            <w:r>
                              <w:rPr>
                                <w:rFonts w:ascii="黑体" w:hAnsi="黑体" w:eastAsia="黑体"/>
                                <w:sz w:val="28"/>
                              </w:rPr>
                              <w:t xml:space="preserve"> </w:t>
                            </w:r>
                            <w:r>
                              <w:rPr>
                                <w:rFonts w:hint="eastAsia" w:ascii="黑体" w:hAnsi="黑体" w:eastAsia="黑体"/>
                                <w:sz w:val="28"/>
                              </w:rPr>
                              <w:t>testing</w:t>
                            </w:r>
                            <w:r>
                              <w:rPr>
                                <w:rFonts w:ascii="黑体" w:hAnsi="黑体" w:eastAsia="黑体"/>
                                <w:sz w:val="28"/>
                              </w:rPr>
                              <w:t xml:space="preserve"> method for anti-wrinkle efficacy of cosmetic products</w:t>
                            </w:r>
                          </w:p>
                          <w:p w14:paraId="00AB4F7A">
                            <w:pPr>
                              <w:pStyle w:val="109"/>
                              <w:rPr>
                                <w:rFonts w:ascii="Times New Roman"/>
                              </w:rPr>
                            </w:pPr>
                            <w:r>
                              <w:rPr>
                                <w:rFonts w:ascii="Times New Roman"/>
                              </w:rPr>
                              <w:t>（</w:t>
                            </w:r>
                            <w:r>
                              <w:rPr>
                                <w:rFonts w:hint="eastAsia" w:ascii="Times New Roman"/>
                              </w:rPr>
                              <w:t>征求意见稿</w:t>
                            </w:r>
                            <w:r>
                              <w:rPr>
                                <w:rFonts w:ascii="Times New Roman"/>
                              </w:rPr>
                              <w:t>）</w:t>
                            </w:r>
                          </w:p>
                          <w:p w14:paraId="321ED8F6">
                            <w:pPr>
                              <w:pStyle w:val="109"/>
                              <w:rPr>
                                <w:rFonts w:ascii="黑体" w:hAnsi="黑体" w:eastAsia="黑体"/>
                                <w:b/>
                                <w:bCs/>
                                <w:sz w:val="28"/>
                                <w:szCs w:val="28"/>
                              </w:rPr>
                            </w:pPr>
                            <w:r>
                              <w:rPr>
                                <w:rFonts w:hint="eastAsia"/>
                                <w:sz w:val="24"/>
                                <w:szCs w:val="24"/>
                              </w:rPr>
                              <w:t>在提交反馈意见时，请将您知道的相关专利连同支持性文件一并附上。</w:t>
                            </w:r>
                          </w:p>
                          <w:p w14:paraId="64010754">
                            <w:pPr>
                              <w:pStyle w:val="109"/>
                              <w:rPr>
                                <w:rFonts w:hint="eastAsia" w:ascii="黑体" w:hAnsi="黑体" w:eastAsia="黑体"/>
                                <w:b/>
                                <w:bCs/>
                                <w:sz w:val="28"/>
                                <w:szCs w:val="28"/>
                              </w:rPr>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1312;mso-width-relative:page;mso-height-relative:page;" fillcolor="#FFFFFF" filled="t" stroked="f" coordsize="21600,21600" o:allowincell="f"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UV59x2AAAAAkBAAAPAAAA&#10;AAAAAAEAIAAAACIAAABkcnMvZG93bnJldi54bWxQSwECFAAUAAAACACHTuJA+gz2bRUCAAA6BAAA&#10;DgAAAAAAAAABACAAAAAnAQAAZHJzL2Uyb0RvYy54bWxQSwUGAAAAAAYABgBZAQAArgUAAAAA&#10;">
                <v:fill on="t" focussize="0,0"/>
                <v:stroke on="f"/>
                <v:imagedata o:title=""/>
                <o:lock v:ext="edit" aspectratio="f"/>
                <v:textbox inset="0mm,0mm,0mm,0mm">
                  <w:txbxContent>
                    <w:p w14:paraId="1B05544E">
                      <w:pPr>
                        <w:jc w:val="center"/>
                        <w:rPr>
                          <w:rFonts w:ascii="黑体" w:eastAsia="黑体"/>
                          <w:bCs/>
                          <w:sz w:val="52"/>
                          <w:szCs w:val="28"/>
                        </w:rPr>
                      </w:pPr>
                      <w:r>
                        <w:rPr>
                          <w:rFonts w:hint="eastAsia" w:ascii="黑体" w:eastAsia="黑体"/>
                          <w:bCs/>
                          <w:sz w:val="52"/>
                          <w:szCs w:val="28"/>
                        </w:rPr>
                        <w:t>化妆品</w:t>
                      </w:r>
                      <w:r>
                        <w:rPr>
                          <w:rFonts w:ascii="黑体" w:eastAsia="黑体"/>
                          <w:bCs/>
                          <w:sz w:val="52"/>
                          <w:szCs w:val="28"/>
                        </w:rPr>
                        <w:t>抗皱功效</w:t>
                      </w:r>
                      <w:r>
                        <w:rPr>
                          <w:rFonts w:hint="eastAsia" w:ascii="黑体" w:eastAsia="黑体"/>
                          <w:bCs/>
                          <w:sz w:val="52"/>
                          <w:szCs w:val="28"/>
                        </w:rPr>
                        <w:t>实验室</w:t>
                      </w:r>
                      <w:r>
                        <w:rPr>
                          <w:rFonts w:ascii="黑体" w:eastAsia="黑体"/>
                          <w:bCs/>
                          <w:sz w:val="52"/>
                          <w:szCs w:val="28"/>
                        </w:rPr>
                        <w:t>测试</w:t>
                      </w:r>
                      <w:r>
                        <w:rPr>
                          <w:rFonts w:hint="eastAsia" w:ascii="黑体" w:eastAsia="黑体"/>
                          <w:bCs/>
                          <w:sz w:val="52"/>
                          <w:szCs w:val="28"/>
                        </w:rPr>
                        <w:t>方法</w:t>
                      </w:r>
                    </w:p>
                    <w:p w14:paraId="367FE856">
                      <w:pPr>
                        <w:pStyle w:val="19"/>
                        <w:jc w:val="center"/>
                        <w:rPr>
                          <w:rFonts w:hint="eastAsia" w:ascii="黑体" w:hAnsi="黑体" w:eastAsia="黑体"/>
                          <w:sz w:val="28"/>
                        </w:rPr>
                      </w:pPr>
                      <w:r>
                        <w:rPr>
                          <w:rFonts w:hint="eastAsia" w:ascii="黑体" w:hAnsi="黑体" w:eastAsia="黑体"/>
                          <w:i w:val="0"/>
                          <w:iCs w:val="0"/>
                          <w:sz w:val="28"/>
                        </w:rPr>
                        <w:t>Laboratory</w:t>
                      </w:r>
                      <w:r>
                        <w:rPr>
                          <w:rFonts w:ascii="黑体" w:hAnsi="黑体" w:eastAsia="黑体"/>
                          <w:sz w:val="28"/>
                        </w:rPr>
                        <w:t xml:space="preserve"> </w:t>
                      </w:r>
                      <w:r>
                        <w:rPr>
                          <w:rFonts w:hint="eastAsia" w:ascii="黑体" w:hAnsi="黑体" w:eastAsia="黑体"/>
                          <w:sz w:val="28"/>
                        </w:rPr>
                        <w:t>testing</w:t>
                      </w:r>
                      <w:r>
                        <w:rPr>
                          <w:rFonts w:ascii="黑体" w:hAnsi="黑体" w:eastAsia="黑体"/>
                          <w:sz w:val="28"/>
                        </w:rPr>
                        <w:t xml:space="preserve"> method for anti-wrinkle efficacy of cosmetic products</w:t>
                      </w:r>
                    </w:p>
                    <w:p w14:paraId="00AB4F7A">
                      <w:pPr>
                        <w:pStyle w:val="109"/>
                        <w:rPr>
                          <w:rFonts w:ascii="Times New Roman"/>
                        </w:rPr>
                      </w:pPr>
                      <w:r>
                        <w:rPr>
                          <w:rFonts w:ascii="Times New Roman"/>
                        </w:rPr>
                        <w:t>（</w:t>
                      </w:r>
                      <w:r>
                        <w:rPr>
                          <w:rFonts w:hint="eastAsia" w:ascii="Times New Roman"/>
                        </w:rPr>
                        <w:t>征求意见稿</w:t>
                      </w:r>
                      <w:r>
                        <w:rPr>
                          <w:rFonts w:ascii="Times New Roman"/>
                        </w:rPr>
                        <w:t>）</w:t>
                      </w:r>
                    </w:p>
                    <w:p w14:paraId="321ED8F6">
                      <w:pPr>
                        <w:pStyle w:val="109"/>
                        <w:rPr>
                          <w:rFonts w:ascii="黑体" w:hAnsi="黑体" w:eastAsia="黑体"/>
                          <w:b/>
                          <w:bCs/>
                          <w:sz w:val="28"/>
                          <w:szCs w:val="28"/>
                        </w:rPr>
                      </w:pPr>
                      <w:r>
                        <w:rPr>
                          <w:rFonts w:hint="eastAsia"/>
                          <w:sz w:val="24"/>
                          <w:szCs w:val="24"/>
                        </w:rPr>
                        <w:t>在提交反馈意见时，请将您知道的相关专利连同支持性文件一并附上。</w:t>
                      </w:r>
                    </w:p>
                    <w:p w14:paraId="64010754">
                      <w:pPr>
                        <w:pStyle w:val="109"/>
                        <w:rPr>
                          <w:rFonts w:hint="eastAsia" w:ascii="黑体" w:hAnsi="黑体" w:eastAsia="黑体"/>
                          <w:b/>
                          <w:bCs/>
                          <w:sz w:val="28"/>
                          <w:szCs w:val="28"/>
                        </w:rPr>
                      </w:pPr>
                    </w:p>
                  </w:txbxContent>
                </v:textbox>
                <w10:anchorlock/>
              </v:shape>
            </w:pict>
          </mc:Fallback>
        </mc:AlternateContent>
      </w:r>
      <w:r>
        <mc:AlternateContent>
          <mc:Choice Requires="wps">
            <w:drawing>
              <wp:anchor distT="0" distB="0" distL="114300" distR="114300" simplePos="0" relativeHeight="251660288" behindDoc="0" locked="1" layoutInCell="0" allowOverlap="1">
                <wp:simplePos x="0" y="0"/>
                <wp:positionH relativeFrom="margin">
                  <wp:posOffset>0</wp:posOffset>
                </wp:positionH>
                <wp:positionV relativeFrom="margin">
                  <wp:posOffset>1684020</wp:posOffset>
                </wp:positionV>
                <wp:extent cx="5802630" cy="577850"/>
                <wp:effectExtent l="0" t="0" r="3810" b="1270"/>
                <wp:wrapNone/>
                <wp:docPr id="3" name="fmFrame3"/>
                <wp:cNvGraphicFramePr/>
                <a:graphic xmlns:a="http://schemas.openxmlformats.org/drawingml/2006/main">
                  <a:graphicData uri="http://schemas.microsoft.com/office/word/2010/wordprocessingShape">
                    <wps:wsp>
                      <wps:cNvSpPr txBox="1">
                        <a:spLocks noChangeArrowheads="1"/>
                      </wps:cNvSpPr>
                      <wps:spPr bwMode="auto">
                        <a:xfrm>
                          <a:off x="0" y="0"/>
                          <a:ext cx="5802630" cy="577850"/>
                        </a:xfrm>
                        <a:prstGeom prst="rect">
                          <a:avLst/>
                        </a:prstGeom>
                        <a:solidFill>
                          <a:srgbClr val="FFFFFF"/>
                        </a:solidFill>
                        <a:ln>
                          <a:noFill/>
                        </a:ln>
                        <a:effectLst/>
                      </wps:spPr>
                      <wps:txbx>
                        <w:txbxContent>
                          <w:p w14:paraId="3B4D7415">
                            <w:pPr>
                              <w:pStyle w:val="94"/>
                              <w:rPr>
                                <w:rFonts w:hint="eastAsia" w:ascii="黑体" w:hAnsi="黑体" w:eastAsia="黑体" w:cs="黑体"/>
                              </w:rPr>
                            </w:pPr>
                            <w:r>
                              <w:rPr>
                                <w:rFonts w:hint="eastAsia" w:ascii="黑体" w:hAnsi="黑体" w:eastAsia="黑体" w:cs="黑体"/>
                              </w:rPr>
                              <w:t xml:space="preserve">T/CAFFCI </w:t>
                            </w:r>
                            <w:r>
                              <w:rPr>
                                <w:rFonts w:ascii="黑体" w:hAnsi="黑体" w:eastAsia="黑体" w:cs="黑体"/>
                              </w:rPr>
                              <w:t>XX</w:t>
                            </w:r>
                            <w:r>
                              <w:rPr>
                                <w:rFonts w:hint="eastAsia" w:ascii="黑体" w:hAnsi="黑体" w:eastAsia="黑体" w:cs="黑体"/>
                              </w:rPr>
                              <w:t>—</w:t>
                            </w:r>
                            <w:r>
                              <w:rPr>
                                <w:rFonts w:ascii="黑体" w:hAnsi="黑体" w:eastAsia="黑体" w:cs="黑体"/>
                              </w:rPr>
                              <w:t>XXXX</w:t>
                            </w:r>
                          </w:p>
                          <w:p w14:paraId="256B2318">
                            <w:pPr>
                              <w:pStyle w:val="94"/>
                              <w:rPr>
                                <w:rFonts w:ascii="黑体" w:eastAsia="黑体"/>
                                <w:b/>
                              </w:rPr>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pt;margin-top:132.6pt;height:45.5pt;width:456.9pt;mso-position-horizontal-relative:margin;mso-position-vertical-relative:margin;z-index:251660288;mso-width-relative:page;mso-height-relative:page;" fillcolor="#FFFFFF" filled="t" stroked="f" coordsize="21600,21600" o:allowincell="f" o:gfxdata="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paGoi2AAAAAgBAAAPAAAA&#10;AAAAAAEAIAAAACIAAABkcnMvZG93bnJldi54bWxQSwECFAAUAAAACACHTuJAWlgLoRUCAAA5BAAA&#10;DgAAAAAAAAABACAAAAAnAQAAZHJzL2Uyb0RvYy54bWxQSwUGAAAAAAYABgBZAQAArgUAAAAA&#10;">
                <v:fill on="t" focussize="0,0"/>
                <v:stroke on="f"/>
                <v:imagedata o:title=""/>
                <o:lock v:ext="edit" aspectratio="f"/>
                <v:textbox inset="0mm,0mm,0mm,0mm">
                  <w:txbxContent>
                    <w:p w14:paraId="3B4D7415">
                      <w:pPr>
                        <w:pStyle w:val="94"/>
                        <w:rPr>
                          <w:rFonts w:hint="eastAsia" w:ascii="黑体" w:hAnsi="黑体" w:eastAsia="黑体" w:cs="黑体"/>
                        </w:rPr>
                      </w:pPr>
                      <w:r>
                        <w:rPr>
                          <w:rFonts w:hint="eastAsia" w:ascii="黑体" w:hAnsi="黑体" w:eastAsia="黑体" w:cs="黑体"/>
                        </w:rPr>
                        <w:t xml:space="preserve">T/CAFFCI </w:t>
                      </w:r>
                      <w:r>
                        <w:rPr>
                          <w:rFonts w:ascii="黑体" w:hAnsi="黑体" w:eastAsia="黑体" w:cs="黑体"/>
                        </w:rPr>
                        <w:t>XX</w:t>
                      </w:r>
                      <w:r>
                        <w:rPr>
                          <w:rFonts w:hint="eastAsia" w:ascii="黑体" w:hAnsi="黑体" w:eastAsia="黑体" w:cs="黑体"/>
                        </w:rPr>
                        <w:t>—</w:t>
                      </w:r>
                      <w:r>
                        <w:rPr>
                          <w:rFonts w:ascii="黑体" w:hAnsi="黑体" w:eastAsia="黑体" w:cs="黑体"/>
                        </w:rPr>
                        <w:t>XXXX</w:t>
                      </w:r>
                    </w:p>
                    <w:p w14:paraId="256B2318">
                      <w:pPr>
                        <w:pStyle w:val="94"/>
                        <w:rPr>
                          <w:rFonts w:ascii="黑体" w:eastAsia="黑体"/>
                          <w:b/>
                        </w:rPr>
                      </w:pP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1010920</wp:posOffset>
                </wp:positionV>
                <wp:extent cx="6120130" cy="772160"/>
                <wp:effectExtent l="0" t="0" r="6350" b="5080"/>
                <wp:wrapNone/>
                <wp:docPr id="2"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772160"/>
                        </a:xfrm>
                        <a:prstGeom prst="rect">
                          <a:avLst/>
                        </a:prstGeom>
                        <a:solidFill>
                          <a:srgbClr val="FFFFFF"/>
                        </a:solidFill>
                        <a:ln>
                          <a:noFill/>
                        </a:ln>
                        <a:effectLst/>
                      </wps:spPr>
                      <wps:txbx>
                        <w:txbxContent>
                          <w:p w14:paraId="774AECA3">
                            <w:pPr>
                              <w:pStyle w:val="89"/>
                              <w:rPr>
                                <w:rFonts w:hint="eastAsia"/>
                                <w:bCs/>
                                <w:sz w:val="56"/>
                                <w:szCs w:val="72"/>
                              </w:rPr>
                            </w:pPr>
                            <w:r>
                              <w:rPr>
                                <w:rFonts w:hint="eastAsia"/>
                                <w:bCs/>
                                <w:sz w:val="56"/>
                                <w:szCs w:val="72"/>
                              </w:rPr>
                              <w:t>团体标准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5.25pt;margin-top:79.6pt;height:60.8pt;width:481.9pt;mso-position-horizontal-relative:margin;mso-position-vertical-relative:margin;z-index:251659264;mso-width-relative:page;mso-height-relative:page;" fillcolor="#FFFFFF" filled="t" stroked="f" coordsize="21600,21600" o:gfxdata="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kQSS/2gAAAAsBAAAPAAAA&#10;AAAAAAEAIAAAACIAAABkcnMvZG93bnJldi54bWxQSwECFAAUAAAACACHTuJApWvegRMCAAA5BAAA&#10;DgAAAAAAAAABACAAAAApAQAAZHJzL2Uyb0RvYy54bWxQSwUGAAAAAAYABgBZAQAArgUAAAAA&#10;">
                <v:fill on="t" focussize="0,0"/>
                <v:stroke on="f"/>
                <v:imagedata o:title=""/>
                <o:lock v:ext="edit" aspectratio="f"/>
                <v:textbox inset="0mm,0mm,0mm,0mm">
                  <w:txbxContent>
                    <w:p w14:paraId="774AECA3">
                      <w:pPr>
                        <w:pStyle w:val="89"/>
                        <w:rPr>
                          <w:rFonts w:hint="eastAsia"/>
                          <w:bCs/>
                          <w:sz w:val="56"/>
                          <w:szCs w:val="72"/>
                        </w:rPr>
                      </w:pPr>
                      <w:r>
                        <w:rPr>
                          <w:rFonts w:hint="eastAsia"/>
                          <w:bCs/>
                          <w:sz w:val="56"/>
                          <w:szCs w:val="72"/>
                        </w:rPr>
                        <w:t>团体标准</w:t>
                      </w:r>
                    </w:p>
                  </w:txbxContent>
                </v:textbox>
                <w10:anchorlock/>
              </v:shape>
            </w:pict>
          </mc:Fallback>
        </mc:AlternateContent>
      </w:r>
    </w:p>
    <w:p w14:paraId="184EFD25">
      <w:pPr>
        <w:pStyle w:val="79"/>
        <w:numPr>
          <w:ilvl w:val="0"/>
          <w:numId w:val="0"/>
        </w:numPr>
      </w:pPr>
      <w:r>
        <w:rPr>
          <w:rFonts w:hint="eastAsia"/>
        </w:rPr>
        <w:t>前    言</w:t>
      </w:r>
    </w:p>
    <w:p w14:paraId="29523901">
      <w:pPr>
        <w:pStyle w:val="58"/>
        <w:ind w:firstLine="420"/>
        <w:rPr>
          <w:rFonts w:hint="eastAsia" w:hAnsi="宋体"/>
        </w:rPr>
      </w:pPr>
      <w:r>
        <w:rPr>
          <w:rFonts w:hint="eastAsia" w:hAnsi="宋体"/>
        </w:rPr>
        <w:t>本文件按照 GB/T 1.1-20</w:t>
      </w:r>
      <w:r>
        <w:rPr>
          <w:rFonts w:hAnsi="宋体"/>
        </w:rPr>
        <w:t>20</w:t>
      </w:r>
      <w:r>
        <w:rPr>
          <w:rFonts w:hint="eastAsia" w:hAnsi="宋体"/>
        </w:rPr>
        <w:t>《标准化工作导则 第1部分</w:t>
      </w:r>
      <w:r>
        <w:rPr>
          <w:rFonts w:hint="eastAsia" w:hAnsi="宋体"/>
          <w:lang w:eastAsia="zh-CN"/>
        </w:rPr>
        <w:t>：</w:t>
      </w:r>
      <w:r>
        <w:rPr>
          <w:rFonts w:hint="eastAsia" w:hAnsi="宋体"/>
        </w:rPr>
        <w:t>标准化文件的结构和起草规则》的规定起草。</w:t>
      </w:r>
    </w:p>
    <w:p w14:paraId="5261968E">
      <w:pPr>
        <w:pStyle w:val="58"/>
        <w:ind w:firstLine="420"/>
        <w:rPr>
          <w:rFonts w:hint="eastAsia" w:hAnsi="宋体"/>
        </w:rPr>
      </w:pPr>
      <w:r>
        <w:rPr>
          <w:rFonts w:hint="eastAsia" w:hAnsi="宋体"/>
        </w:rPr>
        <w:t>请注意本</w:t>
      </w:r>
      <w:r>
        <w:rPr>
          <w:rFonts w:hAnsi="宋体"/>
        </w:rPr>
        <w:t>文件的某些内容可能涉及专利</w:t>
      </w:r>
      <w:r>
        <w:rPr>
          <w:rFonts w:hint="eastAsia" w:hAnsi="宋体"/>
        </w:rPr>
        <w:t>。</w:t>
      </w:r>
      <w:r>
        <w:rPr>
          <w:rFonts w:hAnsi="宋体"/>
        </w:rPr>
        <w:t>本</w:t>
      </w:r>
      <w:r>
        <w:rPr>
          <w:rFonts w:hint="eastAsia" w:hAnsi="宋体"/>
        </w:rPr>
        <w:t>文件</w:t>
      </w:r>
      <w:r>
        <w:rPr>
          <w:rFonts w:hAnsi="宋体"/>
        </w:rPr>
        <w:t>的发布机构不承担识别专利的责任。</w:t>
      </w:r>
    </w:p>
    <w:p w14:paraId="04D9B276">
      <w:pPr>
        <w:pStyle w:val="58"/>
        <w:ind w:firstLine="420"/>
        <w:rPr>
          <w:rFonts w:hint="eastAsia" w:hAnsi="宋体"/>
        </w:rPr>
      </w:pPr>
      <w:r>
        <w:rPr>
          <w:rFonts w:hint="eastAsia" w:hAnsi="宋体"/>
        </w:rPr>
        <w:t>本文件由</w:t>
      </w:r>
      <w:bookmarkStart w:id="2" w:name="OLE_LINK2"/>
      <w:bookmarkStart w:id="3" w:name="OLE_LINK1"/>
      <w:r>
        <w:rPr>
          <w:rFonts w:hint="eastAsia" w:hAnsi="宋体"/>
        </w:rPr>
        <w:t>中国香料香精化妆品工业协会</w:t>
      </w:r>
      <w:bookmarkEnd w:id="2"/>
      <w:bookmarkEnd w:id="3"/>
      <w:r>
        <w:rPr>
          <w:rFonts w:hint="eastAsia" w:hAnsi="宋体"/>
        </w:rPr>
        <w:t>提出并归口。</w:t>
      </w:r>
    </w:p>
    <w:p w14:paraId="2EA0096C">
      <w:pPr>
        <w:pStyle w:val="58"/>
        <w:ind w:firstLine="420"/>
        <w:rPr>
          <w:rFonts w:hint="eastAsia" w:hAnsi="宋体"/>
        </w:rPr>
      </w:pPr>
      <w:r>
        <w:rPr>
          <w:rFonts w:hint="eastAsia" w:hAnsi="宋体"/>
        </w:rPr>
        <w:t>本文件起草单位：</w:t>
      </w:r>
      <w:r>
        <w:rPr>
          <w:rFonts w:hAnsi="宋体"/>
        </w:rPr>
        <w:t xml:space="preserve"> </w:t>
      </w:r>
    </w:p>
    <w:p w14:paraId="4C9642AF">
      <w:pPr>
        <w:pStyle w:val="58"/>
        <w:ind w:firstLine="420"/>
        <w:rPr>
          <w:rFonts w:hint="eastAsia" w:hAnsi="宋体"/>
        </w:rPr>
        <w:sectPr>
          <w:headerReference r:id="rId8" w:type="default"/>
          <w:footerReference r:id="rId9" w:type="default"/>
          <w:pgSz w:w="11907" w:h="16839"/>
          <w:pgMar w:top="1418" w:right="1134" w:bottom="1134" w:left="1418" w:header="1418" w:footer="851" w:gutter="0"/>
          <w:pgNumType w:fmt="upperRoman" w:start="1"/>
          <w:cols w:space="720" w:num="1"/>
          <w:docGrid w:type="lines" w:linePitch="312" w:charSpace="0"/>
        </w:sectPr>
      </w:pPr>
      <w:r>
        <w:rPr>
          <w:rFonts w:hint="eastAsia" w:hAnsi="宋体"/>
        </w:rPr>
        <w:t>本文件主要起草人：</w:t>
      </w:r>
      <w:r>
        <w:rPr>
          <w:rFonts w:hAnsi="宋体"/>
        </w:rPr>
        <w:t xml:space="preserve"> </w:t>
      </w:r>
    </w:p>
    <w:bookmarkEnd w:id="1"/>
    <w:p w14:paraId="3B89143B">
      <w:pPr>
        <w:pStyle w:val="78"/>
      </w:pPr>
      <w:bookmarkStart w:id="4" w:name="SectionMark4"/>
      <w:r>
        <w:rPr>
          <w:rFonts w:hint="eastAsia"/>
        </w:rPr>
        <w:t>化妆品抗皱功效实验室测试方法</w:t>
      </w:r>
    </w:p>
    <w:p w14:paraId="14DA016A">
      <w:pPr>
        <w:pStyle w:val="91"/>
        <w:numPr>
          <w:ilvl w:val="1"/>
          <w:numId w:val="0"/>
        </w:numPr>
        <w:spacing w:before="312" w:beforeLines="100" w:after="312" w:afterLines="100"/>
      </w:pPr>
      <w:r>
        <w:rPr>
          <w:rFonts w:hint="eastAsia" w:ascii="黑体" w:hAnsi="Times New Roman" w:eastAsia="黑体" w:cs="Times New Roman"/>
          <w:b w:val="0"/>
          <w:i w:val="0"/>
          <w:sz w:val="21"/>
          <w:lang w:val="en-US" w:eastAsia="zh-CN" w:bidi="ar-SA"/>
        </w:rPr>
        <w:t>1　</w:t>
      </w:r>
      <w:r>
        <w:rPr>
          <w:rFonts w:hint="eastAsia"/>
        </w:rPr>
        <w:t>范围</w:t>
      </w:r>
    </w:p>
    <w:p w14:paraId="0A74FB28">
      <w:pPr>
        <w:pStyle w:val="58"/>
        <w:ind w:firstLine="420"/>
        <w:rPr>
          <w:rFonts w:hint="eastAsia" w:hAnsi="宋体"/>
        </w:rPr>
      </w:pPr>
      <w:r>
        <w:rPr>
          <w:rFonts w:hint="eastAsia" w:hAnsi="宋体"/>
        </w:rPr>
        <w:t>本文件规定了化妆品及其原料抗皱功效的</w:t>
      </w:r>
      <w:r>
        <w:rPr>
          <w:rFonts w:hint="eastAsia" w:hAnsi="宋体"/>
          <w:lang w:val="en-US" w:eastAsia="zh-CN"/>
        </w:rPr>
        <w:t>实验</w:t>
      </w:r>
      <w:r>
        <w:rPr>
          <w:rFonts w:hint="eastAsia" w:hAnsi="宋体"/>
        </w:rPr>
        <w:t>室试验方法。</w:t>
      </w:r>
    </w:p>
    <w:p w14:paraId="44D3D11F">
      <w:pPr>
        <w:pStyle w:val="91"/>
        <w:numPr>
          <w:ilvl w:val="1"/>
          <w:numId w:val="0"/>
        </w:numPr>
        <w:spacing w:before="312" w:beforeLines="100" w:after="312" w:afterLines="100"/>
      </w:pPr>
      <w:r>
        <w:rPr>
          <w:rFonts w:hint="eastAsia" w:ascii="黑体" w:hAnsi="Times New Roman" w:eastAsia="黑体" w:cs="Times New Roman"/>
          <w:b w:val="0"/>
          <w:i w:val="0"/>
          <w:sz w:val="21"/>
          <w:lang w:val="en-US" w:eastAsia="zh-CN" w:bidi="ar-SA"/>
        </w:rPr>
        <w:t>2　</w:t>
      </w:r>
      <w:r>
        <w:rPr>
          <w:rFonts w:hint="eastAsia"/>
        </w:rPr>
        <w:t>规范性引用文件</w:t>
      </w:r>
    </w:p>
    <w:p w14:paraId="0D0A76D2">
      <w:pPr>
        <w:pStyle w:val="58"/>
        <w:spacing w:line="360" w:lineRule="auto"/>
        <w:ind w:firstLine="420"/>
        <w:rPr>
          <w:rFonts w:ascii="Times New Roman"/>
        </w:rPr>
      </w:pPr>
      <w:r>
        <w:rPr>
          <w:rFonts w:ascii="Times New Roman"/>
        </w:rPr>
        <w:t>下列文件</w:t>
      </w:r>
      <w:r>
        <w:rPr>
          <w:rFonts w:hint="eastAsia" w:ascii="Times New Roman"/>
          <w:lang w:val="en-US" w:eastAsia="zh-CN"/>
        </w:rPr>
        <w:t>中的内容通过文中的规范性引用而构成本文件必不可少的条款。其中</w:t>
      </w:r>
      <w:r>
        <w:rPr>
          <w:rFonts w:hint="eastAsia" w:ascii="Times New Roman"/>
          <w:lang w:eastAsia="zh-CN"/>
        </w:rPr>
        <w:t>，</w:t>
      </w:r>
      <w:r>
        <w:rPr>
          <w:rFonts w:ascii="Times New Roman"/>
        </w:rPr>
        <w:t>注日期的引用文件，仅</w:t>
      </w:r>
      <w:r>
        <w:rPr>
          <w:rFonts w:hint="eastAsia" w:ascii="Times New Roman"/>
          <w:lang w:val="en-US" w:eastAsia="zh-CN"/>
        </w:rPr>
        <w:t>该</w:t>
      </w:r>
      <w:r>
        <w:rPr>
          <w:rFonts w:ascii="Times New Roman"/>
        </w:rPr>
        <w:t>日期</w:t>
      </w:r>
      <w:r>
        <w:rPr>
          <w:rFonts w:hint="eastAsia" w:ascii="Times New Roman"/>
          <w:lang w:val="en-US" w:eastAsia="zh-CN"/>
        </w:rPr>
        <w:t>对应</w:t>
      </w:r>
      <w:r>
        <w:rPr>
          <w:rFonts w:ascii="Times New Roman"/>
        </w:rPr>
        <w:t>的版本适用于本文件；凡不注日期的引用文件，其最新版本（包括所有的修改单）适用于本文件。</w:t>
      </w:r>
    </w:p>
    <w:p w14:paraId="657D009F">
      <w:pPr>
        <w:pStyle w:val="58"/>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GB/T 21808-2008 化学品 鱼类延长毒性14天试验</w:t>
      </w:r>
    </w:p>
    <w:bookmarkEnd w:id="4"/>
    <w:p w14:paraId="46C9C55B">
      <w:pPr>
        <w:pStyle w:val="91"/>
        <w:numPr>
          <w:ilvl w:val="1"/>
          <w:numId w:val="0"/>
        </w:numPr>
        <w:spacing w:before="312" w:beforeLines="100" w:after="312" w:afterLines="100"/>
      </w:pPr>
      <w:r>
        <w:rPr>
          <w:rFonts w:hint="eastAsia" w:ascii="黑体" w:hAnsi="Times New Roman" w:eastAsia="黑体" w:cs="Times New Roman"/>
          <w:b w:val="0"/>
          <w:i w:val="0"/>
          <w:sz w:val="21"/>
          <w:lang w:val="en-US" w:eastAsia="zh-CN" w:bidi="ar-SA"/>
        </w:rPr>
        <w:t>3　</w:t>
      </w:r>
      <w:r>
        <w:rPr>
          <w:rFonts w:hint="eastAsia"/>
        </w:rPr>
        <w:t>术语和定义</w:t>
      </w:r>
    </w:p>
    <w:p w14:paraId="45A50761">
      <w:pPr>
        <w:pStyle w:val="58"/>
        <w:ind w:firstLine="409" w:firstLineChars="195"/>
      </w:pPr>
      <w:r>
        <w:rPr>
          <w:rFonts w:hint="eastAsia"/>
        </w:rPr>
        <w:t>下列术语和定义适用于本文件。</w:t>
      </w:r>
    </w:p>
    <w:p w14:paraId="71636D01">
      <w:pPr>
        <w:pStyle w:val="57"/>
        <w:numPr>
          <w:ilvl w:val="-1"/>
          <w:numId w:val="0"/>
        </w:numPr>
        <w:adjustRightInd w:val="0"/>
        <w:snapToGrid w:val="0"/>
        <w:spacing w:before="156" w:beforeLines="50" w:after="156" w:afterLines="50"/>
        <w:ind w:left="-422" w:leftChars="-201" w:firstLine="422" w:firstLineChars="201"/>
        <w:jc w:val="both"/>
        <w:rPr>
          <w:rFonts w:hint="eastAsia" w:ascii="黑体" w:hAnsi="Times New Roman" w:eastAsia="黑体"/>
          <w:lang w:val="en-US" w:eastAsia="zh-CN"/>
        </w:rPr>
      </w:pPr>
      <w:bookmarkStart w:id="5" w:name="_Toc499225041"/>
      <w:bookmarkStart w:id="6" w:name="_Toc499105792"/>
      <w:bookmarkStart w:id="7" w:name="_Toc499106019"/>
      <w:bookmarkStart w:id="8" w:name="_Toc492545054"/>
      <w:bookmarkStart w:id="9" w:name="_Toc499105945"/>
      <w:r>
        <w:rPr>
          <w:rFonts w:hint="eastAsia" w:ascii="黑体" w:hAnsi="Times New Roman"/>
          <w:lang w:val="en-US" w:eastAsia="zh-CN"/>
        </w:rPr>
        <w:t>3.1</w:t>
      </w:r>
    </w:p>
    <w:p w14:paraId="6718ED7A">
      <w:pPr>
        <w:pStyle w:val="57"/>
        <w:numPr>
          <w:ilvl w:val="-1"/>
          <w:numId w:val="0"/>
        </w:numPr>
        <w:adjustRightInd w:val="0"/>
        <w:snapToGrid w:val="0"/>
        <w:spacing w:before="156" w:beforeLines="50" w:after="156" w:afterLines="50"/>
        <w:ind w:left="-424" w:leftChars="-202" w:firstLine="840" w:firstLineChars="400"/>
        <w:jc w:val="both"/>
        <w:rPr>
          <w:rFonts w:hint="eastAsia" w:ascii="黑体" w:hAnsi="黑体"/>
        </w:rPr>
      </w:pPr>
      <w:r>
        <w:rPr>
          <w:rFonts w:ascii="黑体" w:hAnsi="黑体"/>
        </w:rPr>
        <w:t>抗皱</w:t>
      </w:r>
      <w:r>
        <w:rPr>
          <w:rFonts w:hint="eastAsia" w:ascii="黑体" w:hAnsi="黑体"/>
          <w:lang w:val="en-US" w:eastAsia="zh-CN"/>
        </w:rPr>
        <w:t xml:space="preserve"> </w:t>
      </w:r>
      <w:r>
        <w:rPr>
          <w:rFonts w:ascii="黑体" w:hAnsi="黑体"/>
        </w:rPr>
        <w:t>anti-wrinkle</w:t>
      </w:r>
      <w:bookmarkEnd w:id="5"/>
      <w:bookmarkEnd w:id="6"/>
      <w:bookmarkEnd w:id="7"/>
      <w:bookmarkEnd w:id="8"/>
      <w:bookmarkEnd w:id="9"/>
    </w:p>
    <w:p w14:paraId="425B47F9">
      <w:pPr>
        <w:ind w:firstLine="420" w:firstLineChars="200"/>
        <w:rPr>
          <w:rFonts w:eastAsiaTheme="minorEastAsia"/>
          <w:szCs w:val="21"/>
        </w:rPr>
      </w:pPr>
      <w:r>
        <w:rPr>
          <w:rFonts w:eastAsiaTheme="minorEastAsia"/>
          <w:szCs w:val="21"/>
        </w:rPr>
        <w:t>有助于减缓皮肤皱纹产生或使皱纹变得不明显。</w:t>
      </w:r>
    </w:p>
    <w:p w14:paraId="3FD3D916">
      <w:pPr>
        <w:ind w:firstLine="420" w:firstLineChars="200"/>
        <w:rPr>
          <w:rFonts w:hint="default" w:eastAsiaTheme="minorEastAsia"/>
          <w:szCs w:val="21"/>
          <w:lang w:val="en-US" w:eastAsia="zh-CN"/>
        </w:rPr>
      </w:pPr>
      <w:r>
        <w:rPr>
          <w:rFonts w:hint="eastAsia" w:eastAsiaTheme="minorEastAsia"/>
          <w:szCs w:val="21"/>
          <w:lang w:val="en-US" w:eastAsia="zh-CN"/>
        </w:rPr>
        <w:t>[来源：《化妆品分类规则和分类目录》，附表1]</w:t>
      </w:r>
    </w:p>
    <w:p w14:paraId="6CE6ABDC">
      <w:pPr>
        <w:pStyle w:val="57"/>
        <w:numPr>
          <w:ilvl w:val="-1"/>
          <w:numId w:val="0"/>
        </w:numPr>
        <w:adjustRightInd w:val="0"/>
        <w:snapToGrid w:val="0"/>
        <w:spacing w:before="156" w:beforeLines="50" w:after="156" w:afterLines="50"/>
        <w:ind w:left="-422" w:leftChars="-201" w:firstLine="422" w:firstLineChars="201"/>
        <w:jc w:val="both"/>
        <w:rPr>
          <w:rFonts w:hint="eastAsia" w:ascii="黑体" w:hAnsi="Times New Roman"/>
          <w:lang w:val="en-US" w:eastAsia="zh-CN"/>
        </w:rPr>
      </w:pPr>
      <w:r>
        <w:rPr>
          <w:rFonts w:hint="eastAsia" w:ascii="黑体" w:hAnsi="Times New Roman"/>
          <w:lang w:val="en-US" w:eastAsia="zh-CN"/>
        </w:rPr>
        <w:t>3.2</w:t>
      </w:r>
    </w:p>
    <w:p w14:paraId="42E4EF74">
      <w:pPr>
        <w:pStyle w:val="57"/>
        <w:numPr>
          <w:ilvl w:val="-1"/>
          <w:numId w:val="0"/>
        </w:numPr>
        <w:adjustRightInd w:val="0"/>
        <w:snapToGrid w:val="0"/>
        <w:spacing w:before="156" w:beforeLines="50" w:after="156" w:afterLines="50"/>
        <w:ind w:left="0" w:firstLine="420" w:firstLineChars="200"/>
        <w:rPr>
          <w:rFonts w:hint="eastAsia" w:ascii="黑体" w:hAnsi="黑体"/>
        </w:rPr>
      </w:pPr>
      <w:r>
        <w:rPr>
          <w:rFonts w:hint="eastAsia" w:ascii="黑体" w:hAnsi="黑体"/>
        </w:rPr>
        <w:t>活性氧</w:t>
      </w:r>
      <w:r>
        <w:rPr>
          <w:rFonts w:hint="eastAsia" w:ascii="黑体" w:hAnsi="黑体"/>
          <w:lang w:val="en-US" w:eastAsia="zh-CN"/>
        </w:rPr>
        <w:t xml:space="preserve"> </w:t>
      </w:r>
      <w:r>
        <w:rPr>
          <w:rFonts w:hint="eastAsia" w:ascii="黑体" w:hAnsi="黑体"/>
        </w:rPr>
        <w:t>reactive oxygen species</w:t>
      </w:r>
    </w:p>
    <w:p w14:paraId="40ACF645">
      <w:pPr>
        <w:pStyle w:val="58"/>
        <w:spacing w:line="360" w:lineRule="auto"/>
        <w:ind w:firstLine="420" w:firstLineChars="200"/>
      </w:pPr>
      <w:r>
        <w:rPr>
          <w:rFonts w:hint="eastAsia"/>
        </w:rPr>
        <w:t>一类含有氧原子的反应活性分子。如过氧化氢、羟自由基、超氧阴离子、单线态氧和各种过氧化物等。该类分子在生物体中具有重要生物功能，广泛参与细胞信号转导、氧化损伤和多种生理、病理过程。</w:t>
      </w:r>
    </w:p>
    <w:p w14:paraId="70C8D543">
      <w:pPr>
        <w:pStyle w:val="57"/>
        <w:numPr>
          <w:ilvl w:val="-1"/>
          <w:numId w:val="0"/>
        </w:numPr>
        <w:adjustRightInd w:val="0"/>
        <w:snapToGrid w:val="0"/>
        <w:spacing w:before="156" w:beforeLines="50" w:after="156" w:afterLines="50"/>
        <w:ind w:left="-422" w:leftChars="-201" w:firstLine="422" w:firstLineChars="201"/>
        <w:jc w:val="both"/>
        <w:rPr>
          <w:rFonts w:hint="eastAsia" w:ascii="黑体"/>
          <w:kern w:val="21"/>
        </w:rPr>
      </w:pPr>
      <w:r>
        <w:rPr>
          <w:rFonts w:hint="eastAsia" w:ascii="黑体" w:hAnsi="Times New Roman"/>
          <w:lang w:val="en-US" w:eastAsia="zh-CN"/>
        </w:rPr>
        <w:t>3.</w:t>
      </w:r>
      <w:r>
        <w:rPr>
          <w:rFonts w:hint="eastAsia" w:ascii="黑体"/>
          <w:lang w:val="en-US" w:eastAsia="zh-CN"/>
        </w:rPr>
        <w:t>3</w:t>
      </w:r>
    </w:p>
    <w:p w14:paraId="467086F7">
      <w:pPr>
        <w:pStyle w:val="57"/>
        <w:numPr>
          <w:ilvl w:val="-1"/>
          <w:numId w:val="0"/>
        </w:numPr>
        <w:adjustRightInd w:val="0"/>
        <w:snapToGrid w:val="0"/>
        <w:spacing w:before="156" w:beforeLines="50" w:after="156" w:afterLines="50"/>
        <w:ind w:left="0" w:firstLine="420" w:firstLineChars="200"/>
        <w:rPr>
          <w:rFonts w:ascii="黑体"/>
          <w:kern w:val="21"/>
        </w:rPr>
      </w:pPr>
      <w:r>
        <w:rPr>
          <w:rFonts w:hint="eastAsia" w:ascii="黑体"/>
          <w:kern w:val="21"/>
        </w:rPr>
        <w:t>Ⅰ型胶原蛋白</w:t>
      </w:r>
      <w:r>
        <w:rPr>
          <w:rFonts w:hint="eastAsia" w:ascii="黑体"/>
          <w:kern w:val="21"/>
          <w:lang w:val="en-US" w:eastAsia="zh-CN"/>
        </w:rPr>
        <w:t xml:space="preserve"> t</w:t>
      </w:r>
      <w:r>
        <w:rPr>
          <w:rFonts w:ascii="黑体"/>
          <w:kern w:val="21"/>
        </w:rPr>
        <w:t>ype I collagen</w:t>
      </w:r>
    </w:p>
    <w:p w14:paraId="65F679A9">
      <w:pPr>
        <w:pStyle w:val="58"/>
        <w:ind w:firstLine="420" w:firstLineChars="200"/>
      </w:pPr>
      <w:r>
        <w:rPr>
          <w:rFonts w:hint="eastAsia"/>
        </w:rPr>
        <w:t>真皮成纤维细胞外基质的主要成分之一，对于维持皮肤结构和功能具有重要作用。</w:t>
      </w:r>
    </w:p>
    <w:p w14:paraId="2E2FA705">
      <w:pPr>
        <w:pStyle w:val="57"/>
        <w:numPr>
          <w:ilvl w:val="-1"/>
          <w:numId w:val="0"/>
        </w:numPr>
        <w:adjustRightInd w:val="0"/>
        <w:snapToGrid w:val="0"/>
        <w:spacing w:before="156" w:beforeLines="50" w:after="156" w:afterLines="50"/>
        <w:ind w:left="-422" w:leftChars="-201" w:firstLine="422" w:firstLineChars="201"/>
        <w:jc w:val="both"/>
        <w:rPr>
          <w:rFonts w:hint="eastAsia" w:ascii="黑体" w:hAnsi="Times New Roman"/>
          <w:lang w:val="en-US" w:eastAsia="zh-CN"/>
        </w:rPr>
      </w:pPr>
      <w:r>
        <w:rPr>
          <w:rFonts w:hint="eastAsia" w:ascii="黑体" w:hAnsi="Times New Roman"/>
          <w:lang w:val="en-US" w:eastAsia="zh-CN"/>
        </w:rPr>
        <w:t>3.</w:t>
      </w:r>
      <w:r>
        <w:rPr>
          <w:rFonts w:hint="eastAsia" w:ascii="黑体"/>
          <w:lang w:val="en-US" w:eastAsia="zh-CN"/>
        </w:rPr>
        <w:t>4</w:t>
      </w:r>
    </w:p>
    <w:p w14:paraId="3BA6309F">
      <w:pPr>
        <w:pStyle w:val="57"/>
        <w:numPr>
          <w:ilvl w:val="-1"/>
          <w:numId w:val="0"/>
        </w:numPr>
        <w:adjustRightInd w:val="0"/>
        <w:snapToGrid w:val="0"/>
        <w:spacing w:before="156" w:beforeLines="50" w:after="156" w:afterLines="50"/>
        <w:ind w:left="0" w:firstLine="420" w:firstLineChars="200"/>
        <w:rPr>
          <w:rFonts w:ascii="黑体"/>
          <w:kern w:val="21"/>
        </w:rPr>
      </w:pPr>
      <w:r>
        <w:rPr>
          <w:rFonts w:hint="eastAsia" w:ascii="黑体"/>
          <w:kern w:val="21"/>
        </w:rPr>
        <w:t>Ⅰ型胶原蛋白基因</w:t>
      </w:r>
      <w:r>
        <w:rPr>
          <w:rFonts w:hint="eastAsia" w:ascii="黑体"/>
          <w:kern w:val="21"/>
          <w:lang w:val="en-US" w:eastAsia="zh-CN"/>
        </w:rPr>
        <w:t xml:space="preserve"> t</w:t>
      </w:r>
      <w:r>
        <w:rPr>
          <w:rFonts w:ascii="黑体"/>
          <w:kern w:val="21"/>
        </w:rPr>
        <w:t xml:space="preserve">ype I collagen </w:t>
      </w:r>
      <w:r>
        <w:rPr>
          <w:rFonts w:hint="eastAsia" w:ascii="黑体"/>
          <w:kern w:val="21"/>
        </w:rPr>
        <w:t>gene</w:t>
      </w:r>
      <w:r>
        <w:rPr>
          <w:rFonts w:ascii="黑体"/>
          <w:kern w:val="21"/>
        </w:rPr>
        <w:t xml:space="preserve"> </w:t>
      </w:r>
    </w:p>
    <w:p w14:paraId="71A410A3">
      <w:pPr>
        <w:pStyle w:val="58"/>
        <w:spacing w:line="480" w:lineRule="auto"/>
        <w:ind w:left="0" w:leftChars="0" w:firstLine="420" w:firstLineChars="200"/>
      </w:pPr>
      <w:r>
        <w:rPr>
          <w:rFonts w:hint="eastAsia"/>
        </w:rPr>
        <w:t>对</w:t>
      </w:r>
      <w:r>
        <w:t>I型胶原蛋白的两个主要亚基，α1</w:t>
      </w:r>
      <w:r>
        <w:rPr>
          <w:rFonts w:hint="eastAsia"/>
          <w:lang w:eastAsia="zh-CN"/>
        </w:rPr>
        <w:t>（</w:t>
      </w:r>
      <w:r>
        <w:t>I</w:t>
      </w:r>
      <w:r>
        <w:rPr>
          <w:rFonts w:hint="eastAsia"/>
          <w:lang w:eastAsia="zh-CN"/>
        </w:rPr>
        <w:t>）</w:t>
      </w:r>
      <w:r>
        <w:t>链和α2</w:t>
      </w:r>
      <w:r>
        <w:rPr>
          <w:rFonts w:hint="eastAsia"/>
          <w:lang w:eastAsia="zh-CN"/>
        </w:rPr>
        <w:t>（</w:t>
      </w:r>
      <w:r>
        <w:t>I</w:t>
      </w:r>
      <w:r>
        <w:rPr>
          <w:rFonts w:hint="eastAsia"/>
          <w:lang w:eastAsia="zh-CN"/>
        </w:rPr>
        <w:t>）</w:t>
      </w:r>
      <w:r>
        <w:t>链</w:t>
      </w:r>
      <w:r>
        <w:rPr>
          <w:rFonts w:hint="eastAsia"/>
        </w:rPr>
        <w:t>进行调控的两个</w:t>
      </w:r>
      <w:r>
        <w:t>特定的基因编码</w:t>
      </w:r>
      <w:r>
        <w:rPr>
          <w:rFonts w:ascii="Times New Roman"/>
          <w:i/>
          <w:iCs/>
        </w:rPr>
        <w:t>col1a1a</w:t>
      </w:r>
      <w:r>
        <w:rPr>
          <w:rFonts w:hint="eastAsia"/>
        </w:rPr>
        <w:t>和</w:t>
      </w:r>
      <w:r>
        <w:rPr>
          <w:rFonts w:ascii="Times New Roman"/>
          <w:i/>
          <w:iCs/>
        </w:rPr>
        <w:t>col1a2</w:t>
      </w:r>
      <w:r>
        <w:t>。</w:t>
      </w:r>
    </w:p>
    <w:p w14:paraId="24EB563E">
      <w:pPr>
        <w:pStyle w:val="57"/>
        <w:numPr>
          <w:ilvl w:val="-1"/>
          <w:numId w:val="0"/>
        </w:numPr>
        <w:adjustRightInd w:val="0"/>
        <w:snapToGrid w:val="0"/>
        <w:spacing w:before="156" w:beforeLines="50" w:after="156" w:afterLines="50"/>
        <w:ind w:left="-422" w:leftChars="-201" w:firstLine="422" w:firstLineChars="201"/>
        <w:jc w:val="both"/>
        <w:rPr>
          <w:rFonts w:hint="eastAsia" w:ascii="黑体" w:hAnsi="Times New Roman"/>
          <w:lang w:val="en-US" w:eastAsia="zh-CN"/>
        </w:rPr>
      </w:pPr>
      <w:r>
        <w:rPr>
          <w:rFonts w:hint="eastAsia" w:ascii="黑体" w:hAnsi="Times New Roman"/>
          <w:lang w:val="en-US" w:eastAsia="zh-CN"/>
        </w:rPr>
        <w:t>3.</w:t>
      </w:r>
      <w:r>
        <w:rPr>
          <w:rFonts w:hint="eastAsia" w:ascii="黑体"/>
          <w:lang w:val="en-US" w:eastAsia="zh-CN"/>
        </w:rPr>
        <w:t>5</w:t>
      </w:r>
    </w:p>
    <w:p w14:paraId="4BDAEDC7">
      <w:pPr>
        <w:pStyle w:val="57"/>
        <w:numPr>
          <w:ilvl w:val="-1"/>
          <w:numId w:val="0"/>
        </w:numPr>
        <w:adjustRightInd w:val="0"/>
        <w:snapToGrid w:val="0"/>
        <w:spacing w:before="156" w:beforeLines="50" w:after="156" w:afterLines="50"/>
        <w:ind w:left="0" w:leftChars="0" w:firstLine="420" w:firstLineChars="200"/>
      </w:pPr>
      <w:r>
        <w:t>基质金</w:t>
      </w:r>
      <w:r>
        <w:rPr>
          <w:rFonts w:ascii="黑体" w:hAnsi="黑体"/>
        </w:rPr>
        <w:t>属蛋白酶</w:t>
      </w:r>
      <w:r>
        <w:rPr>
          <w:rFonts w:hint="eastAsia" w:ascii="黑体" w:hAnsi="黑体"/>
        </w:rPr>
        <w:t>-1</w:t>
      </w:r>
      <w:r>
        <w:rPr>
          <w:rFonts w:hint="eastAsia" w:ascii="黑体" w:hAnsi="黑体"/>
          <w:lang w:val="en-US" w:eastAsia="zh-CN"/>
        </w:rPr>
        <w:t xml:space="preserve"> m</w:t>
      </w:r>
      <w:r>
        <w:rPr>
          <w:rFonts w:hint="eastAsia" w:ascii="黑体" w:hAnsi="黑体"/>
        </w:rPr>
        <w:t>atrix metalloproteinase-1</w:t>
      </w:r>
    </w:p>
    <w:p w14:paraId="28E0CC67">
      <w:pPr>
        <w:pStyle w:val="58"/>
        <w:spacing w:line="360" w:lineRule="auto"/>
        <w:ind w:left="0" w:leftChars="0" w:firstLine="420" w:firstLineChars="200"/>
      </w:pPr>
      <w:r>
        <w:rPr>
          <w:rFonts w:hint="eastAsia"/>
        </w:rPr>
        <w:t>一类活性依赖于锌离子的蛋白水解酶，主要作用是降解由</w:t>
      </w:r>
      <w:r>
        <w:rPr>
          <w:rFonts w:hint="eastAsia"/>
          <w:lang w:eastAsia="zh-CN"/>
        </w:rPr>
        <w:t>真皮成纤维细胞</w:t>
      </w:r>
      <w:r>
        <w:rPr>
          <w:rFonts w:hint="eastAsia"/>
        </w:rPr>
        <w:t>分泌的胶原蛋白。</w:t>
      </w:r>
    </w:p>
    <w:p w14:paraId="41DDA56C">
      <w:pPr>
        <w:pStyle w:val="57"/>
        <w:numPr>
          <w:ilvl w:val="-1"/>
          <w:numId w:val="0"/>
        </w:numPr>
        <w:adjustRightInd w:val="0"/>
        <w:snapToGrid w:val="0"/>
        <w:spacing w:before="156" w:beforeLines="50" w:after="156" w:afterLines="50"/>
        <w:ind w:left="-422" w:leftChars="-201" w:firstLine="422" w:firstLineChars="201"/>
        <w:jc w:val="both"/>
        <w:rPr>
          <w:rFonts w:hint="eastAsia" w:ascii="黑体" w:hAnsi="Times New Roman"/>
          <w:lang w:val="en-US" w:eastAsia="zh-CN"/>
        </w:rPr>
      </w:pPr>
      <w:r>
        <w:rPr>
          <w:rFonts w:hint="eastAsia" w:ascii="黑体" w:hAnsi="Times New Roman"/>
          <w:lang w:val="en-US" w:eastAsia="zh-CN"/>
        </w:rPr>
        <w:t>3.</w:t>
      </w:r>
      <w:r>
        <w:rPr>
          <w:rFonts w:hint="eastAsia" w:ascii="黑体"/>
          <w:lang w:val="en-US" w:eastAsia="zh-CN"/>
        </w:rPr>
        <w:t>6</w:t>
      </w:r>
    </w:p>
    <w:p w14:paraId="530E4E7A">
      <w:pPr>
        <w:pStyle w:val="57"/>
        <w:numPr>
          <w:ilvl w:val="-1"/>
          <w:numId w:val="0"/>
        </w:numPr>
        <w:adjustRightInd w:val="0"/>
        <w:snapToGrid w:val="0"/>
        <w:spacing w:before="156" w:beforeLines="50" w:after="156" w:afterLines="50"/>
        <w:ind w:left="0" w:leftChars="0" w:firstLine="420" w:firstLineChars="200"/>
      </w:pPr>
      <w:r>
        <w:rPr>
          <w:rFonts w:hint="eastAsia"/>
        </w:rPr>
        <w:t>斑马鱼</w:t>
      </w:r>
      <w:r>
        <w:rPr>
          <w:rFonts w:hint="eastAsia"/>
          <w:lang w:val="en-US" w:eastAsia="zh-CN"/>
        </w:rPr>
        <w:t xml:space="preserve"> z</w:t>
      </w:r>
      <w:r>
        <w:rPr>
          <w:rFonts w:hint="eastAsia"/>
        </w:rPr>
        <w:t>ebrafish</w:t>
      </w:r>
    </w:p>
    <w:p w14:paraId="66E58DF6">
      <w:pPr>
        <w:pStyle w:val="58"/>
        <w:autoSpaceDE/>
        <w:autoSpaceDN/>
        <w:spacing w:line="360" w:lineRule="auto"/>
        <w:ind w:left="0" w:leftChars="0" w:firstLine="420" w:firstLineChars="200"/>
      </w:pPr>
      <w:r>
        <w:rPr>
          <w:rFonts w:hint="eastAsia"/>
        </w:rPr>
        <w:t>一种鲤科热带淡水硬骨鱼，自然分布在印度、巴基斯坦、尼泊尔等地，成年斑马鱼</w:t>
      </w:r>
      <w:r>
        <w:rPr>
          <w:rFonts w:hint="eastAsia"/>
          <w:lang w:val="en-US" w:eastAsia="zh-CN"/>
        </w:rPr>
        <w:t>体长</w:t>
      </w:r>
      <w:r>
        <w:rPr>
          <w:rFonts w:hint="eastAsia"/>
        </w:rPr>
        <w:t>为2cm</w:t>
      </w:r>
      <w:r>
        <w:rPr>
          <w:rFonts w:hint="eastAsia"/>
          <w:lang w:val="en-US" w:eastAsia="zh-CN"/>
        </w:rPr>
        <w:t>-</w:t>
      </w:r>
      <w:r>
        <w:rPr>
          <w:rFonts w:hint="eastAsia"/>
        </w:rPr>
        <w:t>3cm，体侧具有特殊的蓝色条纹。</w:t>
      </w:r>
    </w:p>
    <w:p w14:paraId="51FAEB5E">
      <w:pPr>
        <w:pStyle w:val="57"/>
        <w:numPr>
          <w:ilvl w:val="-1"/>
          <w:numId w:val="0"/>
        </w:numPr>
        <w:adjustRightInd w:val="0"/>
        <w:snapToGrid w:val="0"/>
        <w:spacing w:before="156" w:beforeLines="50" w:after="156" w:afterLines="50"/>
        <w:ind w:left="-422" w:leftChars="-201" w:firstLine="422" w:firstLineChars="201"/>
        <w:jc w:val="both"/>
        <w:rPr>
          <w:rFonts w:hint="eastAsia" w:ascii="黑体" w:hAnsi="Times New Roman"/>
          <w:lang w:val="en-US" w:eastAsia="zh-CN"/>
        </w:rPr>
      </w:pPr>
      <w:r>
        <w:rPr>
          <w:rFonts w:hint="eastAsia" w:ascii="黑体" w:hAnsi="Times New Roman"/>
          <w:lang w:val="en-US" w:eastAsia="zh-CN"/>
        </w:rPr>
        <w:t>3.</w:t>
      </w:r>
      <w:r>
        <w:rPr>
          <w:rFonts w:hint="eastAsia" w:ascii="黑体"/>
          <w:lang w:val="en-US" w:eastAsia="zh-CN"/>
        </w:rPr>
        <w:t>7</w:t>
      </w:r>
    </w:p>
    <w:p w14:paraId="0F8408F0">
      <w:pPr>
        <w:pStyle w:val="57"/>
        <w:numPr>
          <w:ilvl w:val="-1"/>
          <w:numId w:val="0"/>
        </w:numPr>
        <w:adjustRightInd w:val="0"/>
        <w:snapToGrid w:val="0"/>
        <w:spacing w:before="156" w:beforeLines="50" w:after="156" w:afterLines="50"/>
        <w:ind w:left="0" w:leftChars="0" w:firstLine="420" w:firstLineChars="200"/>
      </w:pPr>
      <w:r>
        <w:rPr>
          <w:rFonts w:hint="eastAsia"/>
          <w:lang w:eastAsia="zh-CN"/>
        </w:rPr>
        <w:t>真皮成纤维细胞</w:t>
      </w:r>
      <w:r>
        <w:rPr>
          <w:rFonts w:hint="eastAsia"/>
          <w:lang w:val="en-US" w:eastAsia="zh-CN"/>
        </w:rPr>
        <w:t xml:space="preserve"> f</w:t>
      </w:r>
      <w:r>
        <w:rPr>
          <w:rFonts w:hint="eastAsia"/>
        </w:rPr>
        <w:t>ibroblst</w:t>
      </w:r>
    </w:p>
    <w:p w14:paraId="5757883F">
      <w:pPr>
        <w:pStyle w:val="58"/>
        <w:spacing w:line="360" w:lineRule="auto"/>
        <w:ind w:left="0" w:leftChars="0" w:firstLine="420"/>
      </w:pPr>
      <w:r>
        <w:rPr>
          <w:rFonts w:hint="eastAsia"/>
        </w:rPr>
        <w:t>普遍存在于结缔组织中的一种中胚层来源的细胞。分泌前胶原、纤连蛋白和胶原酶等细胞外基质，伤口愈合过程中可迁移到伤口进行增殖。</w:t>
      </w:r>
    </w:p>
    <w:p w14:paraId="11A55D35">
      <w:pPr>
        <w:pStyle w:val="57"/>
        <w:numPr>
          <w:ilvl w:val="-1"/>
          <w:numId w:val="0"/>
        </w:numPr>
        <w:adjustRightInd w:val="0"/>
        <w:snapToGrid w:val="0"/>
        <w:spacing w:before="156" w:beforeLines="50" w:after="156" w:afterLines="50"/>
        <w:ind w:left="-422" w:leftChars="-201" w:firstLine="422" w:firstLineChars="201"/>
        <w:jc w:val="both"/>
        <w:rPr>
          <w:rFonts w:hint="eastAsia" w:ascii="黑体" w:hAnsi="Times New Roman"/>
          <w:lang w:val="en-US" w:eastAsia="zh-CN"/>
        </w:rPr>
      </w:pPr>
      <w:r>
        <w:rPr>
          <w:rFonts w:hint="eastAsia" w:ascii="黑体" w:hAnsi="Times New Roman"/>
          <w:lang w:val="en-US" w:eastAsia="zh-CN"/>
        </w:rPr>
        <w:t>3.</w:t>
      </w:r>
      <w:r>
        <w:rPr>
          <w:rFonts w:hint="eastAsia" w:ascii="黑体"/>
          <w:lang w:val="en-US" w:eastAsia="zh-CN"/>
        </w:rPr>
        <w:t>8</w:t>
      </w:r>
    </w:p>
    <w:p w14:paraId="5412C768">
      <w:pPr>
        <w:pStyle w:val="57"/>
        <w:numPr>
          <w:ilvl w:val="-1"/>
          <w:numId w:val="0"/>
        </w:numPr>
        <w:adjustRightInd w:val="0"/>
        <w:snapToGrid w:val="0"/>
        <w:spacing w:before="156" w:beforeLines="50" w:after="156" w:afterLines="50"/>
        <w:ind w:left="0" w:leftChars="0" w:firstLine="420" w:firstLineChars="200"/>
        <w:rPr>
          <w:rFonts w:hint="default" w:eastAsia="黑体"/>
          <w:lang w:val="en-US" w:eastAsia="zh-CN"/>
        </w:rPr>
      </w:pPr>
      <w:r>
        <w:rPr>
          <w:rFonts w:hint="eastAsia"/>
        </w:rPr>
        <w:t>最大耐受浓度 maximum tolerated concentraio</w:t>
      </w:r>
      <w:r>
        <w:rPr>
          <w:rFonts w:hint="eastAsia"/>
          <w:lang w:val="en-US" w:eastAsia="zh-CN"/>
        </w:rPr>
        <w:t>n</w:t>
      </w:r>
    </w:p>
    <w:p w14:paraId="2BC08146">
      <w:pPr>
        <w:spacing w:line="360" w:lineRule="auto"/>
        <w:ind w:left="0" w:leftChars="0" w:firstLine="420" w:firstLineChars="200"/>
        <w:rPr>
          <w:rFonts w:eastAsiaTheme="minorEastAsia"/>
          <w:szCs w:val="21"/>
        </w:rPr>
      </w:pPr>
      <w:r>
        <w:rPr>
          <w:rFonts w:hint="eastAsia" w:eastAsiaTheme="minorEastAsia"/>
          <w:szCs w:val="21"/>
        </w:rPr>
        <w:t>试验终点</w:t>
      </w:r>
      <w:r>
        <w:rPr>
          <w:rFonts w:eastAsiaTheme="minorEastAsia"/>
          <w:szCs w:val="21"/>
        </w:rPr>
        <w:t>的斑马鱼幼鱼未出现任何死亡</w:t>
      </w:r>
      <w:r>
        <w:rPr>
          <w:rFonts w:hint="eastAsia" w:eastAsiaTheme="minorEastAsia"/>
          <w:szCs w:val="21"/>
        </w:rPr>
        <w:t>（</w:t>
      </w:r>
      <w:r>
        <w:rPr>
          <w:rFonts w:eastAsiaTheme="minorEastAsia"/>
          <w:szCs w:val="21"/>
        </w:rPr>
        <w:t>无心跳</w:t>
      </w:r>
      <w:r>
        <w:rPr>
          <w:rFonts w:hint="eastAsia" w:eastAsiaTheme="minorEastAsia"/>
          <w:szCs w:val="21"/>
        </w:rPr>
        <w:t>）</w:t>
      </w:r>
      <w:r>
        <w:rPr>
          <w:rFonts w:eastAsiaTheme="minorEastAsia"/>
          <w:szCs w:val="21"/>
        </w:rPr>
        <w:t>和其他毒性效应</w:t>
      </w:r>
      <w:r>
        <w:rPr>
          <w:rFonts w:hint="eastAsia" w:eastAsiaTheme="minorEastAsia"/>
          <w:szCs w:val="21"/>
        </w:rPr>
        <w:t>（</w:t>
      </w:r>
      <w:r>
        <w:rPr>
          <w:rFonts w:eastAsiaTheme="minorEastAsia"/>
          <w:szCs w:val="21"/>
        </w:rPr>
        <w:t>心包水肿、躯干弯曲、对机械刺激无反应、肌肉纹理不清晰等</w:t>
      </w:r>
      <w:r>
        <w:rPr>
          <w:rFonts w:hint="eastAsia" w:eastAsiaTheme="minorEastAsia"/>
          <w:szCs w:val="21"/>
        </w:rPr>
        <w:t>）</w:t>
      </w:r>
      <w:r>
        <w:rPr>
          <w:rFonts w:eastAsiaTheme="minorEastAsia"/>
          <w:szCs w:val="21"/>
        </w:rPr>
        <w:t>的最高浓度。</w:t>
      </w:r>
    </w:p>
    <w:p w14:paraId="5E13E724">
      <w:pPr>
        <w:pStyle w:val="57"/>
        <w:numPr>
          <w:ilvl w:val="-1"/>
          <w:numId w:val="0"/>
        </w:numPr>
        <w:adjustRightInd w:val="0"/>
        <w:snapToGrid w:val="0"/>
        <w:spacing w:before="156" w:beforeLines="50" w:after="156" w:afterLines="50"/>
        <w:ind w:left="-422" w:leftChars="-201" w:firstLine="422" w:firstLineChars="201"/>
        <w:jc w:val="both"/>
        <w:rPr>
          <w:rFonts w:hint="eastAsia" w:ascii="黑体" w:hAnsi="Times New Roman"/>
          <w:lang w:val="en-US" w:eastAsia="zh-CN"/>
        </w:rPr>
      </w:pPr>
      <w:r>
        <w:rPr>
          <w:rFonts w:hint="eastAsia" w:ascii="黑体" w:hAnsi="Times New Roman"/>
          <w:lang w:val="en-US" w:eastAsia="zh-CN"/>
        </w:rPr>
        <w:t>3.</w:t>
      </w:r>
      <w:r>
        <w:rPr>
          <w:rFonts w:hint="eastAsia" w:ascii="黑体"/>
          <w:lang w:val="en-US" w:eastAsia="zh-CN"/>
        </w:rPr>
        <w:t>9</w:t>
      </w:r>
    </w:p>
    <w:p w14:paraId="11A6F12C">
      <w:pPr>
        <w:adjustRightInd w:val="0"/>
        <w:snapToGrid w:val="0"/>
        <w:spacing w:before="156" w:beforeLines="50" w:after="156" w:afterLines="50" w:line="360" w:lineRule="auto"/>
        <w:ind w:left="0" w:leftChars="0" w:firstLine="420" w:firstLineChars="200"/>
        <w:rPr>
          <w:rFonts w:hint="default" w:ascii="黑体" w:hAnsi="黑体" w:eastAsia="黑体" w:cs="黑体"/>
          <w:b w:val="0"/>
          <w:bCs w:val="0"/>
          <w:szCs w:val="21"/>
        </w:rPr>
      </w:pPr>
      <w:r>
        <w:rPr>
          <w:rFonts w:hint="eastAsia" w:ascii="黑体" w:hAnsi="黑体" w:eastAsia="黑体" w:cs="黑体"/>
          <w:b w:val="0"/>
          <w:bCs w:val="0"/>
        </w:rPr>
        <w:t>受精后天数 day post-fertilization</w:t>
      </w:r>
    </w:p>
    <w:p w14:paraId="5B2B173E">
      <w:pPr>
        <w:ind w:firstLine="420" w:firstLineChars="200"/>
        <w:rPr>
          <w:rFonts w:eastAsiaTheme="minorEastAsia"/>
          <w:szCs w:val="21"/>
        </w:rPr>
      </w:pPr>
      <w:r>
        <w:rPr>
          <w:rFonts w:eastAsiaTheme="minorEastAsia"/>
          <w:szCs w:val="21"/>
        </w:rPr>
        <w:t>斑马鱼</w:t>
      </w:r>
      <w:r>
        <w:rPr>
          <w:rFonts w:hint="eastAsia" w:eastAsiaTheme="minorEastAsia"/>
          <w:szCs w:val="21"/>
          <w:lang w:val="en-US" w:eastAsia="zh-CN"/>
        </w:rPr>
        <w:t>卵细胞</w:t>
      </w:r>
      <w:r>
        <w:rPr>
          <w:rFonts w:eastAsiaTheme="minorEastAsia"/>
          <w:szCs w:val="21"/>
        </w:rPr>
        <w:t>受精后</w:t>
      </w:r>
      <w:r>
        <w:rPr>
          <w:rFonts w:hint="eastAsia" w:eastAsiaTheme="minorEastAsia"/>
          <w:szCs w:val="21"/>
          <w:lang w:val="en-US" w:eastAsia="zh-CN"/>
        </w:rPr>
        <w:t>发育</w:t>
      </w:r>
      <w:r>
        <w:rPr>
          <w:rFonts w:eastAsiaTheme="minorEastAsia"/>
          <w:szCs w:val="21"/>
        </w:rPr>
        <w:t>的天数。</w:t>
      </w:r>
    </w:p>
    <w:p w14:paraId="40D19214">
      <w:pPr>
        <w:pStyle w:val="91"/>
        <w:numPr>
          <w:ilvl w:val="1"/>
          <w:numId w:val="0"/>
        </w:numPr>
        <w:spacing w:before="312" w:beforeLines="100" w:after="312" w:afterLines="100"/>
        <w:rPr>
          <w:rFonts w:hint="default" w:ascii="黑体" w:hAnsi="Times New Roman" w:eastAsia="黑体" w:cs="Times New Roman"/>
          <w:b w:val="0"/>
          <w:i w:val="0"/>
          <w:sz w:val="21"/>
          <w:lang w:val="en-US" w:eastAsia="zh-CN" w:bidi="ar-SA"/>
        </w:rPr>
      </w:pPr>
      <w:bookmarkStart w:id="10" w:name="_Hlk171867138"/>
      <w:r>
        <w:rPr>
          <w:rFonts w:hint="eastAsia" w:cs="Times New Roman"/>
          <w:b w:val="0"/>
          <w:i w:val="0"/>
          <w:sz w:val="21"/>
          <w:lang w:val="en-US" w:eastAsia="zh-CN" w:bidi="ar-SA"/>
        </w:rPr>
        <w:t>4 缩略语</w:t>
      </w:r>
    </w:p>
    <w:p w14:paraId="4F86BC13">
      <w:pPr>
        <w:pStyle w:val="58"/>
        <w:ind w:firstLine="409" w:firstLineChars="195"/>
        <w:rPr>
          <w:rFonts w:hint="eastAsia"/>
        </w:rPr>
      </w:pPr>
      <w:r>
        <w:rPr>
          <w:rFonts w:hint="eastAsia"/>
        </w:rPr>
        <w:t>下列</w:t>
      </w:r>
      <w:r>
        <w:rPr>
          <w:rFonts w:hint="eastAsia"/>
          <w:lang w:val="en-US" w:eastAsia="zh-CN"/>
        </w:rPr>
        <w:t>缩略语</w:t>
      </w:r>
      <w:r>
        <w:rPr>
          <w:rFonts w:hint="eastAsia"/>
        </w:rPr>
        <w:t>适用于本文件。</w:t>
      </w:r>
    </w:p>
    <w:p w14:paraId="275D9D64">
      <w:pPr>
        <w:pStyle w:val="118"/>
        <w:numPr>
          <w:ilvl w:val="255"/>
          <w:numId w:val="0"/>
        </w:numPr>
        <w:spacing w:before="312" w:beforeLines="100" w:after="312" w:afterLines="100" w:line="380" w:lineRule="exact"/>
        <w:ind w:firstLine="420" w:firstLineChars="200"/>
        <w:jc w:val="left"/>
        <w:outlineLvl w:val="2"/>
        <w:rPr>
          <w:rFonts w:hint="eastAsia" w:ascii="宋体" w:hAnsi="Times New Roman" w:eastAsia="宋体" w:cs="Times New Roman"/>
          <w:lang w:val="en-US" w:eastAsia="zh-CN"/>
        </w:rPr>
      </w:pPr>
      <w:r>
        <w:rPr>
          <w:rFonts w:hint="eastAsia" w:ascii="宋体" w:hAnsi="Times New Roman" w:eastAsia="宋体" w:cs="Times New Roman"/>
          <w:b w:val="0"/>
          <w:bCs w:val="0"/>
          <w:lang w:val="en-US" w:eastAsia="zh-CN"/>
        </w:rPr>
        <w:t>dpf：</w:t>
      </w:r>
      <w:r>
        <w:rPr>
          <w:rFonts w:hint="eastAsia" w:ascii="宋体" w:hAnsi="Times New Roman" w:eastAsia="宋体" w:cs="Times New Roman"/>
          <w:b w:val="0"/>
          <w:bCs w:val="0"/>
        </w:rPr>
        <w:t xml:space="preserve">受精后天数 </w:t>
      </w:r>
      <w:r>
        <w:rPr>
          <w:rFonts w:hint="eastAsia" w:ascii="宋体" w:cs="Times New Roman"/>
          <w:b w:val="0"/>
          <w:bCs w:val="0"/>
          <w:lang w:eastAsia="zh-CN"/>
        </w:rPr>
        <w:t>（</w:t>
      </w:r>
      <w:r>
        <w:rPr>
          <w:rFonts w:hint="eastAsia" w:ascii="宋体" w:hAnsi="Times New Roman" w:eastAsia="宋体" w:cs="Times New Roman"/>
          <w:b w:val="0"/>
          <w:bCs w:val="0"/>
        </w:rPr>
        <w:t>day post-fertilization</w:t>
      </w:r>
      <w:r>
        <w:rPr>
          <w:rFonts w:hint="eastAsia" w:ascii="宋体" w:cs="Times New Roman"/>
          <w:b w:val="0"/>
          <w:bCs w:val="0"/>
          <w:lang w:eastAsia="zh-CN"/>
        </w:rPr>
        <w:t>）</w:t>
      </w:r>
    </w:p>
    <w:p w14:paraId="38B5AD34">
      <w:pPr>
        <w:pStyle w:val="118"/>
        <w:numPr>
          <w:ilvl w:val="255"/>
          <w:numId w:val="0"/>
        </w:numPr>
        <w:adjustRightInd w:val="0"/>
        <w:snapToGrid w:val="0"/>
        <w:spacing w:before="156" w:beforeLines="50" w:after="156" w:afterLines="50" w:line="380" w:lineRule="exact"/>
        <w:ind w:left="0" w:leftChars="0" w:firstLine="420" w:firstLineChars="200"/>
        <w:jc w:val="left"/>
        <w:outlineLvl w:val="2"/>
        <w:rPr>
          <w:rFonts w:hint="eastAsia" w:ascii="宋体" w:hAnsi="Times New Roman" w:eastAsia="宋体" w:cs="Times New Roman"/>
        </w:rPr>
      </w:pPr>
      <w:r>
        <w:rPr>
          <w:rFonts w:hint="eastAsia" w:ascii="宋体" w:hAnsi="Times New Roman" w:eastAsia="宋体" w:cs="Times New Roman"/>
          <w:lang w:val="en-US" w:eastAsia="zh-CN"/>
        </w:rPr>
        <w:t>MTC</w:t>
      </w:r>
      <w:r>
        <w:rPr>
          <w:rFonts w:hint="eastAsia" w:ascii="宋体" w:hAnsi="Times New Roman" w:eastAsia="宋体" w:cs="Times New Roman"/>
        </w:rPr>
        <w:t>：</w:t>
      </w:r>
      <w:r>
        <w:rPr>
          <w:rFonts w:hint="eastAsia" w:ascii="宋体" w:hAnsi="Times New Roman" w:eastAsia="宋体" w:cs="Times New Roman"/>
          <w:lang w:val="en-US" w:eastAsia="zh-CN"/>
        </w:rPr>
        <w:t>最大耐受浓度</w:t>
      </w:r>
      <w:r>
        <w:rPr>
          <w:rFonts w:hint="eastAsia" w:ascii="宋体" w:hAnsi="Times New Roman" w:eastAsia="宋体" w:cs="Times New Roman"/>
        </w:rPr>
        <w:t>（maximum tolerated concentraion）</w:t>
      </w:r>
    </w:p>
    <w:p w14:paraId="1F2782D0">
      <w:pPr>
        <w:pStyle w:val="91"/>
        <w:numPr>
          <w:ilvl w:val="1"/>
          <w:numId w:val="0"/>
        </w:numPr>
        <w:spacing w:before="312" w:beforeLines="100" w:after="312" w:afterLines="100"/>
      </w:pPr>
      <w:r>
        <w:rPr>
          <w:rFonts w:hint="eastAsia" w:cs="Times New Roman"/>
          <w:b w:val="0"/>
          <w:i w:val="0"/>
          <w:sz w:val="21"/>
          <w:lang w:val="en-US" w:eastAsia="zh-CN" w:bidi="ar-SA"/>
        </w:rPr>
        <w:t>5</w:t>
      </w:r>
      <w:r>
        <w:rPr>
          <w:rFonts w:hint="eastAsia" w:ascii="黑体" w:hAnsi="Times New Roman" w:eastAsia="黑体" w:cs="Times New Roman"/>
          <w:b w:val="0"/>
          <w:i w:val="0"/>
          <w:sz w:val="21"/>
          <w:lang w:val="en-US" w:eastAsia="zh-CN" w:bidi="ar-SA"/>
        </w:rPr>
        <w:t>　</w:t>
      </w:r>
      <w:r>
        <w:rPr>
          <w:rFonts w:hint="eastAsia"/>
        </w:rPr>
        <w:t>基本原则</w:t>
      </w:r>
    </w:p>
    <w:bookmarkEnd w:id="10"/>
    <w:p w14:paraId="39133159">
      <w:pPr>
        <w:pStyle w:val="57"/>
        <w:numPr>
          <w:ilvl w:val="2"/>
          <w:numId w:val="0"/>
        </w:numPr>
        <w:ind w:left="0"/>
      </w:pPr>
      <w:r>
        <w:rPr>
          <w:rFonts w:hint="eastAsia" w:ascii="黑体" w:cs="Times New Roman"/>
          <w:b w:val="0"/>
          <w:i w:val="0"/>
          <w:sz w:val="21"/>
          <w:lang w:val="en-US" w:eastAsia="zh-CN" w:bidi="ar-SA"/>
        </w:rPr>
        <w:t>5</w:t>
      </w:r>
      <w:r>
        <w:rPr>
          <w:rFonts w:hint="eastAsia" w:ascii="黑体" w:hAnsi="Times New Roman" w:eastAsia="黑体" w:cs="Times New Roman"/>
          <w:b w:val="0"/>
          <w:i w:val="0"/>
          <w:sz w:val="21"/>
          <w:lang w:val="en-US" w:eastAsia="zh-CN" w:bidi="ar-SA"/>
        </w:rPr>
        <w:t>.1　</w:t>
      </w:r>
      <w:r>
        <w:rPr>
          <w:rFonts w:hint="eastAsia"/>
        </w:rPr>
        <w:t>试验方法选择的基本原则</w:t>
      </w:r>
    </w:p>
    <w:p w14:paraId="1CE93CDE">
      <w:pPr>
        <w:pStyle w:val="58"/>
        <w:spacing w:line="360" w:lineRule="auto"/>
        <w:ind w:firstLine="420"/>
        <w:rPr>
          <w:rFonts w:ascii="Times New Roman"/>
        </w:rPr>
      </w:pPr>
      <w:r>
        <w:rPr>
          <w:rFonts w:hint="eastAsia" w:asciiTheme="minorEastAsia" w:hAnsiTheme="minorEastAsia" w:eastAsiaTheme="minorEastAsia" w:cstheme="minorEastAsia"/>
        </w:rPr>
        <w:t>本文件采用实验室试验方法对化妆品及其原料进行抗皱功效测试</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本文件从皮肤皱纹形成的作用机理出发，制定了以斑马鱼和细胞为试验对象，以Ⅰ型胶原蛋白及其相关基因、</w:t>
      </w:r>
      <w:r>
        <w:rPr>
          <w:rFonts w:hint="eastAsia" w:asciiTheme="minorEastAsia" w:hAnsiTheme="minorEastAsia" w:eastAsiaTheme="minorEastAsia" w:cstheme="minorEastAsia"/>
          <w:lang w:eastAsia="zh-CN"/>
        </w:rPr>
        <w:t>活性氧</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基质金属蛋白酶-1</w:t>
      </w:r>
      <w:r>
        <w:rPr>
          <w:rFonts w:hint="eastAsia" w:asciiTheme="minorEastAsia" w:hAnsiTheme="minorEastAsia" w:eastAsiaTheme="minorEastAsia" w:cstheme="minorEastAsia"/>
        </w:rPr>
        <w:t>等为测试指标的多种试验方法，</w:t>
      </w:r>
      <w:r>
        <w:rPr>
          <w:rFonts w:hint="eastAsia" w:asciiTheme="minorEastAsia" w:hAnsiTheme="minorEastAsia" w:eastAsiaTheme="minorEastAsia" w:cstheme="minorEastAsia"/>
          <w:lang w:val="en-US" w:eastAsia="zh-CN"/>
        </w:rPr>
        <w:t>试验样品</w:t>
      </w:r>
      <w:r>
        <w:rPr>
          <w:rFonts w:hint="eastAsia" w:asciiTheme="minorEastAsia" w:hAnsiTheme="minorEastAsia" w:eastAsiaTheme="minorEastAsia" w:cstheme="minorEastAsia"/>
        </w:rPr>
        <w:t>应根据自身特点选择合适的指标进行测试。</w:t>
      </w:r>
    </w:p>
    <w:p w14:paraId="5395872A">
      <w:pPr>
        <w:pStyle w:val="57"/>
        <w:numPr>
          <w:ilvl w:val="2"/>
          <w:numId w:val="0"/>
        </w:numPr>
        <w:ind w:left="0"/>
      </w:pPr>
      <w:r>
        <w:rPr>
          <w:rFonts w:hint="eastAsia" w:ascii="黑体" w:cs="Times New Roman"/>
          <w:b w:val="0"/>
          <w:i w:val="0"/>
          <w:sz w:val="21"/>
          <w:lang w:val="en-US" w:eastAsia="zh-CN" w:bidi="ar-SA"/>
        </w:rPr>
        <w:t>5</w:t>
      </w:r>
      <w:r>
        <w:rPr>
          <w:rFonts w:hint="eastAsia" w:ascii="黑体" w:hAnsi="Times New Roman" w:eastAsia="黑体" w:cs="Times New Roman"/>
          <w:b w:val="0"/>
          <w:i w:val="0"/>
          <w:sz w:val="21"/>
          <w:lang w:val="en-US" w:eastAsia="zh-CN" w:bidi="ar-SA"/>
        </w:rPr>
        <w:t>.2　</w:t>
      </w:r>
      <w:r>
        <w:rPr>
          <w:rFonts w:hint="eastAsia"/>
        </w:rPr>
        <w:t>试验结果有效性判定的基本原则</w:t>
      </w:r>
    </w:p>
    <w:p w14:paraId="12B4B7FD">
      <w:pPr>
        <w:pStyle w:val="58"/>
        <w:spacing w:line="360" w:lineRule="auto"/>
        <w:ind w:firstLine="420" w:firstLineChars="0"/>
        <w:rPr>
          <w:rFonts w:ascii="Times New Roman"/>
        </w:rPr>
      </w:pPr>
      <w:r>
        <w:rPr>
          <w:rFonts w:hint="eastAsia" w:ascii="Times New Roman"/>
        </w:rPr>
        <w:t>本文件采用的试验方法均为对照试验，试验结果有效性原则要求：如果试验中使用了助溶剂，则溶剂对照组与正常对照组相比，不能有统计学意义上的显著性差异；如果试验中设置了模型对照组，则模型对照组与正常/溶剂对照组相比，</w:t>
      </w:r>
      <w:bookmarkStart w:id="11" w:name="_Hlk175406969"/>
      <w:r>
        <w:rPr>
          <w:rFonts w:hint="eastAsia" w:ascii="Times New Roman"/>
        </w:rPr>
        <w:t>必须存在统计学上的显著性差异；</w:t>
      </w:r>
      <w:bookmarkEnd w:id="11"/>
      <w:r>
        <w:rPr>
          <w:rFonts w:hint="eastAsia" w:ascii="Times New Roman"/>
        </w:rPr>
        <w:t xml:space="preserve"> 正式</w:t>
      </w:r>
      <w:r>
        <w:rPr>
          <w:rFonts w:hint="eastAsia" w:ascii="Times New Roman"/>
          <w:lang w:val="en-US" w:eastAsia="zh-CN"/>
        </w:rPr>
        <w:t>试验</w:t>
      </w:r>
      <w:r>
        <w:rPr>
          <w:rFonts w:hint="eastAsia" w:ascii="Times New Roman"/>
        </w:rPr>
        <w:t>中，如未设置模型对照组，则阳性对照组与正常/溶剂对照组相比必须存在统计学上的显著性差异；如设置了模型对照组，则阳性对照组与模型对照组相比必须存在统计学上的显著性差异</w:t>
      </w:r>
      <w:r>
        <w:rPr>
          <w:rFonts w:hint="eastAsia" w:ascii="Times New Roman"/>
          <w:lang w:eastAsia="zh-CN"/>
        </w:rPr>
        <w:t>。</w:t>
      </w:r>
    </w:p>
    <w:p w14:paraId="33358F6F">
      <w:pPr>
        <w:pStyle w:val="91"/>
        <w:numPr>
          <w:ilvl w:val="1"/>
          <w:numId w:val="0"/>
        </w:numPr>
        <w:spacing w:before="156" w:after="156"/>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　</w:t>
      </w:r>
      <w:r>
        <w:rPr>
          <w:rFonts w:hint="eastAsia"/>
        </w:rPr>
        <w:t>试验原理</w:t>
      </w:r>
    </w:p>
    <w:p w14:paraId="200C9109">
      <w:pPr>
        <w:pStyle w:val="58"/>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各试验基本原理如下：</w:t>
      </w:r>
    </w:p>
    <w:p w14:paraId="445EA09D">
      <w:pPr>
        <w:pStyle w:val="58"/>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活性氧</w:t>
      </w:r>
      <w:r>
        <w:rPr>
          <w:rFonts w:hint="eastAsia" w:asciiTheme="minorEastAsia" w:hAnsiTheme="minorEastAsia" w:eastAsiaTheme="minorEastAsia" w:cstheme="minorEastAsia"/>
        </w:rPr>
        <w:t>在生物体中具有重要生物功能，广泛参与细胞信号转导、氧化损伤和多种生理、病理过程。当</w:t>
      </w:r>
      <w:r>
        <w:rPr>
          <w:rFonts w:hint="eastAsia" w:asciiTheme="minorEastAsia" w:hAnsiTheme="minorEastAsia" w:eastAsiaTheme="minorEastAsia" w:cstheme="minorEastAsia"/>
          <w:lang w:eastAsia="zh-CN"/>
        </w:rPr>
        <w:t>活性氧</w:t>
      </w:r>
      <w:r>
        <w:rPr>
          <w:rFonts w:hint="eastAsia" w:asciiTheme="minorEastAsia" w:hAnsiTheme="minorEastAsia" w:eastAsiaTheme="minorEastAsia" w:cstheme="minorEastAsia"/>
        </w:rPr>
        <w:t>产生量大于机体清除能力时将发生氧化应激反应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表观上导致皮肤色素沉着，氧化应激反应的持续进行将进一步破坏皮肤表面的弹性蛋白和胶原蛋白，使皮肤逐渐失去弹性和纤维断裂，从而形成皱纹。</w:t>
      </w:r>
    </w:p>
    <w:p w14:paraId="7D447AF4">
      <w:pPr>
        <w:pStyle w:val="58"/>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胶原蛋白是人体皮肤中主要的</w:t>
      </w:r>
      <w:r>
        <w:rPr>
          <w:rFonts w:hint="eastAsia" w:asciiTheme="minorEastAsia" w:hAnsiTheme="minorEastAsia" w:eastAsiaTheme="minorEastAsia" w:cstheme="minorEastAsia"/>
          <w:lang w:val="en-US" w:eastAsia="zh-CN"/>
        </w:rPr>
        <w:t>真皮成纤维细</w:t>
      </w:r>
      <w:r>
        <w:rPr>
          <w:rFonts w:hint="eastAsia" w:asciiTheme="minorEastAsia" w:hAnsiTheme="minorEastAsia" w:eastAsiaTheme="minorEastAsia" w:cstheme="minorEastAsia"/>
        </w:rPr>
        <w:t>胞外基质，其中Ⅰ型胶原蛋白的含量最多。皮肤皱纹的出现与胶原蛋白的正常合成与其相关基因的表达密切相关。</w:t>
      </w:r>
    </w:p>
    <w:p w14:paraId="472DCD43">
      <w:pPr>
        <w:pStyle w:val="58"/>
        <w:spacing w:line="360" w:lineRule="auto"/>
        <w:ind w:left="0" w:leftChars="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基质金属蛋白酶-1</w:t>
      </w:r>
      <w:r>
        <w:rPr>
          <w:rFonts w:hint="eastAsia" w:asciiTheme="minorEastAsia" w:hAnsiTheme="minorEastAsia" w:eastAsiaTheme="minorEastAsia" w:cstheme="minorEastAsia"/>
        </w:rPr>
        <w:t>是</w:t>
      </w:r>
      <w:r>
        <w:rPr>
          <w:rFonts w:hint="eastAsia"/>
        </w:rPr>
        <w:t>一类活性依赖于锌离子的蛋白水解酶，主要作用是降解由</w:t>
      </w:r>
      <w:r>
        <w:rPr>
          <w:rFonts w:hint="eastAsia"/>
          <w:lang w:eastAsia="zh-CN"/>
        </w:rPr>
        <w:t>真皮成纤维细胞</w:t>
      </w:r>
      <w:r>
        <w:rPr>
          <w:rFonts w:hint="eastAsia"/>
        </w:rPr>
        <w:t>分泌的胶原蛋白。</w:t>
      </w:r>
      <w:r>
        <w:rPr>
          <w:rFonts w:hint="eastAsia"/>
          <w:lang w:val="en-US" w:eastAsia="zh-CN"/>
        </w:rPr>
        <w:t>该酶含量的增加</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将</w:t>
      </w:r>
      <w:r>
        <w:rPr>
          <w:rFonts w:hint="eastAsia" w:asciiTheme="minorEastAsia" w:hAnsiTheme="minorEastAsia" w:eastAsiaTheme="minorEastAsia" w:cstheme="minorEastAsia"/>
        </w:rPr>
        <w:t>造成皮肤胶原蛋白流失，皮肤松弛，弹性下降，细纹增多。</w:t>
      </w:r>
    </w:p>
    <w:p w14:paraId="0148DFD5">
      <w:pPr>
        <w:pStyle w:val="91"/>
        <w:numPr>
          <w:ilvl w:val="1"/>
          <w:numId w:val="0"/>
        </w:numPr>
        <w:spacing w:before="312" w:beforeLines="100" w:after="312" w:afterLines="100"/>
      </w:pPr>
      <w:r>
        <w:rPr>
          <w:rFonts w:hint="eastAsia" w:cs="Times New Roman"/>
          <w:b w:val="0"/>
          <w:i w:val="0"/>
          <w:sz w:val="21"/>
          <w:lang w:val="en-US" w:eastAsia="zh-CN" w:bidi="ar-SA"/>
        </w:rPr>
        <w:t>7</w:t>
      </w:r>
      <w:r>
        <w:rPr>
          <w:rFonts w:hint="eastAsia" w:ascii="黑体" w:hAnsi="Times New Roman" w:eastAsia="黑体" w:cs="Times New Roman"/>
          <w:b w:val="0"/>
          <w:i w:val="0"/>
          <w:sz w:val="21"/>
          <w:lang w:val="en-US" w:eastAsia="zh-CN" w:bidi="ar-SA"/>
        </w:rPr>
        <w:t>　</w:t>
      </w:r>
      <w:r>
        <w:rPr>
          <w:rFonts w:hint="eastAsia"/>
        </w:rPr>
        <w:t>仪器和设备</w:t>
      </w:r>
    </w:p>
    <w:p w14:paraId="63BF9950">
      <w:pPr>
        <w:spacing w:line="360" w:lineRule="auto"/>
        <w:ind w:firstLine="420" w:firstLineChars="200"/>
        <w:rPr>
          <w:rFonts w:hint="eastAsia" w:asciiTheme="minorEastAsia" w:hAnsiTheme="minorEastAsia" w:eastAsiaTheme="minorEastAsia" w:cstheme="minorEastAsia"/>
          <w:szCs w:val="21"/>
        </w:rPr>
      </w:pPr>
      <w:bookmarkStart w:id="12" w:name="_Hlk150778014"/>
      <w:r>
        <w:rPr>
          <w:rFonts w:hint="eastAsia" w:asciiTheme="minorEastAsia" w:hAnsiTheme="minorEastAsia" w:eastAsiaTheme="minorEastAsia" w:cstheme="minorEastAsia"/>
          <w:szCs w:val="21"/>
          <w:lang w:val="en-US" w:eastAsia="zh-CN"/>
        </w:rPr>
        <w:t>a</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生化培养箱</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带有温控和进风装置</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温度控制范围5</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50</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精度±0.1</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CN"/>
        </w:rPr>
        <w:t>；</w:t>
      </w:r>
    </w:p>
    <w:p w14:paraId="48696EF9">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Cs w:val="21"/>
          <w:lang w:val="en-US" w:eastAsia="zh-CN"/>
        </w:rPr>
        <w:t>b</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color w:val="000000"/>
          <w:kern w:val="0"/>
          <w:szCs w:val="21"/>
        </w:rPr>
        <w:t>二氧化碳（CO</w:t>
      </w:r>
      <w:r>
        <w:rPr>
          <w:rFonts w:hint="eastAsia" w:asciiTheme="minorEastAsia" w:hAnsiTheme="minorEastAsia" w:eastAsiaTheme="minorEastAsia" w:cstheme="minorEastAsia"/>
          <w:color w:val="000000"/>
          <w:kern w:val="0"/>
          <w:sz w:val="14"/>
          <w:szCs w:val="14"/>
        </w:rPr>
        <w:t>2</w:t>
      </w:r>
      <w:r>
        <w:rPr>
          <w:rFonts w:hint="eastAsia" w:asciiTheme="minorEastAsia" w:hAnsiTheme="minorEastAsia" w:eastAsiaTheme="minorEastAsia" w:cstheme="minorEastAsia"/>
          <w:color w:val="000000"/>
          <w:kern w:val="0"/>
          <w:szCs w:val="21"/>
        </w:rPr>
        <w:t>）培养箱：37</w:t>
      </w:r>
      <w:r>
        <w:rPr>
          <w:rFonts w:hint="eastAsia" w:asciiTheme="minorEastAsia" w:hAnsiTheme="minorEastAsia" w:eastAsiaTheme="minorEastAsia" w:cstheme="minorEastAsia"/>
          <w:color w:val="000000"/>
          <w:kern w:val="0"/>
          <w:szCs w:val="21"/>
          <w:lang w:val="en-US" w:eastAsia="zh-CN"/>
        </w:rPr>
        <w:t xml:space="preserve"> </w:t>
      </w:r>
      <w:r>
        <w:rPr>
          <w:rFonts w:hint="eastAsia" w:asciiTheme="minorEastAsia" w:hAnsiTheme="minorEastAsia" w:eastAsiaTheme="minorEastAsia" w:cstheme="minorEastAsia"/>
          <w:color w:val="000000"/>
          <w:kern w:val="0"/>
          <w:szCs w:val="21"/>
        </w:rPr>
        <w:t>℃，湿化、5% CO</w:t>
      </w:r>
      <w:r>
        <w:rPr>
          <w:rFonts w:hint="eastAsia" w:asciiTheme="minorEastAsia" w:hAnsiTheme="minorEastAsia" w:eastAsiaTheme="minorEastAsia" w:cstheme="minorEastAsia"/>
          <w:color w:val="000000"/>
          <w:kern w:val="0"/>
          <w:sz w:val="14"/>
          <w:szCs w:val="14"/>
        </w:rPr>
        <w:t>2</w:t>
      </w:r>
      <w:r>
        <w:rPr>
          <w:rFonts w:hint="eastAsia" w:asciiTheme="minorEastAsia" w:hAnsiTheme="minorEastAsia" w:eastAsiaTheme="minorEastAsia" w:cstheme="minorEastAsia"/>
          <w:color w:val="000000"/>
          <w:kern w:val="0"/>
          <w:szCs w:val="21"/>
        </w:rPr>
        <w:t>/空气</w:t>
      </w:r>
      <w:r>
        <w:rPr>
          <w:rFonts w:hint="eastAsia" w:asciiTheme="minorEastAsia" w:hAnsiTheme="minorEastAsia" w:eastAsiaTheme="minorEastAsia" w:cstheme="minorEastAsia"/>
          <w:color w:val="000000"/>
          <w:kern w:val="0"/>
          <w:szCs w:val="21"/>
          <w:lang w:eastAsia="zh-CN"/>
        </w:rPr>
        <w:t>；</w:t>
      </w:r>
    </w:p>
    <w:p w14:paraId="0FD334C1">
      <w:pPr>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c</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电子天平</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分度值为0.1 mg</w:t>
      </w:r>
      <w:r>
        <w:rPr>
          <w:rFonts w:hint="eastAsia" w:asciiTheme="minorEastAsia" w:hAnsiTheme="minorEastAsia" w:eastAsiaTheme="minorEastAsia" w:cstheme="minorEastAsia"/>
          <w:szCs w:val="21"/>
          <w:lang w:eastAsia="zh-CN"/>
        </w:rPr>
        <w:t>；</w:t>
      </w:r>
    </w:p>
    <w:p w14:paraId="349B91FA">
      <w:pPr>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d</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体视显微镜</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自带白光光源，最小放大倍数为20</w:t>
      </w:r>
      <w:r>
        <w:rPr>
          <w:rFonts w:hint="eastAsia" w:asciiTheme="minorEastAsia" w:hAnsiTheme="minorEastAsia" w:eastAsiaTheme="minorEastAsia" w:cstheme="minorEastAsia"/>
          <w:szCs w:val="21"/>
          <w:lang w:eastAsia="zh-CN"/>
        </w:rPr>
        <w:t>；</w:t>
      </w:r>
    </w:p>
    <w:p w14:paraId="4F3BF0B2">
      <w:pPr>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e</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荧光显微镜</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同时带有显微拍照功能</w:t>
      </w:r>
      <w:r>
        <w:rPr>
          <w:rFonts w:hint="eastAsia" w:asciiTheme="minorEastAsia" w:hAnsiTheme="minorEastAsia" w:eastAsiaTheme="minorEastAsia" w:cstheme="minorEastAsia"/>
          <w:szCs w:val="21"/>
          <w:lang w:eastAsia="zh-CN"/>
        </w:rPr>
        <w:t>；</w:t>
      </w:r>
    </w:p>
    <w:p w14:paraId="498DC471">
      <w:pPr>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f</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color w:val="000000"/>
          <w:kern w:val="0"/>
          <w:szCs w:val="21"/>
        </w:rPr>
        <w:t>倒置显微镜</w:t>
      </w:r>
      <w:r>
        <w:rPr>
          <w:rFonts w:hint="eastAsia" w:asciiTheme="minorEastAsia" w:hAnsiTheme="minorEastAsia" w:eastAsiaTheme="minorEastAsia" w:cstheme="minorEastAsia"/>
          <w:color w:val="000000"/>
          <w:kern w:val="0"/>
          <w:szCs w:val="21"/>
          <w:lang w:eastAsia="zh-CN"/>
        </w:rPr>
        <w:t>；</w:t>
      </w:r>
    </w:p>
    <w:p w14:paraId="5EB5EC7B">
      <w:pPr>
        <w:spacing w:line="360" w:lineRule="auto"/>
        <w:ind w:firstLine="420" w:firstLineChars="200"/>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g</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图像分析软件</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Image J或功能相当者</w:t>
      </w:r>
      <w:r>
        <w:rPr>
          <w:rFonts w:hint="eastAsia" w:asciiTheme="minorEastAsia" w:hAnsiTheme="minorEastAsia" w:eastAsiaTheme="minorEastAsia" w:cstheme="minorEastAsia"/>
          <w:szCs w:val="21"/>
          <w:lang w:eastAsia="zh-CN"/>
        </w:rPr>
        <w:t>；</w:t>
      </w:r>
    </w:p>
    <w:p w14:paraId="043E04D4">
      <w:pPr>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h</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高速冷冻离心机</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相对离心力&gt;17 000 g</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转速&gt;13 300 r/min</w:t>
      </w:r>
      <w:r>
        <w:rPr>
          <w:rFonts w:hint="eastAsia" w:asciiTheme="minorEastAsia" w:hAnsiTheme="minorEastAsia" w:eastAsiaTheme="minorEastAsia" w:cstheme="minorEastAsia"/>
          <w:szCs w:val="21"/>
          <w:lang w:eastAsia="zh-CN"/>
        </w:rPr>
        <w:t>；</w:t>
      </w:r>
    </w:p>
    <w:p w14:paraId="5A4BD9D5">
      <w:pPr>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Cs w:val="21"/>
          <w:lang w:val="en-US" w:eastAsia="zh-CN"/>
        </w:rPr>
        <w:t>i</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color w:val="000000"/>
          <w:kern w:val="0"/>
          <w:szCs w:val="21"/>
        </w:rPr>
        <w:t>低速离心机</w:t>
      </w:r>
      <w:r>
        <w:rPr>
          <w:rFonts w:hint="eastAsia" w:asciiTheme="minorEastAsia" w:hAnsiTheme="minorEastAsia" w:eastAsiaTheme="minorEastAsia" w:cstheme="minorEastAsia"/>
          <w:color w:val="000000"/>
          <w:kern w:val="0"/>
          <w:szCs w:val="21"/>
          <w:lang w:eastAsia="zh-CN"/>
        </w:rPr>
        <w:t>；</w:t>
      </w:r>
    </w:p>
    <w:p w14:paraId="2AF0AFA6">
      <w:pPr>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j</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超微量紫外分光光度计</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波长范围包含260 nm和280 nm</w:t>
      </w:r>
      <w:r>
        <w:rPr>
          <w:rFonts w:hint="eastAsia" w:asciiTheme="minorEastAsia" w:hAnsiTheme="minorEastAsia" w:eastAsiaTheme="minorEastAsia" w:cstheme="minorEastAsia"/>
          <w:szCs w:val="21"/>
          <w:lang w:eastAsia="zh-CN"/>
        </w:rPr>
        <w:t>；</w:t>
      </w:r>
    </w:p>
    <w:p w14:paraId="6E8F4307">
      <w:pPr>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k</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PCR扩增仪</w:t>
      </w:r>
      <w:r>
        <w:rPr>
          <w:rFonts w:hint="eastAsia" w:asciiTheme="minorEastAsia" w:hAnsiTheme="minorEastAsia" w:eastAsiaTheme="minorEastAsia" w:cstheme="minorEastAsia"/>
          <w:szCs w:val="21"/>
          <w:lang w:eastAsia="zh-CN"/>
        </w:rPr>
        <w:t>；</w:t>
      </w:r>
    </w:p>
    <w:p w14:paraId="111ABA01">
      <w:pPr>
        <w:autoSpaceDE/>
        <w:autoSpaceDN/>
        <w:adjustRightInd/>
        <w:spacing w:line="360" w:lineRule="auto"/>
        <w:ind w:firstLine="420" w:firstLineChars="200"/>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l</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荧光定量PCR仪</w:t>
      </w:r>
      <w:r>
        <w:rPr>
          <w:rFonts w:hint="eastAsia" w:asciiTheme="minorEastAsia" w:hAnsiTheme="minorEastAsia" w:eastAsiaTheme="minorEastAsia" w:cstheme="minorEastAsia"/>
          <w:szCs w:val="21"/>
          <w:lang w:eastAsia="zh-CN"/>
        </w:rPr>
        <w:t>；</w:t>
      </w:r>
    </w:p>
    <w:p w14:paraId="10C598C3">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Cs w:val="21"/>
          <w:lang w:val="en-US" w:eastAsia="zh-CN"/>
        </w:rPr>
        <w:t>m</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color w:val="000000"/>
          <w:kern w:val="0"/>
          <w:szCs w:val="21"/>
        </w:rPr>
        <w:t>酶标仪：配置450 nm滤光片</w:t>
      </w:r>
      <w:r>
        <w:rPr>
          <w:rFonts w:hint="eastAsia" w:asciiTheme="minorEastAsia" w:hAnsiTheme="minorEastAsia" w:eastAsiaTheme="minorEastAsia" w:cstheme="minorEastAsia"/>
          <w:color w:val="000000"/>
          <w:kern w:val="0"/>
          <w:szCs w:val="21"/>
          <w:lang w:eastAsia="zh-CN"/>
        </w:rPr>
        <w:t>；</w:t>
      </w:r>
    </w:p>
    <w:p w14:paraId="5721FEBA">
      <w:pPr>
        <w:spacing w:line="360" w:lineRule="auto"/>
        <w:ind w:firstLine="420" w:firstLineChars="200"/>
        <w:jc w:val="left"/>
        <w:rPr>
          <w:rFonts w:hint="eastAsia" w:asciiTheme="minorEastAsia" w:hAnsiTheme="minorEastAsia" w:eastAsiaTheme="minorEastAsia" w:cstheme="minorEastAsia"/>
          <w:color w:val="000000"/>
          <w:kern w:val="0"/>
          <w:szCs w:val="21"/>
          <w:vertAlign w:val="baseline"/>
          <w:lang w:eastAsia="zh-CN"/>
        </w:rPr>
      </w:pPr>
      <w:r>
        <w:rPr>
          <w:rFonts w:hint="eastAsia" w:asciiTheme="minorEastAsia" w:hAnsiTheme="minorEastAsia" w:eastAsiaTheme="minorEastAsia" w:cstheme="minorEastAsia"/>
          <w:szCs w:val="21"/>
          <w:lang w:val="en-US" w:eastAsia="zh-CN"/>
        </w:rPr>
        <w:t>n</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color w:val="000000"/>
          <w:kern w:val="0"/>
          <w:szCs w:val="21"/>
        </w:rPr>
        <w:t>模拟太阳光器：光源波长范围包含UVA、UVB，但UVB应经过适当的过滤使UVB＜0.1 J/cm</w:t>
      </w:r>
      <w:r>
        <w:rPr>
          <w:rFonts w:hint="eastAsia" w:asciiTheme="minorEastAsia" w:hAnsiTheme="minorEastAsia" w:eastAsiaTheme="minorEastAsia" w:cstheme="minorEastAsia"/>
          <w:color w:val="000000"/>
          <w:kern w:val="0"/>
          <w:szCs w:val="21"/>
          <w:vertAlign w:val="superscript"/>
        </w:rPr>
        <w:t>2</w:t>
      </w:r>
      <w:r>
        <w:rPr>
          <w:rFonts w:hint="eastAsia" w:asciiTheme="minorEastAsia" w:hAnsiTheme="minorEastAsia" w:eastAsiaTheme="minorEastAsia" w:cstheme="minorEastAsia"/>
          <w:color w:val="000000"/>
          <w:kern w:val="0"/>
          <w:szCs w:val="21"/>
          <w:vertAlign w:val="baseline"/>
          <w:lang w:eastAsia="zh-CN"/>
        </w:rPr>
        <w:t>；</w:t>
      </w:r>
    </w:p>
    <w:p w14:paraId="1C20A1DB">
      <w:pPr>
        <w:spacing w:line="360" w:lineRule="auto"/>
        <w:ind w:firstLine="420" w:firstLineChars="200"/>
        <w:jc w:val="left"/>
        <w:rPr>
          <w:rFonts w:hint="eastAsia" w:asciiTheme="minorEastAsia" w:hAnsiTheme="minorEastAsia" w:eastAsiaTheme="minorEastAsia" w:cstheme="minorEastAsia"/>
          <w:color w:val="000000"/>
          <w:kern w:val="0"/>
          <w:szCs w:val="21"/>
          <w:vertAlign w:val="baseline"/>
          <w:lang w:val="en-US" w:eastAsia="zh-CN"/>
        </w:rPr>
      </w:pPr>
      <w:r>
        <w:rPr>
          <w:rFonts w:hint="eastAsia" w:asciiTheme="minorEastAsia" w:hAnsiTheme="minorEastAsia" w:eastAsiaTheme="minorEastAsia" w:cstheme="minorEastAsia"/>
          <w:szCs w:val="21"/>
          <w:lang w:val="en-US" w:eastAsia="zh-CN"/>
        </w:rPr>
        <w:t>o</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color w:val="000000"/>
          <w:kern w:val="0"/>
          <w:szCs w:val="21"/>
          <w:vertAlign w:val="baseline"/>
          <w:lang w:val="en-US" w:eastAsia="zh-CN"/>
        </w:rPr>
        <w:t>电磁炉；</w:t>
      </w:r>
    </w:p>
    <w:p w14:paraId="48E644F5">
      <w:pPr>
        <w:spacing w:line="360" w:lineRule="auto"/>
        <w:ind w:firstLine="420" w:firstLineChars="200"/>
        <w:jc w:val="left"/>
        <w:rPr>
          <w:rFonts w:hint="default" w:asciiTheme="minorEastAsia" w:hAnsiTheme="minorEastAsia" w:eastAsiaTheme="minorEastAsia" w:cstheme="minorEastAsia"/>
          <w:color w:val="000000"/>
          <w:kern w:val="0"/>
          <w:szCs w:val="21"/>
          <w:vertAlign w:val="baseline"/>
          <w:lang w:val="en-US" w:eastAsia="zh-CN"/>
        </w:rPr>
      </w:pPr>
      <w:r>
        <w:rPr>
          <w:rFonts w:hint="eastAsia" w:asciiTheme="minorEastAsia" w:hAnsiTheme="minorEastAsia" w:eastAsiaTheme="minorEastAsia" w:cstheme="minorEastAsia"/>
          <w:color w:val="000000"/>
          <w:kern w:val="0"/>
          <w:szCs w:val="21"/>
          <w:lang w:val="en-US" w:eastAsia="zh-CN"/>
        </w:rPr>
        <w:t>p</w:t>
      </w: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vertAlign w:val="baseline"/>
          <w:lang w:val="en-US" w:eastAsia="zh-CN"/>
        </w:rPr>
        <w:t>冰箱；</w:t>
      </w:r>
    </w:p>
    <w:p w14:paraId="31A9B6DA">
      <w:pPr>
        <w:pStyle w:val="118"/>
        <w:numPr>
          <w:ilvl w:val="-1"/>
          <w:numId w:val="0"/>
        </w:numPr>
        <w:autoSpaceDE w:val="0"/>
        <w:autoSpaceDN w:val="0"/>
        <w:adjustRightInd w:val="0"/>
        <w:spacing w:line="360" w:lineRule="auto"/>
        <w:ind w:left="0" w:firstLine="420" w:firstLineChars="200"/>
        <w:jc w:val="left"/>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highlight w:val="none"/>
          <w:lang w:val="en-US" w:eastAsia="zh-CN"/>
        </w:rPr>
        <w:t>q</w:t>
      </w:r>
      <w:r>
        <w:rPr>
          <w:rFonts w:hint="eastAsia" w:asciiTheme="minorEastAsia" w:hAnsiTheme="minorEastAsia" w:eastAsiaTheme="minorEastAsia" w:cstheme="minorEastAsia"/>
          <w:color w:val="000000"/>
          <w:kern w:val="0"/>
          <w:szCs w:val="21"/>
          <w:highlight w:val="none"/>
        </w:rPr>
        <w:t>）</w:t>
      </w:r>
      <w:r>
        <w:rPr>
          <w:rFonts w:hint="eastAsia" w:ascii="宋体" w:hAnsi="宋体" w:cs="宋体"/>
          <w:highlight w:val="none"/>
          <w:lang w:val="en-US" w:eastAsia="zh-CN"/>
        </w:rPr>
        <w:t>6</w:t>
      </w:r>
      <w:r>
        <w:rPr>
          <w:rFonts w:hint="eastAsia" w:ascii="宋体" w:hAnsi="宋体" w:cs="宋体"/>
          <w:highlight w:val="none"/>
        </w:rPr>
        <w:t>孔板</w:t>
      </w:r>
      <w:r>
        <w:rPr>
          <w:rFonts w:hint="eastAsia" w:ascii="宋体" w:hAnsi="宋体" w:cs="宋体"/>
          <w:highlight w:val="none"/>
          <w:lang w:eastAsia="zh-CN"/>
        </w:rPr>
        <w:t>、</w:t>
      </w:r>
      <w:r>
        <w:rPr>
          <w:rFonts w:hint="eastAsia" w:ascii="宋体" w:hAnsi="宋体" w:cs="宋体"/>
          <w:highlight w:val="none"/>
          <w:lang w:val="en-US" w:eastAsia="zh-CN"/>
        </w:rPr>
        <w:t>12孔</w:t>
      </w:r>
      <w:r>
        <w:rPr>
          <w:rFonts w:hint="eastAsia" w:ascii="宋体" w:hAnsi="宋体" w:cs="宋体"/>
          <w:lang w:val="en-US" w:eastAsia="zh-CN"/>
        </w:rPr>
        <w:t>板、24孔板、96孔板</w:t>
      </w:r>
      <w:r>
        <w:rPr>
          <w:rFonts w:hint="eastAsia" w:asciiTheme="minorEastAsia" w:hAnsiTheme="minorEastAsia" w:eastAsiaTheme="minorEastAsia" w:cstheme="minorEastAsia"/>
          <w:color w:val="000000"/>
          <w:kern w:val="0"/>
          <w:szCs w:val="21"/>
          <w:lang w:eastAsia="zh-CN"/>
        </w:rPr>
        <w:t>；</w:t>
      </w:r>
    </w:p>
    <w:p w14:paraId="09CE9EDC">
      <w:pPr>
        <w:pStyle w:val="118"/>
        <w:numPr>
          <w:ilvl w:val="-1"/>
          <w:numId w:val="0"/>
        </w:numPr>
        <w:autoSpaceDE w:val="0"/>
        <w:autoSpaceDN w:val="0"/>
        <w:adjustRightInd w:val="0"/>
        <w:spacing w:line="360" w:lineRule="auto"/>
        <w:ind w:left="0"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r</w:t>
      </w:r>
      <w:r>
        <w:rPr>
          <w:rFonts w:hint="eastAsia" w:asciiTheme="minorEastAsia" w:hAnsiTheme="minorEastAsia" w:eastAsiaTheme="minorEastAsia" w:cstheme="minorEastAsia"/>
          <w:color w:val="000000"/>
          <w:kern w:val="0"/>
          <w:szCs w:val="21"/>
        </w:rPr>
        <w:t>）细胞计数板</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细胞计数仪或血球计数板</w:t>
      </w:r>
      <w:r>
        <w:rPr>
          <w:rFonts w:hint="eastAsia" w:asciiTheme="minorEastAsia" w:hAnsiTheme="minorEastAsia" w:eastAsiaTheme="minorEastAsia" w:cstheme="minorEastAsia"/>
          <w:color w:val="000000"/>
          <w:kern w:val="0"/>
          <w:szCs w:val="21"/>
          <w:lang w:eastAsia="zh-CN"/>
        </w:rPr>
        <w:t>；</w:t>
      </w:r>
    </w:p>
    <w:p w14:paraId="4F813111">
      <w:pPr>
        <w:pStyle w:val="118"/>
        <w:numPr>
          <w:ilvl w:val="-1"/>
          <w:numId w:val="0"/>
        </w:numPr>
        <w:autoSpaceDE w:val="0"/>
        <w:autoSpaceDN w:val="0"/>
        <w:adjustRightInd w:val="0"/>
        <w:spacing w:line="360" w:lineRule="auto"/>
        <w:ind w:left="0"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s</w:t>
      </w:r>
      <w:r>
        <w:rPr>
          <w:rFonts w:hint="eastAsia" w:asciiTheme="minorEastAsia" w:hAnsiTheme="minorEastAsia" w:eastAsiaTheme="minorEastAsia" w:cstheme="minorEastAsia"/>
          <w:color w:val="000000"/>
          <w:kern w:val="0"/>
          <w:szCs w:val="21"/>
        </w:rPr>
        <w:t>）T75细胞培养瓶；</w:t>
      </w:r>
    </w:p>
    <w:p w14:paraId="2C90264C">
      <w:pPr>
        <w:pStyle w:val="118"/>
        <w:numPr>
          <w:ilvl w:val="-1"/>
          <w:numId w:val="0"/>
        </w:numPr>
        <w:autoSpaceDE w:val="0"/>
        <w:autoSpaceDN w:val="0"/>
        <w:adjustRightInd w:val="0"/>
        <w:spacing w:line="360" w:lineRule="auto"/>
        <w:ind w:left="0"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t</w:t>
      </w:r>
      <w:r>
        <w:rPr>
          <w:rFonts w:hint="eastAsia" w:asciiTheme="minorEastAsia" w:hAnsiTheme="minorEastAsia" w:eastAsiaTheme="minorEastAsia" w:cstheme="minorEastAsia"/>
          <w:color w:val="000000"/>
          <w:kern w:val="0"/>
          <w:szCs w:val="21"/>
        </w:rPr>
        <w:t>）冻存管平底可自立2.0 mL；</w:t>
      </w:r>
    </w:p>
    <w:p w14:paraId="1FDA68FC">
      <w:pPr>
        <w:pStyle w:val="118"/>
        <w:numPr>
          <w:ilvl w:val="-1"/>
          <w:numId w:val="0"/>
        </w:numPr>
        <w:autoSpaceDE w:val="0"/>
        <w:autoSpaceDN w:val="0"/>
        <w:adjustRightInd w:val="0"/>
        <w:spacing w:line="360" w:lineRule="auto"/>
        <w:ind w:left="0"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u</w:t>
      </w: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50 mL、</w:t>
      </w:r>
      <w:r>
        <w:rPr>
          <w:rFonts w:hint="eastAsia" w:asciiTheme="minorEastAsia" w:hAnsiTheme="minorEastAsia" w:eastAsiaTheme="minorEastAsia" w:cstheme="minorEastAsia"/>
          <w:color w:val="000000"/>
          <w:kern w:val="0"/>
          <w:szCs w:val="21"/>
        </w:rPr>
        <w:t>15 mL</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lang w:val="en-US" w:eastAsia="zh-CN"/>
        </w:rPr>
        <w:t>5 mL、</w:t>
      </w:r>
      <w:r>
        <w:rPr>
          <w:rFonts w:hint="eastAsia" w:asciiTheme="minorEastAsia" w:hAnsiTheme="minorEastAsia" w:eastAsiaTheme="minorEastAsia" w:cstheme="minorEastAsia"/>
          <w:color w:val="000000"/>
          <w:kern w:val="0"/>
          <w:szCs w:val="21"/>
        </w:rPr>
        <w:t>1.5 mL</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0.6 mL离心管；</w:t>
      </w:r>
    </w:p>
    <w:p w14:paraId="7C52554F">
      <w:pPr>
        <w:pStyle w:val="118"/>
        <w:numPr>
          <w:ilvl w:val="-1"/>
          <w:numId w:val="0"/>
        </w:numPr>
        <w:autoSpaceDE w:val="0"/>
        <w:autoSpaceDN w:val="0"/>
        <w:adjustRightInd w:val="0"/>
        <w:spacing w:line="360" w:lineRule="auto"/>
        <w:ind w:left="0"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v</w:t>
      </w:r>
      <w:r>
        <w:rPr>
          <w:rFonts w:hint="eastAsia" w:asciiTheme="minorEastAsia" w:hAnsiTheme="minorEastAsia" w:eastAsiaTheme="minorEastAsia" w:cstheme="minorEastAsia"/>
          <w:color w:val="000000"/>
          <w:kern w:val="0"/>
          <w:szCs w:val="21"/>
        </w:rPr>
        <w:t>）5 mL无菌吸管；</w:t>
      </w:r>
    </w:p>
    <w:p w14:paraId="5BA9EA4F">
      <w:pPr>
        <w:pStyle w:val="118"/>
        <w:numPr>
          <w:ilvl w:val="-1"/>
          <w:numId w:val="0"/>
        </w:numPr>
        <w:autoSpaceDE w:val="0"/>
        <w:autoSpaceDN w:val="0"/>
        <w:adjustRightInd w:val="0"/>
        <w:spacing w:line="360" w:lineRule="auto"/>
        <w:ind w:left="0"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w</w:t>
      </w:r>
      <w:r>
        <w:rPr>
          <w:rFonts w:hint="eastAsia" w:asciiTheme="minorEastAsia" w:hAnsiTheme="minorEastAsia" w:eastAsiaTheme="minorEastAsia" w:cstheme="minorEastAsia"/>
          <w:color w:val="000000"/>
          <w:kern w:val="0"/>
          <w:szCs w:val="21"/>
        </w:rPr>
        <w:t>）1 mL移液枪</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200 μL移液枪</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lang w:val="en-US" w:eastAsia="zh-CN"/>
        </w:rPr>
        <w:t>1</w:t>
      </w:r>
      <w:r>
        <w:rPr>
          <w:rFonts w:hint="eastAsia" w:asciiTheme="minorEastAsia" w:hAnsiTheme="minorEastAsia" w:eastAsiaTheme="minorEastAsia" w:cstheme="minorEastAsia"/>
          <w:color w:val="000000"/>
          <w:kern w:val="0"/>
          <w:szCs w:val="21"/>
        </w:rPr>
        <w:t>00 μL移液枪</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20 μL移液枪</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10 μL移液枪；</w:t>
      </w:r>
    </w:p>
    <w:p w14:paraId="38BF72D7">
      <w:pPr>
        <w:pStyle w:val="118"/>
        <w:numPr>
          <w:ilvl w:val="-1"/>
          <w:numId w:val="0"/>
        </w:numPr>
        <w:autoSpaceDE w:val="0"/>
        <w:autoSpaceDN w:val="0"/>
        <w:adjustRightInd w:val="0"/>
        <w:spacing w:line="360" w:lineRule="auto"/>
        <w:ind w:left="0" w:firstLine="420" w:firstLineChars="200"/>
        <w:jc w:val="left"/>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x</w:t>
      </w: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铝箔纸；</w:t>
      </w:r>
    </w:p>
    <w:p w14:paraId="44E1857A">
      <w:pPr>
        <w:pStyle w:val="118"/>
        <w:numPr>
          <w:ilvl w:val="-1"/>
          <w:numId w:val="0"/>
        </w:numPr>
        <w:autoSpaceDE w:val="0"/>
        <w:autoSpaceDN w:val="0"/>
        <w:adjustRightInd w:val="0"/>
        <w:spacing w:line="360" w:lineRule="auto"/>
        <w:ind w:left="0" w:firstLine="420" w:firstLineChars="200"/>
        <w:jc w:val="left"/>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y</w:t>
      </w: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100mL、1L容量瓶；</w:t>
      </w:r>
    </w:p>
    <w:p w14:paraId="3AC2D4F1">
      <w:pPr>
        <w:pStyle w:val="118"/>
        <w:numPr>
          <w:ilvl w:val="-1"/>
          <w:numId w:val="0"/>
        </w:numPr>
        <w:autoSpaceDE w:val="0"/>
        <w:autoSpaceDN w:val="0"/>
        <w:adjustRightInd w:val="0"/>
        <w:spacing w:line="360" w:lineRule="auto"/>
        <w:ind w:left="0" w:firstLine="420" w:firstLineChars="200"/>
        <w:jc w:val="left"/>
        <w:rPr>
          <w:rFonts w:hint="default"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z</w:t>
      </w: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kern w:val="0"/>
          <w:szCs w:val="21"/>
          <w:lang w:val="en-US" w:eastAsia="zh-CN"/>
        </w:rPr>
        <w:t>500mL、1L烧杯。</w:t>
      </w:r>
    </w:p>
    <w:p w14:paraId="0B62D07D">
      <w:pPr>
        <w:pStyle w:val="91"/>
        <w:numPr>
          <w:ilvl w:val="0"/>
          <w:numId w:val="0"/>
        </w:numPr>
        <w:spacing w:before="312" w:beforeLines="100" w:after="312" w:afterLines="100"/>
      </w:pPr>
      <w:r>
        <w:rPr>
          <w:rFonts w:hint="eastAsia"/>
          <w:lang w:val="en-US" w:eastAsia="zh-CN"/>
        </w:rPr>
        <w:t>8</w:t>
      </w:r>
      <w:r>
        <w:rPr>
          <w:rFonts w:hint="eastAsia"/>
        </w:rPr>
        <w:t xml:space="preserve"> 材料和试剂</w:t>
      </w:r>
    </w:p>
    <w:p w14:paraId="68E503FB">
      <w:pPr>
        <w:pStyle w:val="57"/>
        <w:numPr>
          <w:ilvl w:val="2"/>
          <w:numId w:val="0"/>
        </w:numPr>
        <w:adjustRightInd w:val="0"/>
        <w:snapToGrid w:val="0"/>
        <w:spacing w:before="156" w:beforeLines="50" w:after="156" w:afterLines="50"/>
      </w:pPr>
      <w:r>
        <w:rPr>
          <w:rFonts w:hint="eastAsia" w:ascii="黑体" w:hAnsi="黑体" w:cs="黑体"/>
          <w:lang w:val="en-US" w:eastAsia="zh-CN"/>
        </w:rPr>
        <w:t>8</w:t>
      </w:r>
      <w:r>
        <w:rPr>
          <w:rFonts w:hint="eastAsia" w:ascii="黑体" w:hAnsi="黑体" w:cs="黑体"/>
        </w:rPr>
        <w:t>.1 斑马鱼</w:t>
      </w:r>
      <w:r>
        <w:rPr>
          <w:rFonts w:hint="eastAsia" w:ascii="黑体" w:hAnsi="黑体" w:cs="黑体"/>
          <w:lang w:val="en-US" w:eastAsia="zh-CN"/>
        </w:rPr>
        <w:t>试验</w:t>
      </w:r>
      <w:r>
        <w:rPr>
          <w:rFonts w:hint="eastAsia"/>
        </w:rPr>
        <w:t>方法材料与试剂</w:t>
      </w:r>
    </w:p>
    <w:p w14:paraId="34D69358">
      <w:pPr>
        <w:pStyle w:val="58"/>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除非另有说明</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所用试剂均为分析纯。试验用水为去离子水或蒸馏水，电导率小于或等于</w:t>
      </w:r>
      <w:r>
        <w:rPr>
          <w:rFonts w:hint="eastAsia" w:ascii="宋体" w:hAnsi="宋体" w:eastAsia="宋体" w:cs="宋体"/>
        </w:rPr>
        <w:t>10</w:t>
      </w:r>
      <w:r>
        <w:rPr>
          <w:rFonts w:hint="eastAsia" w:ascii="宋体" w:hAnsi="宋体" w:eastAsia="宋体" w:cs="宋体"/>
          <w:color w:val="000000"/>
          <w:kern w:val="0"/>
          <w:szCs w:val="21"/>
        </w:rPr>
        <w:t xml:space="preserve"> </w:t>
      </w:r>
      <w:r>
        <w:rPr>
          <w:rFonts w:hint="eastAsia" w:ascii="宋体" w:hAnsi="宋体" w:eastAsia="宋体" w:cs="宋体"/>
        </w:rPr>
        <w:t>μS/cm。</w:t>
      </w:r>
    </w:p>
    <w:p w14:paraId="26DF64AC">
      <w:pPr>
        <w:pStyle w:val="57"/>
        <w:numPr>
          <w:ilvl w:val="0"/>
          <w:numId w:val="0"/>
        </w:numPr>
        <w:adjustRightInd w:val="0"/>
        <w:snapToGrid w:val="0"/>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斑马鱼幼鱼</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野生型AB品系斑马鱼</w:t>
      </w:r>
      <w:r>
        <w:rPr>
          <w:rFonts w:hint="eastAsia" w:asciiTheme="minorEastAsia" w:hAnsiTheme="minorEastAsia" w:eastAsiaTheme="minorEastAsia" w:cstheme="minorEastAsia"/>
          <w:lang w:eastAsia="zh-CN"/>
        </w:rPr>
        <w:t>幼鱼</w:t>
      </w:r>
      <w:r>
        <w:rPr>
          <w:rFonts w:hint="eastAsia" w:asciiTheme="minorEastAsia" w:hAnsiTheme="minorEastAsia" w:eastAsiaTheme="minorEastAsia" w:cstheme="minorEastAsia"/>
        </w:rPr>
        <w:t>，黑色素等位基因突变半透明AL品系斑马鱼的</w:t>
      </w:r>
      <w:r>
        <w:rPr>
          <w:rFonts w:hint="eastAsia" w:asciiTheme="minorEastAsia" w:hAnsiTheme="minorEastAsia" w:eastAsiaTheme="minorEastAsia" w:cstheme="minorEastAsia"/>
          <w:lang w:eastAsia="zh-CN"/>
        </w:rPr>
        <w:t>幼鱼；</w:t>
      </w:r>
    </w:p>
    <w:p w14:paraId="76CB20F1">
      <w:pPr>
        <w:pStyle w:val="58"/>
        <w:spacing w:line="360" w:lineRule="auto"/>
        <w:ind w:firstLine="42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甲基纤维素；</w:t>
      </w:r>
    </w:p>
    <w:p w14:paraId="64554171">
      <w:pPr>
        <w:pStyle w:val="5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3%甲基纤维素：称取3.0</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g甲基纤维素，缓慢加入到97.0</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g沸水中</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边加边搅拌</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完全溶解后</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停止加热</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继续搅拌冷却至室温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用铝箔纸密封烧杯口</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放在4</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℃冰箱保存</w:t>
      </w:r>
      <w:r>
        <w:rPr>
          <w:rFonts w:hint="eastAsia" w:asciiTheme="minorEastAsia" w:hAnsiTheme="minorEastAsia" w:eastAsiaTheme="minorEastAsia" w:cstheme="minorEastAsia"/>
          <w:lang w:eastAsia="zh-CN"/>
        </w:rPr>
        <w:t>；</w:t>
      </w:r>
    </w:p>
    <w:p w14:paraId="7E05CA34">
      <w:pPr>
        <w:pStyle w:val="5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d</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标准稀释水</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配置方法详见附录F</w:t>
      </w:r>
      <w:r>
        <w:rPr>
          <w:rFonts w:hint="eastAsia" w:asciiTheme="minorEastAsia" w:hAnsiTheme="minorEastAsia" w:eastAsiaTheme="minorEastAsia" w:cstheme="minorEastAsia"/>
          <w:lang w:eastAsia="zh-CN"/>
        </w:rPr>
        <w:t>；</w:t>
      </w:r>
    </w:p>
    <w:p w14:paraId="5C0B11CC">
      <w:pPr>
        <w:pStyle w:val="5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e</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助溶剂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二甲亚砜或其他适合的溶剂</w:t>
      </w:r>
      <w:r>
        <w:rPr>
          <w:rFonts w:hint="eastAsia" w:asciiTheme="minorEastAsia" w:hAnsiTheme="minorEastAsia" w:eastAsiaTheme="minorEastAsia" w:cstheme="minorEastAsia"/>
          <w:lang w:eastAsia="zh-CN"/>
        </w:rPr>
        <w:t>；</w:t>
      </w:r>
    </w:p>
    <w:p w14:paraId="53CB6DC5">
      <w:pPr>
        <w:pStyle w:val="58"/>
        <w:spacing w:line="360" w:lineRule="auto"/>
        <w:ind w:firstLine="42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f</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甲萘醌；</w:t>
      </w:r>
    </w:p>
    <w:p w14:paraId="2FB6A371">
      <w:pPr>
        <w:pStyle w:val="58"/>
        <w:spacing w:line="360" w:lineRule="auto"/>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g</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甲萘醌造模剂：用</w:t>
      </w:r>
      <w:r>
        <w:rPr>
          <w:rFonts w:hint="eastAsia" w:asciiTheme="minorEastAsia" w:hAnsiTheme="minorEastAsia" w:eastAsiaTheme="minorEastAsia" w:cstheme="minorEastAsia"/>
          <w:lang w:val="en-US" w:eastAsia="zh-CN"/>
        </w:rPr>
        <w:t>二甲基亚砜</w:t>
      </w:r>
      <w:r>
        <w:rPr>
          <w:rFonts w:hint="eastAsia" w:asciiTheme="minorEastAsia" w:hAnsiTheme="minorEastAsia" w:eastAsiaTheme="minorEastAsia" w:cstheme="minorEastAsia"/>
        </w:rPr>
        <w:t>配制成</w:t>
      </w:r>
      <w:bookmarkStart w:id="13" w:name="_Hlk171782704"/>
      <w:r>
        <w:rPr>
          <w:rFonts w:hint="eastAsia" w:asciiTheme="minorEastAsia" w:hAnsiTheme="minorEastAsia" w:eastAsiaTheme="minorEastAsia" w:cstheme="minorEastAsia"/>
          <w:lang w:val="en-US" w:eastAsia="zh-CN"/>
        </w:rPr>
        <w:t>1.5 m</w:t>
      </w:r>
      <w:r>
        <w:rPr>
          <w:rFonts w:hint="eastAsia" w:asciiTheme="minorEastAsia" w:hAnsiTheme="minorEastAsia" w:eastAsiaTheme="minorEastAsia" w:cstheme="minorEastAsia"/>
        </w:rPr>
        <w:t>M的甲萘醌</w:t>
      </w:r>
      <w:r>
        <w:rPr>
          <w:rFonts w:hint="eastAsia" w:asciiTheme="minorEastAsia" w:hAnsiTheme="minorEastAsia" w:eastAsiaTheme="minorEastAsia" w:cstheme="minorEastAsia"/>
          <w:lang w:val="en-US" w:eastAsia="zh-CN"/>
        </w:rPr>
        <w:t>母</w:t>
      </w:r>
      <w:r>
        <w:rPr>
          <w:rFonts w:hint="eastAsia" w:asciiTheme="minorEastAsia" w:hAnsiTheme="minorEastAsia" w:eastAsiaTheme="minorEastAsia" w:cstheme="minorEastAsia"/>
        </w:rPr>
        <w:t>液</w:t>
      </w:r>
      <w:bookmarkEnd w:id="13"/>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再</w:t>
      </w:r>
      <w:r>
        <w:rPr>
          <w:rFonts w:hint="eastAsia" w:asciiTheme="minorEastAsia" w:hAnsiTheme="minorEastAsia" w:eastAsiaTheme="minorEastAsia" w:cstheme="minorEastAsia"/>
        </w:rPr>
        <w:t>用</w:t>
      </w:r>
      <w:r>
        <w:rPr>
          <w:rFonts w:hint="eastAsia" w:asciiTheme="minorEastAsia" w:hAnsiTheme="minorEastAsia" w:eastAsiaTheme="minorEastAsia" w:cstheme="minorEastAsia"/>
          <w:lang w:val="en-US" w:eastAsia="zh-CN"/>
        </w:rPr>
        <w:t>标准稀释水将母液稀释</w:t>
      </w:r>
      <w:r>
        <w:rPr>
          <w:rFonts w:hint="eastAsia" w:asciiTheme="minorEastAsia" w:hAnsiTheme="minorEastAsia" w:eastAsiaTheme="minorEastAsia" w:cstheme="minorEastAsia"/>
        </w:rPr>
        <w:t>成1.5</w:t>
      </w:r>
      <w:r>
        <w:rPr>
          <w:rFonts w:hint="eastAsia" w:asciiTheme="minorEastAsia" w:hAnsiTheme="minorEastAsia" w:eastAsiaTheme="minorEastAsia" w:cstheme="minorEastAsia"/>
          <w:lang w:val="en-US" w:eastAsia="zh-CN"/>
        </w:rPr>
        <w:t xml:space="preserve"> </w:t>
      </w:r>
      <w:r>
        <w:rPr>
          <w:rFonts w:hint="eastAsia" w:ascii="宋体" w:hAnsi="宋体" w:eastAsia="宋体" w:cs="宋体"/>
        </w:rPr>
        <w:t>µM</w:t>
      </w:r>
      <w:r>
        <w:rPr>
          <w:rFonts w:hint="eastAsia" w:asciiTheme="minorEastAsia" w:hAnsiTheme="minorEastAsia" w:eastAsiaTheme="minorEastAsia" w:cstheme="minorEastAsia"/>
        </w:rPr>
        <w:t>的甲萘醌溶液</w:t>
      </w:r>
      <w:r>
        <w:rPr>
          <w:rFonts w:hint="eastAsia" w:asciiTheme="minorEastAsia" w:hAnsiTheme="minorEastAsia" w:eastAsiaTheme="minorEastAsia" w:cstheme="minorEastAsia"/>
          <w:lang w:eastAsia="zh-CN"/>
        </w:rPr>
        <w:t>；</w:t>
      </w:r>
    </w:p>
    <w:p w14:paraId="4712C939">
      <w:pPr>
        <w:pStyle w:val="58"/>
        <w:spacing w:line="360" w:lineRule="auto"/>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h）</w:t>
      </w:r>
      <w:r>
        <w:rPr>
          <w:rFonts w:hint="eastAsia" w:asciiTheme="minorEastAsia" w:hAnsiTheme="minorEastAsia" w:eastAsiaTheme="minorEastAsia" w:cstheme="minorEastAsia"/>
        </w:rPr>
        <w:t>N-乙酰-L-半胱氨酸</w:t>
      </w:r>
      <w:r>
        <w:rPr>
          <w:rFonts w:hint="eastAsia" w:asciiTheme="minorEastAsia" w:hAnsiTheme="minorEastAsia" w:eastAsiaTheme="minorEastAsia" w:cstheme="minorEastAsia"/>
          <w:lang w:eastAsia="zh-CN"/>
        </w:rPr>
        <w:t>；</w:t>
      </w:r>
    </w:p>
    <w:p w14:paraId="1139B910">
      <w:pPr>
        <w:pStyle w:val="58"/>
        <w:spacing w:line="360" w:lineRule="auto"/>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i）阳性对照样品</w:t>
      </w:r>
      <w:r>
        <w:rPr>
          <w:rFonts w:hint="eastAsia" w:asciiTheme="minorEastAsia" w:hAnsiTheme="minorEastAsia" w:eastAsiaTheme="minorEastAsia" w:cstheme="minorEastAsia"/>
        </w:rPr>
        <w:t>N-乙酰-L-半胱氨酸溶液</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用标准稀释水配成6.25 mg/mL的</w:t>
      </w:r>
      <w:r>
        <w:rPr>
          <w:rFonts w:hint="eastAsia" w:asciiTheme="minorEastAsia" w:hAnsiTheme="minorEastAsia" w:eastAsiaTheme="minorEastAsia" w:cstheme="minorEastAsia"/>
        </w:rPr>
        <w:t>N-乙酰-L-半胱氨酸</w:t>
      </w:r>
      <w:r>
        <w:rPr>
          <w:rFonts w:hint="eastAsia" w:asciiTheme="minorEastAsia" w:hAnsiTheme="minorEastAsia" w:eastAsiaTheme="minorEastAsia" w:cstheme="minorEastAsia"/>
          <w:lang w:val="en-US" w:eastAsia="zh-CN"/>
        </w:rPr>
        <w:t>母液，再</w:t>
      </w:r>
      <w:r>
        <w:rPr>
          <w:rFonts w:hint="eastAsia" w:asciiTheme="minorEastAsia" w:hAnsiTheme="minorEastAsia" w:eastAsiaTheme="minorEastAsia" w:cstheme="minorEastAsia"/>
        </w:rPr>
        <w:t>用</w:t>
      </w:r>
      <w:r>
        <w:rPr>
          <w:rFonts w:hint="eastAsia" w:asciiTheme="minorEastAsia" w:hAnsiTheme="minorEastAsia" w:eastAsiaTheme="minorEastAsia" w:cstheme="minorEastAsia"/>
          <w:lang w:val="en-US" w:eastAsia="zh-CN"/>
        </w:rPr>
        <w:t>标准稀释水将母液稀释</w:t>
      </w:r>
      <w:r>
        <w:rPr>
          <w:rFonts w:hint="eastAsia" w:asciiTheme="minorEastAsia" w:hAnsiTheme="minorEastAsia" w:eastAsiaTheme="minorEastAsia" w:cstheme="minorEastAsia"/>
        </w:rPr>
        <w:t>成</w:t>
      </w:r>
      <w:r>
        <w:rPr>
          <w:rFonts w:hint="eastAsia" w:asciiTheme="minorEastAsia" w:hAnsiTheme="minorEastAsia" w:eastAsiaTheme="minorEastAsia" w:cstheme="minorEastAsia"/>
          <w:lang w:val="en-US" w:eastAsia="zh-CN"/>
        </w:rPr>
        <w:t xml:space="preserve">6.25 </w:t>
      </w:r>
      <w:r>
        <w:rPr>
          <w:rFonts w:hint="eastAsia" w:asciiTheme="minorEastAsia" w:hAnsiTheme="minorEastAsia" w:eastAsiaTheme="minorEastAsia" w:cstheme="minorEastAsia"/>
        </w:rPr>
        <w:t>µ</w:t>
      </w:r>
      <w:r>
        <w:rPr>
          <w:rFonts w:hint="eastAsia" w:asciiTheme="minorEastAsia" w:hAnsiTheme="minorEastAsia" w:eastAsiaTheme="minorEastAsia" w:cstheme="minorEastAsia"/>
          <w:lang w:val="en-US" w:eastAsia="zh-CN"/>
        </w:rPr>
        <w:t>g/mL</w:t>
      </w:r>
      <w:r>
        <w:rPr>
          <w:rFonts w:hint="eastAsia" w:asciiTheme="minorEastAsia" w:hAnsiTheme="minorEastAsia" w:eastAsiaTheme="minorEastAsia" w:cstheme="minorEastAsia"/>
        </w:rPr>
        <w:t>的N-乙酰-L-半胱氨酸溶液</w:t>
      </w:r>
      <w:r>
        <w:rPr>
          <w:rFonts w:hint="eastAsia" w:asciiTheme="minorEastAsia" w:hAnsiTheme="minorEastAsia" w:eastAsiaTheme="minorEastAsia" w:cstheme="minorEastAsia"/>
          <w:lang w:eastAsia="zh-CN"/>
        </w:rPr>
        <w:t>；</w:t>
      </w:r>
    </w:p>
    <w:p w14:paraId="3124377A">
      <w:pPr>
        <w:pStyle w:val="58"/>
        <w:spacing w:line="360" w:lineRule="auto"/>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j）肌肽；</w:t>
      </w:r>
    </w:p>
    <w:p w14:paraId="5DD616C2">
      <w:pPr>
        <w:pStyle w:val="58"/>
        <w:spacing w:line="360" w:lineRule="auto"/>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k）阳性对照样品肌肽溶液：用标准稀释水配成100 mg/mL的肌肽母液，再</w:t>
      </w:r>
      <w:r>
        <w:rPr>
          <w:rFonts w:hint="eastAsia" w:asciiTheme="minorEastAsia" w:hAnsiTheme="minorEastAsia" w:eastAsiaTheme="minorEastAsia" w:cstheme="minorEastAsia"/>
        </w:rPr>
        <w:t>用</w:t>
      </w:r>
      <w:r>
        <w:rPr>
          <w:rFonts w:hint="eastAsia" w:asciiTheme="minorEastAsia" w:hAnsiTheme="minorEastAsia" w:eastAsiaTheme="minorEastAsia" w:cstheme="minorEastAsia"/>
          <w:lang w:val="en-US" w:eastAsia="zh-CN"/>
        </w:rPr>
        <w:t>标准稀释水将母液稀释</w:t>
      </w:r>
      <w:r>
        <w:rPr>
          <w:rFonts w:hint="eastAsia" w:asciiTheme="minorEastAsia" w:hAnsiTheme="minorEastAsia" w:eastAsiaTheme="minorEastAsia" w:cstheme="minorEastAsia"/>
        </w:rPr>
        <w:t>成</w:t>
      </w:r>
      <w:r>
        <w:rPr>
          <w:rFonts w:hint="eastAsia" w:asciiTheme="minorEastAsia" w:hAnsiTheme="minorEastAsia" w:eastAsiaTheme="minorEastAsia" w:cstheme="minorEastAsia"/>
          <w:lang w:val="en-US" w:eastAsia="zh-CN"/>
        </w:rPr>
        <w:t>10 mg/mL</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lang w:val="en-US" w:eastAsia="zh-CN"/>
        </w:rPr>
        <w:t>肌肽</w:t>
      </w:r>
      <w:r>
        <w:rPr>
          <w:rFonts w:hint="eastAsia" w:asciiTheme="minorEastAsia" w:hAnsiTheme="minorEastAsia" w:eastAsiaTheme="minorEastAsia" w:cstheme="minorEastAsia"/>
        </w:rPr>
        <w:t>溶液</w:t>
      </w:r>
      <w:r>
        <w:rPr>
          <w:rFonts w:hint="eastAsia" w:asciiTheme="minorEastAsia" w:hAnsiTheme="minorEastAsia" w:eastAsiaTheme="minorEastAsia" w:cstheme="minorEastAsia"/>
          <w:lang w:eastAsia="zh-CN"/>
        </w:rPr>
        <w:t>；</w:t>
      </w:r>
    </w:p>
    <w:p w14:paraId="61BC51A4">
      <w:pPr>
        <w:pStyle w:val="58"/>
        <w:spacing w:line="360" w:lineRule="auto"/>
        <w:ind w:firstLine="420" w:firstLineChars="200"/>
        <w:rPr>
          <w:rFonts w:hint="eastAsia"/>
          <w:lang w:eastAsia="zh-CN"/>
        </w:rPr>
      </w:pPr>
      <w:r>
        <w:rPr>
          <w:rFonts w:hint="eastAsia" w:asciiTheme="minorEastAsia" w:hAnsiTheme="minorEastAsia" w:eastAsiaTheme="minorEastAsia" w:cstheme="minorEastAsia"/>
          <w:lang w:val="en-US" w:eastAsia="zh-CN"/>
        </w:rPr>
        <w:t>l</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kern w:val="0"/>
          <w:szCs w:val="21"/>
        </w:rPr>
        <w:t>苯硫脲</w:t>
      </w:r>
      <w:r>
        <w:rPr>
          <w:rFonts w:hint="eastAsia"/>
          <w:lang w:eastAsia="zh-CN"/>
        </w:rPr>
        <w:t>；</w:t>
      </w:r>
    </w:p>
    <w:p w14:paraId="118797A5">
      <w:pPr>
        <w:pStyle w:val="58"/>
        <w:spacing w:line="360" w:lineRule="auto"/>
        <w:ind w:firstLine="420" w:firstLineChars="200"/>
        <w:rPr>
          <w:rFonts w:hint="eastAsia"/>
          <w:lang w:eastAsia="zh-CN"/>
        </w:rPr>
      </w:pPr>
      <w:r>
        <w:rPr>
          <w:rFonts w:hint="eastAsia" w:asciiTheme="minorEastAsia" w:hAnsiTheme="minorEastAsia" w:eastAsiaTheme="minorEastAsia" w:cstheme="minorEastAsia"/>
          <w:lang w:val="en-US" w:eastAsia="zh-CN"/>
        </w:rPr>
        <w:t>m</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0.03 mg/mL</w:t>
      </w:r>
      <w:r>
        <w:rPr>
          <w:rFonts w:hint="eastAsia" w:asciiTheme="minorEastAsia" w:hAnsiTheme="minorEastAsia" w:eastAsiaTheme="minorEastAsia" w:cstheme="minorEastAsia"/>
          <w:kern w:val="0"/>
          <w:szCs w:val="21"/>
        </w:rPr>
        <w:t>苯硫脲</w:t>
      </w:r>
      <w:r>
        <w:rPr>
          <w:rFonts w:hint="eastAsia"/>
          <w:lang w:val="en-US" w:eastAsia="zh-CN"/>
        </w:rPr>
        <w:t>溶液：用二甲基亚砜配制成10 mg/mL的</w:t>
      </w:r>
      <w:r>
        <w:rPr>
          <w:rFonts w:hint="eastAsia" w:asciiTheme="minorEastAsia" w:hAnsiTheme="minorEastAsia" w:eastAsiaTheme="minorEastAsia" w:cstheme="minorEastAsia"/>
          <w:kern w:val="0"/>
          <w:szCs w:val="21"/>
        </w:rPr>
        <w:t>苯硫脲</w:t>
      </w:r>
      <w:r>
        <w:rPr>
          <w:rFonts w:hint="eastAsia"/>
          <w:lang w:val="en-US" w:eastAsia="zh-CN"/>
        </w:rPr>
        <w:t>母液，</w:t>
      </w:r>
      <w:r>
        <w:rPr>
          <w:rFonts w:hint="eastAsia" w:asciiTheme="minorEastAsia" w:hAnsiTheme="minorEastAsia" w:eastAsiaTheme="minorEastAsia" w:cstheme="minorEastAsia"/>
          <w:lang w:val="en-US" w:eastAsia="zh-CN"/>
        </w:rPr>
        <w:t>再</w:t>
      </w:r>
      <w:r>
        <w:rPr>
          <w:rFonts w:hint="eastAsia" w:asciiTheme="minorEastAsia" w:hAnsiTheme="minorEastAsia" w:eastAsiaTheme="minorEastAsia" w:cstheme="minorEastAsia"/>
        </w:rPr>
        <w:t>用</w:t>
      </w:r>
      <w:r>
        <w:rPr>
          <w:rFonts w:hint="eastAsia" w:asciiTheme="minorEastAsia" w:hAnsiTheme="minorEastAsia" w:eastAsiaTheme="minorEastAsia" w:cstheme="minorEastAsia"/>
          <w:lang w:val="en-US" w:eastAsia="zh-CN"/>
        </w:rPr>
        <w:t>标准稀释水将母液稀释</w:t>
      </w:r>
      <w:r>
        <w:rPr>
          <w:rFonts w:hint="eastAsia" w:asciiTheme="minorEastAsia" w:hAnsiTheme="minorEastAsia" w:eastAsiaTheme="minorEastAsia" w:cstheme="minorEastAsia"/>
        </w:rPr>
        <w:t>成</w:t>
      </w:r>
      <w:r>
        <w:rPr>
          <w:rFonts w:hint="eastAsia" w:asciiTheme="minorEastAsia" w:hAnsiTheme="minorEastAsia" w:eastAsiaTheme="minorEastAsia" w:cstheme="minorEastAsia"/>
          <w:lang w:val="en-US" w:eastAsia="zh-CN"/>
        </w:rPr>
        <w:t>0.03 mg/mL</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kern w:val="0"/>
          <w:szCs w:val="21"/>
        </w:rPr>
        <w:t>苯硫脲</w:t>
      </w:r>
      <w:r>
        <w:rPr>
          <w:rFonts w:hint="eastAsia"/>
          <w:lang w:val="en-US" w:eastAsia="zh-CN"/>
        </w:rPr>
        <w:t>溶液</w:t>
      </w:r>
      <w:r>
        <w:rPr>
          <w:rFonts w:hint="eastAsia"/>
          <w:lang w:eastAsia="zh-CN"/>
        </w:rPr>
        <w:t>；</w:t>
      </w:r>
    </w:p>
    <w:p w14:paraId="0CA8E1D9">
      <w:pPr>
        <w:pStyle w:val="5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n</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活性氧检测试剂盒。用标准稀释水稀释80倍制备成荧光染色液</w:t>
      </w:r>
      <w:r>
        <w:rPr>
          <w:rFonts w:hint="eastAsia" w:asciiTheme="minorEastAsia" w:hAnsiTheme="minorEastAsia" w:eastAsiaTheme="minorEastAsia" w:cstheme="minorEastAsia"/>
          <w:lang w:eastAsia="zh-CN"/>
        </w:rPr>
        <w:t>；</w:t>
      </w:r>
    </w:p>
    <w:p w14:paraId="2E40ECBC">
      <w:pPr>
        <w:pStyle w:val="5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o</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荧光染料试剂盒</w:t>
      </w:r>
      <w:r>
        <w:rPr>
          <w:rFonts w:hint="eastAsia" w:asciiTheme="minorEastAsia" w:hAnsiTheme="minorEastAsia" w:eastAsiaTheme="minorEastAsia" w:cstheme="minorEastAsia"/>
          <w:lang w:eastAsia="zh-CN"/>
        </w:rPr>
        <w:t>；</w:t>
      </w:r>
    </w:p>
    <w:p w14:paraId="0BC6B9BF">
      <w:pPr>
        <w:pStyle w:val="5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p</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反转录试剂盒</w:t>
      </w:r>
      <w:r>
        <w:rPr>
          <w:rFonts w:hint="eastAsia" w:asciiTheme="minorEastAsia" w:hAnsiTheme="minorEastAsia" w:eastAsiaTheme="minorEastAsia" w:cstheme="minorEastAsia"/>
          <w:lang w:eastAsia="zh-CN"/>
        </w:rPr>
        <w:t>；</w:t>
      </w:r>
    </w:p>
    <w:p w14:paraId="61D098DF">
      <w:pPr>
        <w:pStyle w:val="5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q</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RNA快速提取试剂盒</w:t>
      </w:r>
      <w:r>
        <w:rPr>
          <w:rFonts w:hint="eastAsia" w:asciiTheme="minorEastAsia" w:hAnsiTheme="minorEastAsia" w:eastAsiaTheme="minorEastAsia" w:cstheme="minorEastAsia"/>
          <w:lang w:eastAsia="zh-CN"/>
        </w:rPr>
        <w:t>；</w:t>
      </w:r>
    </w:p>
    <w:p w14:paraId="1A857D9A">
      <w:pPr>
        <w:pStyle w:val="58"/>
        <w:spacing w:line="360" w:lineRule="auto"/>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r</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引物序列</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10 μmol/L</w:t>
      </w:r>
      <w:r>
        <w:rPr>
          <w:rFonts w:hint="eastAsia" w:asciiTheme="minorEastAsia" w:hAnsiTheme="minorEastAsia" w:eastAsiaTheme="minorEastAsia" w:cstheme="minorEastAsia"/>
          <w:lang w:eastAsia="zh-CN"/>
        </w:rPr>
        <w:t>）：</w:t>
      </w:r>
    </w:p>
    <w:p w14:paraId="0E304794">
      <w:pPr>
        <w:pStyle w:val="58"/>
        <w:spacing w:line="360" w:lineRule="auto"/>
        <w:ind w:firstLine="1260" w:firstLineChars="6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β-actin：上游5'-TCGAGCAGGAGATGGGAACC-3'</w:t>
      </w:r>
      <w:r>
        <w:rPr>
          <w:rFonts w:hint="eastAsia" w:asciiTheme="minorEastAsia" w:hAnsiTheme="minorEastAsia" w:eastAsiaTheme="minorEastAsia" w:cstheme="minorEastAsia"/>
          <w:lang w:eastAsia="zh-CN"/>
        </w:rPr>
        <w:t>，</w:t>
      </w:r>
    </w:p>
    <w:p w14:paraId="6D36A8F1">
      <w:pPr>
        <w:pStyle w:val="58"/>
        <w:spacing w:line="360" w:lineRule="auto"/>
        <w:ind w:firstLine="2310" w:firstLineChars="1100"/>
        <w:rPr>
          <w:rFonts w:hint="eastAsia" w:asciiTheme="minorEastAsia" w:hAnsiTheme="minorEastAsia" w:eastAsiaTheme="minorEastAsia" w:cstheme="minorEastAsia"/>
        </w:rPr>
      </w:pPr>
      <w:r>
        <w:rPr>
          <w:rFonts w:hint="eastAsia" w:asciiTheme="minorEastAsia" w:hAnsiTheme="minorEastAsia" w:eastAsiaTheme="minorEastAsia" w:cstheme="minorEastAsia"/>
        </w:rPr>
        <w:t>下游5'-CTCGTGGATACCGCAAGATTC-3'</w:t>
      </w:r>
      <w:r>
        <w:rPr>
          <w:rFonts w:hint="eastAsia" w:asciiTheme="minorEastAsia" w:hAnsiTheme="minorEastAsia" w:eastAsiaTheme="minorEastAsia" w:cstheme="minorEastAsia"/>
          <w:lang w:eastAsia="zh-CN"/>
        </w:rPr>
        <w:t>；</w:t>
      </w:r>
    </w:p>
    <w:p w14:paraId="64FC1DE2">
      <w:pPr>
        <w:pStyle w:val="58"/>
        <w:spacing w:line="360" w:lineRule="auto"/>
        <w:ind w:firstLine="1260" w:firstLineChars="600"/>
        <w:rPr>
          <w:rFonts w:hint="eastAsia" w:asciiTheme="minorEastAsia" w:hAnsiTheme="minorEastAsia" w:eastAsiaTheme="minorEastAsia" w:cstheme="minorEastAsia"/>
        </w:rPr>
      </w:pPr>
      <w:r>
        <w:rPr>
          <w:rFonts w:hint="eastAsia" w:asciiTheme="minorEastAsia" w:hAnsiTheme="minorEastAsia" w:eastAsiaTheme="minorEastAsia" w:cstheme="minorEastAsia"/>
        </w:rPr>
        <w:t>col1a1a：上游5’-ACCGTAATGTGCGACGAAGT，</w:t>
      </w:r>
    </w:p>
    <w:p w14:paraId="37135C84">
      <w:pPr>
        <w:pStyle w:val="58"/>
        <w:spacing w:line="360" w:lineRule="auto"/>
        <w:ind w:firstLine="2310" w:firstLineChars="1100"/>
        <w:rPr>
          <w:rFonts w:hint="eastAsia" w:asciiTheme="minorEastAsia" w:hAnsiTheme="minorEastAsia" w:eastAsiaTheme="minorEastAsia" w:cstheme="minorEastAsia"/>
        </w:rPr>
      </w:pPr>
      <w:r>
        <w:rPr>
          <w:rFonts w:hint="eastAsia" w:asciiTheme="minorEastAsia" w:hAnsiTheme="minorEastAsia" w:eastAsiaTheme="minorEastAsia" w:cstheme="minorEastAsia"/>
        </w:rPr>
        <w:t>下游5’-CCTGGAAATCGTCGTCTGGG；</w:t>
      </w:r>
    </w:p>
    <w:p w14:paraId="7CD0FFA1">
      <w:pPr>
        <w:pStyle w:val="58"/>
        <w:spacing w:line="360" w:lineRule="auto"/>
        <w:ind w:firstLine="1260" w:firstLineChars="600"/>
        <w:rPr>
          <w:rFonts w:hint="eastAsia" w:asciiTheme="minorEastAsia" w:hAnsiTheme="minorEastAsia" w:eastAsiaTheme="minorEastAsia" w:cstheme="minorEastAsia"/>
        </w:rPr>
      </w:pPr>
      <w:r>
        <w:rPr>
          <w:rFonts w:hint="eastAsia" w:asciiTheme="minorEastAsia" w:hAnsiTheme="minorEastAsia" w:eastAsiaTheme="minorEastAsia" w:cstheme="minorEastAsia"/>
        </w:rPr>
        <w:t>col1a1b：上游5’-TTTCTGCTAGGGTCTGGATTGG，</w:t>
      </w:r>
    </w:p>
    <w:p w14:paraId="78EBAEDB">
      <w:pPr>
        <w:pStyle w:val="58"/>
        <w:spacing w:line="360" w:lineRule="auto"/>
        <w:ind w:firstLine="2310" w:firstLineChars="11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下游5’-AGCTGCAGTAACTTCGTCGG</w:t>
      </w:r>
    </w:p>
    <w:p w14:paraId="04A01301">
      <w:pPr>
        <w:pStyle w:val="57"/>
        <w:numPr>
          <w:ilvl w:val="2"/>
          <w:numId w:val="0"/>
        </w:numPr>
        <w:adjustRightInd w:val="0"/>
        <w:snapToGrid w:val="0"/>
        <w:spacing w:before="156" w:beforeLines="50" w:after="156" w:afterLines="50"/>
        <w:rPr>
          <w:rFonts w:hint="eastAsia" w:ascii="黑体" w:hAnsi="黑体" w:cs="黑体"/>
          <w:szCs w:val="21"/>
        </w:rPr>
      </w:pPr>
      <w:r>
        <w:rPr>
          <w:rFonts w:hint="eastAsia" w:ascii="黑体" w:hAnsi="黑体" w:cs="黑体"/>
          <w:szCs w:val="21"/>
          <w:lang w:val="en-US" w:eastAsia="zh-CN"/>
        </w:rPr>
        <w:t>8</w:t>
      </w:r>
      <w:r>
        <w:rPr>
          <w:rFonts w:hint="eastAsia" w:ascii="黑体" w:hAnsi="黑体" w:cs="黑体"/>
          <w:szCs w:val="21"/>
        </w:rPr>
        <w:t xml:space="preserve">.2 </w:t>
      </w:r>
      <w:r>
        <w:rPr>
          <w:rFonts w:hint="eastAsia" w:ascii="黑体" w:hAnsi="黑体" w:cs="黑体"/>
          <w:szCs w:val="21"/>
          <w:lang w:eastAsia="zh-CN"/>
        </w:rPr>
        <w:t>真皮成纤维细胞</w:t>
      </w:r>
      <w:r>
        <w:rPr>
          <w:rFonts w:hint="eastAsia" w:ascii="黑体" w:hAnsi="黑体" w:cs="黑体"/>
          <w:szCs w:val="21"/>
          <w:lang w:val="en-US" w:eastAsia="zh-CN"/>
        </w:rPr>
        <w:t>试验</w:t>
      </w:r>
      <w:r>
        <w:rPr>
          <w:rFonts w:hint="eastAsia" w:ascii="黑体" w:hAnsi="黑体" w:cs="黑体"/>
          <w:szCs w:val="21"/>
        </w:rPr>
        <w:t>方法材料与试剂</w:t>
      </w:r>
    </w:p>
    <w:p w14:paraId="0C05C231">
      <w:pPr>
        <w:pStyle w:val="123"/>
        <w:spacing w:line="360" w:lineRule="auto"/>
        <w:ind w:firstLine="420" w:firstLineChars="200"/>
        <w:rPr>
          <w:rFonts w:ascii="Times New Roman" w:cs="Times New Roman" w:eastAsiaTheme="majorEastAsia"/>
          <w:sz w:val="21"/>
          <w:szCs w:val="21"/>
        </w:rPr>
      </w:pPr>
      <w:r>
        <w:rPr>
          <w:rFonts w:hint="eastAsia" w:asciiTheme="minorEastAsia" w:hAnsiTheme="minorEastAsia" w:eastAsiaTheme="minorEastAsia" w:cstheme="minorEastAsia"/>
          <w:sz w:val="21"/>
          <w:szCs w:val="21"/>
        </w:rPr>
        <w:t>除另有规定外，所有试剂均为分析纯。与细胞培养相关试剂、耗材均需经过无菌处理。</w:t>
      </w:r>
    </w:p>
    <w:p w14:paraId="5A1422B7">
      <w:pPr>
        <w:pStyle w:val="123"/>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a</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细胞</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建议选用人真皮成纤维细胞，如果培养条件能满足细胞的特殊需要，其他</w:t>
      </w:r>
      <w:r>
        <w:rPr>
          <w:rFonts w:hint="eastAsia" w:asciiTheme="minorEastAsia" w:hAnsiTheme="minorEastAsia" w:eastAsiaTheme="minorEastAsia" w:cstheme="minorEastAsia"/>
          <w:sz w:val="21"/>
          <w:szCs w:val="21"/>
          <w:lang w:eastAsia="zh-CN"/>
        </w:rPr>
        <w:t>真皮成纤维细胞</w:t>
      </w:r>
      <w:r>
        <w:rPr>
          <w:rFonts w:hint="eastAsia" w:asciiTheme="minorEastAsia" w:hAnsiTheme="minorEastAsia" w:eastAsiaTheme="minorEastAsia" w:cstheme="minorEastAsia"/>
          <w:sz w:val="21"/>
          <w:szCs w:val="21"/>
        </w:rPr>
        <w:t xml:space="preserve">或细胞系也可用于本试验，但必须证明其等同性。应该定期检测细胞，确保细胞无污染。 </w:t>
      </w:r>
    </w:p>
    <w:p w14:paraId="674C63DD">
      <w:pPr>
        <w:pStyle w:val="123"/>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b</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低糖DMEM培养基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首选商品化的液体培养基或干粉；</w:t>
      </w:r>
    </w:p>
    <w:p w14:paraId="78A0145C">
      <w:pPr>
        <w:pStyle w:val="123"/>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c</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胎牛血清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也可选择新生牛血清；</w:t>
      </w:r>
    </w:p>
    <w:p w14:paraId="303A1006">
      <w:pPr>
        <w:pStyle w:val="123"/>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d</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青链霉素双抗溶液；</w:t>
      </w:r>
    </w:p>
    <w:p w14:paraId="244D71F1">
      <w:pPr>
        <w:pStyle w:val="123"/>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e</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胰蛋白酶/EDTA溶液</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0.25%胰酶溶液与0.02 mol/L EDTA溶液1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1混匀</w:t>
      </w:r>
      <w:r>
        <w:rPr>
          <w:rFonts w:hint="eastAsia" w:asciiTheme="minorEastAsia" w:hAnsiTheme="minorEastAsia" w:eastAsiaTheme="minorEastAsia" w:cstheme="minorEastAsia"/>
          <w:sz w:val="21"/>
          <w:szCs w:val="21"/>
          <w:lang w:eastAsia="zh-CN"/>
        </w:rPr>
        <w:t>；</w:t>
      </w:r>
    </w:p>
    <w:p w14:paraId="7159FF79">
      <w:pPr>
        <w:pStyle w:val="123"/>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f</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磷酸盐缓冲液</w:t>
      </w:r>
      <w:r>
        <w:rPr>
          <w:rFonts w:hint="eastAsia" w:asciiTheme="minorEastAsia" w:hAnsiTheme="minorEastAsia" w:eastAsiaTheme="minorEastAsia" w:cstheme="minorEastAsia"/>
          <w:sz w:val="21"/>
          <w:szCs w:val="21"/>
          <w:lang w:eastAsia="zh-CN"/>
        </w:rPr>
        <w:t>；</w:t>
      </w:r>
    </w:p>
    <w:p w14:paraId="34A4F01B">
      <w:pPr>
        <w:pStyle w:val="123"/>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g</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活性氧检测试剂盒</w:t>
      </w:r>
      <w:r>
        <w:rPr>
          <w:rFonts w:hint="eastAsia" w:asciiTheme="minorEastAsia" w:hAnsiTheme="minorEastAsia" w:eastAsiaTheme="minorEastAsia" w:cstheme="minorEastAsia"/>
          <w:sz w:val="21"/>
          <w:szCs w:val="21"/>
          <w:lang w:eastAsia="zh-CN"/>
        </w:rPr>
        <w:t>；</w:t>
      </w:r>
    </w:p>
    <w:p w14:paraId="3A557834">
      <w:pPr>
        <w:pStyle w:val="123"/>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h</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人Ⅰ型胶原蛋白酶联免疫试剂盒</w:t>
      </w:r>
      <w:r>
        <w:rPr>
          <w:rFonts w:hint="eastAsia" w:asciiTheme="minorEastAsia" w:hAnsiTheme="minorEastAsia" w:eastAsiaTheme="minorEastAsia" w:cstheme="minorEastAsia"/>
          <w:sz w:val="21"/>
          <w:szCs w:val="21"/>
          <w:lang w:eastAsia="zh-CN"/>
        </w:rPr>
        <w:t>；</w:t>
      </w:r>
    </w:p>
    <w:p w14:paraId="369C0A56">
      <w:pPr>
        <w:pStyle w:val="123"/>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i</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人基质金属蛋白酶-1酶联免疫试剂盒</w:t>
      </w:r>
      <w:r>
        <w:rPr>
          <w:rFonts w:hint="eastAsia" w:asciiTheme="minorEastAsia" w:hAnsiTheme="minorEastAsia" w:eastAsiaTheme="minorEastAsia" w:cstheme="minorEastAsia"/>
          <w:sz w:val="21"/>
          <w:szCs w:val="21"/>
          <w:lang w:eastAsia="zh-CN"/>
        </w:rPr>
        <w:t>；</w:t>
      </w:r>
    </w:p>
    <w:p w14:paraId="16313910">
      <w:pPr>
        <w:pStyle w:val="123"/>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j）</w:t>
      </w:r>
      <w:r>
        <w:rPr>
          <w:rFonts w:hint="eastAsia" w:asciiTheme="minorEastAsia" w:hAnsiTheme="minorEastAsia" w:eastAsiaTheme="minorEastAsia" w:cstheme="minorEastAsia"/>
          <w:sz w:val="21"/>
          <w:szCs w:val="21"/>
        </w:rPr>
        <w:t>TGF-β1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建议给药浓度为100</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ng/mL，现用现配。或使用D-Hanks配制成10</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μg/mL的TGF-β1的贮备液，按照20 μL/支的体积分装至无菌离心管内，保存至-80</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w:t>
      </w:r>
    </w:p>
    <w:p w14:paraId="4352E674">
      <w:pPr>
        <w:pStyle w:val="123"/>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k）</w:t>
      </w:r>
      <w:r>
        <w:rPr>
          <w:rFonts w:hint="eastAsia" w:asciiTheme="minorEastAsia" w:hAnsiTheme="minorEastAsia" w:eastAsiaTheme="minorEastAsia" w:cstheme="minorEastAsia"/>
          <w:sz w:val="21"/>
          <w:szCs w:val="21"/>
        </w:rPr>
        <w:t>维生素C</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建议给药浓度为10 mg/mL，现用现配。</w:t>
      </w:r>
    </w:p>
    <w:p w14:paraId="3EE05E11">
      <w:pPr>
        <w:pStyle w:val="123"/>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l）</w:t>
      </w:r>
      <w:r>
        <w:rPr>
          <w:rFonts w:hint="eastAsia" w:asciiTheme="minorEastAsia" w:hAnsiTheme="minorEastAsia" w:eastAsiaTheme="minorEastAsia" w:cstheme="minorEastAsia"/>
          <w:sz w:val="21"/>
          <w:szCs w:val="21"/>
        </w:rPr>
        <w:t>N-乙酰-L-半胱氨酸</w:t>
      </w:r>
      <w:r>
        <w:rPr>
          <w:rFonts w:hint="eastAsia" w:asciiTheme="minorEastAsia" w:hAnsiTheme="minorEastAsia" w:eastAsiaTheme="minorEastAsia" w:cstheme="minorEastAsia"/>
          <w:sz w:val="21"/>
          <w:szCs w:val="21"/>
          <w:lang w:eastAsia="zh-CN"/>
        </w:rPr>
        <w:t xml:space="preserve">：建议给药浓度为300 </w:t>
      </w:r>
      <w:r>
        <w:rPr>
          <w:rFonts w:hint="eastAsia" w:ascii="宋体" w:hAnsi="宋体" w:eastAsia="宋体" w:cs="宋体"/>
          <w:sz w:val="21"/>
          <w:szCs w:val="21"/>
          <w:lang w:eastAsia="zh-CN"/>
        </w:rPr>
        <w:t>µg/mL</w:t>
      </w:r>
      <w:r>
        <w:rPr>
          <w:rFonts w:hint="eastAsia" w:asciiTheme="minorEastAsia" w:hAnsiTheme="minorEastAsia" w:eastAsiaTheme="minorEastAsia" w:cstheme="minorEastAsia"/>
          <w:sz w:val="21"/>
          <w:szCs w:val="21"/>
          <w:lang w:eastAsia="zh-CN"/>
        </w:rPr>
        <w:t>，现用现配。或使用D-Hanks配制成30 mg/mL的贮备液，按照20 μL/支的体积分装至无菌离心管内，保存至-80</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bookmarkEnd w:id="12"/>
    <w:p w14:paraId="55DE2618">
      <w:pPr>
        <w:pStyle w:val="91"/>
        <w:numPr>
          <w:ilvl w:val="0"/>
          <w:numId w:val="0"/>
        </w:numPr>
        <w:spacing w:before="312" w:beforeLines="100" w:after="312" w:afterLines="100"/>
        <w:rPr>
          <w:rFonts w:hint="eastAsia" w:eastAsia="黑体"/>
          <w:lang w:eastAsia="zh-CN"/>
        </w:rPr>
      </w:pPr>
      <w:r>
        <w:rPr>
          <w:rFonts w:hint="eastAsia"/>
          <w:lang w:val="en-US" w:eastAsia="zh-CN"/>
        </w:rPr>
        <w:t xml:space="preserve">9 </w:t>
      </w:r>
      <w:r>
        <w:rPr>
          <w:rFonts w:hint="eastAsia"/>
          <w:lang w:eastAsia="zh-CN"/>
        </w:rPr>
        <w:t>试验样品</w:t>
      </w:r>
    </w:p>
    <w:p w14:paraId="5824CE81">
      <w:pPr>
        <w:pStyle w:val="57"/>
        <w:numPr>
          <w:ilvl w:val="2"/>
          <w:numId w:val="0"/>
        </w:numPr>
        <w:spacing w:before="156" w:beforeLines="50" w:after="156" w:afterLines="50"/>
        <w:ind w:left="0"/>
      </w:pPr>
      <w:bookmarkStart w:id="14" w:name="_Hlk175406263"/>
      <w:r>
        <w:rPr>
          <w:rFonts w:hint="eastAsia" w:ascii="黑体" w:cs="Times New Roman"/>
          <w:b w:val="0"/>
          <w:i w:val="0"/>
          <w:sz w:val="21"/>
          <w:lang w:val="en-US" w:eastAsia="zh-CN" w:bidi="ar-SA"/>
        </w:rPr>
        <w:t>9</w:t>
      </w:r>
      <w:r>
        <w:rPr>
          <w:rFonts w:hint="eastAsia" w:ascii="黑体" w:hAnsi="Times New Roman" w:eastAsia="黑体" w:cs="Times New Roman"/>
          <w:b w:val="0"/>
          <w:i w:val="0"/>
          <w:sz w:val="21"/>
          <w:lang w:val="en-US" w:eastAsia="zh-CN" w:bidi="ar-SA"/>
        </w:rPr>
        <w:t>.1　</w:t>
      </w:r>
      <w:r>
        <w:rPr>
          <w:rFonts w:hint="eastAsia"/>
        </w:rPr>
        <w:t>试验产品</w:t>
      </w:r>
    </w:p>
    <w:bookmarkEnd w:id="14"/>
    <w:p w14:paraId="2ADA4498">
      <w:pPr>
        <w:pStyle w:val="58"/>
        <w:spacing w:line="360" w:lineRule="auto"/>
        <w:ind w:firstLine="420"/>
      </w:pPr>
      <w:r>
        <w:rPr>
          <w:rFonts w:hint="eastAsia"/>
        </w:rPr>
        <w:t>宣称具有抗皱功效的化妆品或原料，要求</w:t>
      </w:r>
      <w:r>
        <w:rPr>
          <w:rFonts w:hint="eastAsia"/>
          <w:lang w:val="en-US" w:eastAsia="zh-CN"/>
        </w:rPr>
        <w:t>试验样品本</w:t>
      </w:r>
      <w:r>
        <w:rPr>
          <w:rFonts w:hint="eastAsia"/>
        </w:rPr>
        <w:t>身或通过助溶剂</w:t>
      </w:r>
      <w:r>
        <w:rPr>
          <w:rFonts w:hint="eastAsia"/>
          <w:lang w:eastAsia="zh-CN"/>
        </w:rPr>
        <w:t>（</w:t>
      </w:r>
      <w:r>
        <w:rPr>
          <w:rFonts w:hint="eastAsia"/>
          <w:lang w:val="en-US" w:eastAsia="zh-CN"/>
        </w:rPr>
        <w:t>如二甲基亚砜</w:t>
      </w:r>
      <w:r>
        <w:rPr>
          <w:rFonts w:hint="eastAsia"/>
          <w:lang w:eastAsia="zh-CN"/>
        </w:rPr>
        <w:t>）</w:t>
      </w:r>
      <w:r>
        <w:rPr>
          <w:rFonts w:hint="eastAsia"/>
        </w:rPr>
        <w:t>处理等方式，能够溶解或分散在水溶液中。</w:t>
      </w:r>
    </w:p>
    <w:p w14:paraId="1A7F3009">
      <w:pPr>
        <w:pStyle w:val="58"/>
        <w:spacing w:line="360" w:lineRule="auto"/>
        <w:ind w:firstLine="420"/>
      </w:pPr>
      <w:r>
        <w:rPr>
          <w:rFonts w:hint="eastAsia"/>
        </w:rPr>
        <w:t>应当通过预试验确定</w:t>
      </w:r>
      <w:r>
        <w:rPr>
          <w:rFonts w:hint="eastAsia"/>
          <w:lang w:eastAsia="zh-CN"/>
        </w:rPr>
        <w:t>试验样品</w:t>
      </w:r>
      <w:r>
        <w:rPr>
          <w:rFonts w:hint="eastAsia"/>
        </w:rPr>
        <w:t>正式试验时的受试浓度。斑马鱼试验的预试验应当选择与正式试验相同的斑马鱼品系和鱼龄，以低于或等于</w:t>
      </w:r>
      <w:r>
        <w:rPr>
          <w:rFonts w:hint="eastAsia"/>
          <w:lang w:val="en-US" w:eastAsia="zh-CN"/>
        </w:rPr>
        <w:t>MTC</w:t>
      </w:r>
      <w:r>
        <w:rPr>
          <w:rFonts w:hint="eastAsia"/>
        </w:rPr>
        <w:t>为受试浓度。细胞试验应当选择种类和代次相同的细胞进行细胞毒性试验，以细胞活力大于或等于90%的浓度作为受试浓度。</w:t>
      </w:r>
    </w:p>
    <w:p w14:paraId="446DFB65">
      <w:pPr>
        <w:pStyle w:val="57"/>
        <w:numPr>
          <w:ilvl w:val="2"/>
          <w:numId w:val="0"/>
        </w:numPr>
        <w:spacing w:before="156" w:beforeLines="50" w:after="156" w:afterLines="50"/>
        <w:ind w:left="0"/>
      </w:pPr>
      <w:bookmarkStart w:id="15" w:name="_Hlk175401946"/>
      <w:r>
        <w:rPr>
          <w:rFonts w:hint="eastAsia" w:ascii="黑体" w:cs="Times New Roman"/>
          <w:b w:val="0"/>
          <w:i w:val="0"/>
          <w:sz w:val="21"/>
          <w:lang w:val="en-US" w:eastAsia="zh-CN" w:bidi="ar-SA"/>
        </w:rPr>
        <w:t>9</w:t>
      </w:r>
      <w:r>
        <w:rPr>
          <w:rFonts w:hint="eastAsia" w:ascii="黑体" w:hAnsi="Times New Roman" w:eastAsia="黑体" w:cs="Times New Roman"/>
          <w:b w:val="0"/>
          <w:i w:val="0"/>
          <w:sz w:val="21"/>
          <w:lang w:val="en-US" w:eastAsia="zh-CN" w:bidi="ar-SA"/>
        </w:rPr>
        <w:t>.2　</w:t>
      </w:r>
      <w:r>
        <w:rPr>
          <w:rFonts w:hint="eastAsia"/>
        </w:rPr>
        <w:t>阳性对照品</w:t>
      </w:r>
    </w:p>
    <w:bookmarkEnd w:id="15"/>
    <w:p w14:paraId="452BCFFE">
      <w:pPr>
        <w:pStyle w:val="5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斑马鱼</w:t>
      </w:r>
      <w:r>
        <w:rPr>
          <w:rFonts w:hint="eastAsia" w:asciiTheme="minorEastAsia" w:hAnsiTheme="minorEastAsia" w:eastAsiaTheme="minorEastAsia" w:cstheme="minorEastAsia"/>
          <w:lang w:eastAsia="zh-CN"/>
        </w:rPr>
        <w:t>活性氧</w:t>
      </w:r>
      <w:r>
        <w:rPr>
          <w:rFonts w:hint="eastAsia" w:asciiTheme="minorEastAsia" w:hAnsiTheme="minorEastAsia" w:eastAsiaTheme="minorEastAsia" w:cstheme="minorEastAsia"/>
        </w:rPr>
        <w:t>清除率试验阳性对照样品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62.5</w:t>
      </w:r>
      <w:r>
        <w:rPr>
          <w:rFonts w:hint="eastAsia" w:asciiTheme="minorEastAsia" w:hAnsiTheme="minorEastAsia" w:eastAsiaTheme="minorEastAsia" w:cstheme="minorEastAsia"/>
          <w:lang w:val="en-US" w:eastAsia="zh-CN"/>
        </w:rPr>
        <w:t xml:space="preserve"> </w:t>
      </w:r>
      <w:r>
        <w:rPr>
          <w:rFonts w:hint="eastAsia" w:ascii="宋体" w:hAnsi="宋体" w:eastAsia="宋体" w:cs="宋体"/>
        </w:rPr>
        <w:t>μg/mL</w:t>
      </w:r>
      <w:r>
        <w:rPr>
          <w:rFonts w:hint="eastAsia" w:asciiTheme="minorEastAsia" w:hAnsiTheme="minorEastAsia" w:eastAsiaTheme="minorEastAsia" w:cstheme="minorEastAsia"/>
        </w:rPr>
        <w:t>的N-乙酰-L-半胱氨酸溶液；</w:t>
      </w:r>
    </w:p>
    <w:p w14:paraId="3CD72C8C">
      <w:pPr>
        <w:pStyle w:val="5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斑马鱼Ⅰ型胶原蛋白相关基因表达量试验阳性对照样品：10mg/mL的肌肽溶液；</w:t>
      </w:r>
    </w:p>
    <w:p w14:paraId="2CF6B79C">
      <w:pPr>
        <w:pStyle w:val="5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细胞</w:t>
      </w:r>
      <w:r>
        <w:rPr>
          <w:rFonts w:hint="eastAsia" w:asciiTheme="minorEastAsia" w:hAnsiTheme="minorEastAsia" w:eastAsiaTheme="minorEastAsia" w:cstheme="minorEastAsia"/>
          <w:lang w:eastAsia="zh-CN"/>
        </w:rPr>
        <w:t>活性氧</w:t>
      </w:r>
      <w:r>
        <w:rPr>
          <w:rFonts w:hint="eastAsia" w:asciiTheme="minorEastAsia" w:hAnsiTheme="minorEastAsia" w:eastAsiaTheme="minorEastAsia" w:cstheme="minorEastAsia"/>
        </w:rPr>
        <w:t>清除率阳性对照样品：30 mg/mL的N-乙酰-L-半胱氨酸母液；</w:t>
      </w:r>
    </w:p>
    <w:p w14:paraId="0FEEB943">
      <w:pPr>
        <w:pStyle w:val="5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d</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细胞Ⅰ型胶原蛋白试验阳性对照样品：10 μg/mL的TGF-β1母液；</w:t>
      </w:r>
    </w:p>
    <w:p w14:paraId="4C03B461">
      <w:pPr>
        <w:pStyle w:val="58"/>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e</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细胞</w:t>
      </w:r>
      <w:r>
        <w:rPr>
          <w:rFonts w:hint="eastAsia" w:asciiTheme="minorEastAsia" w:hAnsiTheme="minorEastAsia" w:eastAsiaTheme="minorEastAsia" w:cstheme="minorEastAsia"/>
          <w:lang w:eastAsia="zh-CN"/>
        </w:rPr>
        <w:t>基质金属蛋白酶-1</w:t>
      </w:r>
      <w:r>
        <w:rPr>
          <w:rFonts w:hint="eastAsia" w:asciiTheme="minorEastAsia" w:hAnsiTheme="minorEastAsia" w:eastAsiaTheme="minorEastAsia" w:cstheme="minorEastAsia"/>
        </w:rPr>
        <w:t>试验阳性对照样品：10 mg/mL的维生素C。</w:t>
      </w:r>
    </w:p>
    <w:p w14:paraId="67D80488">
      <w:pPr>
        <w:pStyle w:val="91"/>
        <w:numPr>
          <w:ilvl w:val="1"/>
          <w:numId w:val="0"/>
        </w:numPr>
        <w:spacing w:before="312" w:beforeLines="100" w:after="312" w:afterLines="100"/>
      </w:pPr>
      <w:r>
        <w:rPr>
          <w:rFonts w:hint="eastAsia" w:cs="Times New Roman"/>
          <w:b w:val="0"/>
          <w:i w:val="0"/>
          <w:sz w:val="21"/>
          <w:lang w:val="en-US" w:eastAsia="zh-CN" w:bidi="ar-SA"/>
        </w:rPr>
        <w:t>10</w:t>
      </w:r>
      <w:r>
        <w:rPr>
          <w:rFonts w:hint="eastAsia" w:ascii="黑体" w:hAnsi="Times New Roman" w:eastAsia="黑体" w:cs="Times New Roman"/>
          <w:b w:val="0"/>
          <w:i w:val="0"/>
          <w:sz w:val="21"/>
          <w:lang w:val="en-US" w:eastAsia="zh-CN" w:bidi="ar-SA"/>
        </w:rPr>
        <w:t>　</w:t>
      </w:r>
      <w:r>
        <w:rPr>
          <w:rFonts w:hint="eastAsia"/>
        </w:rPr>
        <w:t>试验方法</w:t>
      </w:r>
    </w:p>
    <w:p w14:paraId="6532C353">
      <w:pPr>
        <w:pStyle w:val="57"/>
        <w:numPr>
          <w:ilvl w:val="2"/>
          <w:numId w:val="0"/>
        </w:numPr>
        <w:ind w:left="0"/>
      </w:pPr>
      <w:r>
        <w:rPr>
          <w:rFonts w:hint="eastAsia" w:ascii="黑体" w:cs="Times New Roman"/>
          <w:b w:val="0"/>
          <w:i w:val="0"/>
          <w:sz w:val="21"/>
          <w:lang w:val="en-US" w:eastAsia="zh-CN" w:bidi="ar-SA"/>
        </w:rPr>
        <w:t>10</w:t>
      </w:r>
      <w:r>
        <w:rPr>
          <w:rFonts w:hint="eastAsia" w:ascii="黑体" w:hAnsi="Times New Roman" w:eastAsia="黑体" w:cs="Times New Roman"/>
          <w:b w:val="0"/>
          <w:i w:val="0"/>
          <w:sz w:val="21"/>
          <w:lang w:val="en-US" w:eastAsia="zh-CN" w:bidi="ar-SA"/>
        </w:rPr>
        <w:t>.1　</w:t>
      </w:r>
      <w:r>
        <w:rPr>
          <w:rFonts w:hint="eastAsia"/>
        </w:rPr>
        <w:t>试验设计</w:t>
      </w:r>
    </w:p>
    <w:p w14:paraId="677C32E6">
      <w:pPr>
        <w:pStyle w:val="58"/>
        <w:spacing w:line="360" w:lineRule="auto"/>
        <w:ind w:firstLine="420"/>
        <w:rPr>
          <w:rFonts w:ascii="Times New Roman" w:eastAsiaTheme="majorEastAsia"/>
        </w:rPr>
      </w:pPr>
      <w:r>
        <w:rPr>
          <w:rFonts w:ascii="Times New Roman" w:eastAsiaTheme="majorEastAsia"/>
        </w:rPr>
        <w:t>不同的</w:t>
      </w:r>
      <w:r>
        <w:rPr>
          <w:rFonts w:hint="eastAsia" w:ascii="Times New Roman" w:eastAsiaTheme="majorEastAsia"/>
          <w:lang w:eastAsia="zh-CN"/>
        </w:rPr>
        <w:t>测试指标</w:t>
      </w:r>
      <w:r>
        <w:rPr>
          <w:rFonts w:ascii="Times New Roman" w:eastAsiaTheme="majorEastAsia"/>
        </w:rPr>
        <w:t>和</w:t>
      </w:r>
      <w:r>
        <w:rPr>
          <w:rFonts w:hint="eastAsia" w:ascii="Times New Roman" w:eastAsiaTheme="majorEastAsia"/>
          <w:lang w:eastAsia="zh-CN"/>
        </w:rPr>
        <w:t>试验样品</w:t>
      </w:r>
      <w:r>
        <w:rPr>
          <w:rFonts w:ascii="Times New Roman" w:eastAsiaTheme="majorEastAsia"/>
        </w:rPr>
        <w:t>，根据实际情况设置相应的试验组别。详见表1。</w:t>
      </w:r>
    </w:p>
    <w:p w14:paraId="22B9830A">
      <w:pPr>
        <w:pStyle w:val="58"/>
        <w:spacing w:line="360" w:lineRule="auto"/>
        <w:ind w:firstLine="0" w:firstLineChars="0"/>
        <w:jc w:val="center"/>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表1 试验组别的设置要求及处理方法</w:t>
      </w:r>
    </w:p>
    <w:tbl>
      <w:tblPr>
        <w:tblStyle w:val="32"/>
        <w:tblW w:w="8185"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335"/>
        <w:gridCol w:w="1950"/>
        <w:gridCol w:w="1338"/>
        <w:gridCol w:w="1002"/>
        <w:gridCol w:w="1369"/>
      </w:tblGrid>
      <w:tr w14:paraId="766B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191" w:type="dxa"/>
            <w:tcBorders>
              <w:top w:val="single" w:color="auto" w:sz="4" w:space="0"/>
              <w:left w:val="nil"/>
              <w:bottom w:val="single" w:color="auto" w:sz="4" w:space="0"/>
              <w:right w:val="nil"/>
            </w:tcBorders>
            <w:noWrap/>
          </w:tcPr>
          <w:p w14:paraId="41E4D62C">
            <w:pPr>
              <w:pStyle w:val="58"/>
              <w:spacing w:line="360" w:lineRule="auto"/>
              <w:ind w:firstLine="0" w:firstLineChars="0"/>
              <w:jc w:val="center"/>
              <w:rPr>
                <w:rFonts w:ascii="Times New Roman" w:eastAsiaTheme="majorEastAsia"/>
                <w:sz w:val="18"/>
                <w:szCs w:val="16"/>
              </w:rPr>
            </w:pPr>
          </w:p>
        </w:tc>
        <w:tc>
          <w:tcPr>
            <w:tcW w:w="1335" w:type="dxa"/>
            <w:tcBorders>
              <w:top w:val="single" w:color="auto" w:sz="4" w:space="0"/>
              <w:left w:val="nil"/>
              <w:bottom w:val="single" w:color="auto" w:sz="4" w:space="0"/>
              <w:right w:val="nil"/>
            </w:tcBorders>
            <w:noWrap/>
          </w:tcPr>
          <w:p w14:paraId="0B664DF6">
            <w:pPr>
              <w:pStyle w:val="58"/>
              <w:spacing w:line="360" w:lineRule="auto"/>
              <w:ind w:firstLine="0" w:firstLineChars="0"/>
              <w:jc w:val="center"/>
              <w:rPr>
                <w:rFonts w:hint="default" w:ascii="Times New Roman" w:eastAsiaTheme="majorEastAsia"/>
                <w:sz w:val="18"/>
                <w:szCs w:val="16"/>
              </w:rPr>
            </w:pPr>
            <w:r>
              <w:rPr>
                <w:rFonts w:ascii="Times New Roman" w:eastAsiaTheme="majorEastAsia"/>
                <w:sz w:val="18"/>
                <w:szCs w:val="16"/>
              </w:rPr>
              <w:t>斑马鱼</w:t>
            </w:r>
            <w:r>
              <w:rPr>
                <w:rFonts w:hint="eastAsia" w:ascii="Times New Roman" w:eastAsiaTheme="majorEastAsia"/>
                <w:sz w:val="18"/>
                <w:szCs w:val="16"/>
                <w:lang w:eastAsia="zh-CN"/>
              </w:rPr>
              <w:t>活性氧</w:t>
            </w:r>
            <w:r>
              <w:rPr>
                <w:rFonts w:hint="eastAsia" w:ascii="Times New Roman" w:eastAsiaTheme="majorEastAsia"/>
                <w:sz w:val="18"/>
                <w:szCs w:val="16"/>
                <w:lang w:val="en-US" w:eastAsia="zh-CN"/>
              </w:rPr>
              <w:t>清除率试验</w:t>
            </w:r>
          </w:p>
        </w:tc>
        <w:tc>
          <w:tcPr>
            <w:tcW w:w="1950" w:type="dxa"/>
            <w:tcBorders>
              <w:top w:val="single" w:color="auto" w:sz="4" w:space="0"/>
              <w:left w:val="nil"/>
              <w:bottom w:val="single" w:color="auto" w:sz="4" w:space="0"/>
              <w:right w:val="nil"/>
            </w:tcBorders>
            <w:noWrap/>
          </w:tcPr>
          <w:p w14:paraId="6A2DD101">
            <w:pPr>
              <w:pStyle w:val="58"/>
              <w:spacing w:line="360" w:lineRule="auto"/>
              <w:ind w:firstLine="0" w:firstLineChars="0"/>
              <w:jc w:val="center"/>
              <w:rPr>
                <w:rFonts w:hint="default" w:ascii="Times New Roman" w:eastAsiaTheme="majorEastAsia"/>
                <w:sz w:val="18"/>
                <w:szCs w:val="16"/>
              </w:rPr>
            </w:pPr>
            <w:r>
              <w:rPr>
                <w:rFonts w:ascii="Times New Roman" w:eastAsiaTheme="majorEastAsia"/>
                <w:sz w:val="18"/>
                <w:szCs w:val="16"/>
              </w:rPr>
              <w:t>斑马鱼Ⅰ型胶原</w:t>
            </w:r>
            <w:r>
              <w:rPr>
                <w:rFonts w:hint="eastAsia" w:ascii="Times New Roman" w:eastAsiaTheme="majorEastAsia"/>
                <w:sz w:val="18"/>
                <w:szCs w:val="16"/>
                <w:lang w:val="en-US" w:eastAsia="zh-CN"/>
              </w:rPr>
              <w:t>蛋白相关基因表达量试验</w:t>
            </w:r>
          </w:p>
        </w:tc>
        <w:tc>
          <w:tcPr>
            <w:tcW w:w="1338" w:type="dxa"/>
            <w:tcBorders>
              <w:top w:val="single" w:color="auto" w:sz="4" w:space="0"/>
              <w:left w:val="nil"/>
              <w:bottom w:val="single" w:color="auto" w:sz="4" w:space="0"/>
              <w:right w:val="nil"/>
            </w:tcBorders>
            <w:noWrap/>
          </w:tcPr>
          <w:p w14:paraId="472A9FD6">
            <w:pPr>
              <w:pStyle w:val="58"/>
              <w:spacing w:line="360" w:lineRule="auto"/>
              <w:ind w:firstLine="0" w:firstLineChars="0"/>
              <w:jc w:val="center"/>
              <w:rPr>
                <w:rFonts w:hint="default" w:ascii="Times New Roman" w:eastAsiaTheme="majorEastAsia"/>
                <w:sz w:val="18"/>
                <w:szCs w:val="16"/>
              </w:rPr>
            </w:pPr>
            <w:r>
              <w:rPr>
                <w:rFonts w:ascii="Times New Roman" w:eastAsiaTheme="majorEastAsia"/>
                <w:sz w:val="18"/>
                <w:szCs w:val="16"/>
              </w:rPr>
              <w:t>细胞</w:t>
            </w:r>
            <w:r>
              <w:rPr>
                <w:rFonts w:hint="eastAsia" w:ascii="Times New Roman" w:eastAsiaTheme="majorEastAsia"/>
                <w:sz w:val="18"/>
                <w:szCs w:val="16"/>
                <w:lang w:eastAsia="zh-CN"/>
              </w:rPr>
              <w:t>活性氧</w:t>
            </w:r>
            <w:r>
              <w:rPr>
                <w:rFonts w:hint="eastAsia" w:ascii="Times New Roman" w:eastAsiaTheme="majorEastAsia"/>
                <w:sz w:val="18"/>
                <w:szCs w:val="16"/>
                <w:lang w:val="en-US" w:eastAsia="zh-CN"/>
              </w:rPr>
              <w:t>清除率试验</w:t>
            </w:r>
          </w:p>
        </w:tc>
        <w:tc>
          <w:tcPr>
            <w:tcW w:w="1002" w:type="dxa"/>
            <w:tcBorders>
              <w:top w:val="single" w:color="auto" w:sz="4" w:space="0"/>
              <w:left w:val="nil"/>
              <w:bottom w:val="single" w:color="auto" w:sz="4" w:space="0"/>
              <w:right w:val="nil"/>
            </w:tcBorders>
            <w:noWrap/>
          </w:tcPr>
          <w:p w14:paraId="5C64883F">
            <w:pPr>
              <w:pStyle w:val="58"/>
              <w:spacing w:line="360" w:lineRule="auto"/>
              <w:ind w:firstLine="0" w:firstLineChars="0"/>
              <w:jc w:val="center"/>
              <w:rPr>
                <w:rFonts w:hint="eastAsia" w:ascii="Times New Roman" w:eastAsiaTheme="majorEastAsia"/>
                <w:sz w:val="18"/>
                <w:szCs w:val="16"/>
              </w:rPr>
            </w:pPr>
            <w:r>
              <w:rPr>
                <w:rFonts w:ascii="Times New Roman" w:eastAsiaTheme="majorEastAsia"/>
                <w:sz w:val="18"/>
                <w:szCs w:val="16"/>
              </w:rPr>
              <w:t>细胞Ⅰ型胶原</w:t>
            </w:r>
            <w:r>
              <w:rPr>
                <w:rFonts w:hint="eastAsia" w:ascii="Times New Roman" w:eastAsiaTheme="majorEastAsia"/>
                <w:sz w:val="18"/>
                <w:szCs w:val="16"/>
                <w:lang w:val="en-US" w:eastAsia="zh-CN"/>
              </w:rPr>
              <w:t>试验</w:t>
            </w:r>
          </w:p>
        </w:tc>
        <w:tc>
          <w:tcPr>
            <w:tcW w:w="1369" w:type="dxa"/>
            <w:tcBorders>
              <w:top w:val="single" w:color="auto" w:sz="4" w:space="0"/>
              <w:left w:val="nil"/>
              <w:bottom w:val="single" w:color="auto" w:sz="4" w:space="0"/>
              <w:right w:val="nil"/>
            </w:tcBorders>
            <w:noWrap/>
          </w:tcPr>
          <w:p w14:paraId="0F195337">
            <w:pPr>
              <w:pStyle w:val="58"/>
              <w:spacing w:line="360" w:lineRule="auto"/>
              <w:ind w:firstLine="0" w:firstLineChars="0"/>
              <w:jc w:val="center"/>
              <w:rPr>
                <w:rFonts w:hint="eastAsia" w:ascii="Times New Roman" w:eastAsiaTheme="majorEastAsia"/>
                <w:sz w:val="18"/>
                <w:szCs w:val="16"/>
              </w:rPr>
            </w:pPr>
            <w:r>
              <w:rPr>
                <w:rFonts w:ascii="Times New Roman" w:eastAsiaTheme="majorEastAsia"/>
                <w:sz w:val="18"/>
                <w:szCs w:val="16"/>
              </w:rPr>
              <w:t>细胞</w:t>
            </w:r>
            <w:r>
              <w:rPr>
                <w:rFonts w:hint="eastAsia" w:ascii="Times New Roman" w:eastAsiaTheme="majorEastAsia"/>
                <w:sz w:val="18"/>
                <w:szCs w:val="16"/>
                <w:lang w:eastAsia="zh-CN"/>
              </w:rPr>
              <w:t>基质金属蛋白酶-1</w:t>
            </w:r>
            <w:r>
              <w:rPr>
                <w:rFonts w:hint="eastAsia" w:ascii="Times New Roman" w:eastAsiaTheme="majorEastAsia"/>
                <w:sz w:val="18"/>
                <w:szCs w:val="16"/>
                <w:lang w:val="en-US" w:eastAsia="zh-CN"/>
              </w:rPr>
              <w:t>试验</w:t>
            </w:r>
          </w:p>
        </w:tc>
      </w:tr>
      <w:tr w14:paraId="22E6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91" w:type="dxa"/>
            <w:tcBorders>
              <w:top w:val="single" w:color="auto" w:sz="4" w:space="0"/>
              <w:left w:val="nil"/>
              <w:bottom w:val="nil"/>
              <w:right w:val="nil"/>
            </w:tcBorders>
            <w:noWrap/>
          </w:tcPr>
          <w:p w14:paraId="0F735493">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正常对照组</w:t>
            </w:r>
          </w:p>
        </w:tc>
        <w:tc>
          <w:tcPr>
            <w:tcW w:w="1335" w:type="dxa"/>
            <w:tcBorders>
              <w:top w:val="single" w:color="auto" w:sz="4" w:space="0"/>
              <w:left w:val="nil"/>
              <w:bottom w:val="nil"/>
              <w:right w:val="nil"/>
            </w:tcBorders>
            <w:noWrap/>
          </w:tcPr>
          <w:p w14:paraId="56804BC4">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c>
          <w:tcPr>
            <w:tcW w:w="1950" w:type="dxa"/>
            <w:tcBorders>
              <w:top w:val="single" w:color="auto" w:sz="4" w:space="0"/>
              <w:left w:val="nil"/>
              <w:bottom w:val="nil"/>
              <w:right w:val="nil"/>
            </w:tcBorders>
            <w:noWrap/>
          </w:tcPr>
          <w:p w14:paraId="12E7792B">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c>
          <w:tcPr>
            <w:tcW w:w="1338" w:type="dxa"/>
            <w:tcBorders>
              <w:top w:val="single" w:color="auto" w:sz="4" w:space="0"/>
              <w:left w:val="nil"/>
              <w:bottom w:val="nil"/>
              <w:right w:val="nil"/>
            </w:tcBorders>
            <w:noWrap/>
          </w:tcPr>
          <w:p w14:paraId="55202DBA">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c>
          <w:tcPr>
            <w:tcW w:w="1002" w:type="dxa"/>
            <w:tcBorders>
              <w:top w:val="single" w:color="auto" w:sz="4" w:space="0"/>
              <w:left w:val="nil"/>
              <w:bottom w:val="nil"/>
              <w:right w:val="nil"/>
            </w:tcBorders>
            <w:noWrap/>
          </w:tcPr>
          <w:p w14:paraId="4E8720DF">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c>
          <w:tcPr>
            <w:tcW w:w="1369" w:type="dxa"/>
            <w:tcBorders>
              <w:top w:val="single" w:color="auto" w:sz="4" w:space="0"/>
              <w:left w:val="nil"/>
              <w:bottom w:val="nil"/>
              <w:right w:val="nil"/>
            </w:tcBorders>
            <w:noWrap/>
          </w:tcPr>
          <w:p w14:paraId="3104DEDC">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r>
      <w:tr w14:paraId="1549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91" w:type="dxa"/>
            <w:tcBorders>
              <w:top w:val="nil"/>
              <w:left w:val="nil"/>
              <w:bottom w:val="nil"/>
              <w:right w:val="nil"/>
            </w:tcBorders>
            <w:noWrap/>
          </w:tcPr>
          <w:p w14:paraId="5A327475">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溶剂对照组</w:t>
            </w:r>
          </w:p>
        </w:tc>
        <w:tc>
          <w:tcPr>
            <w:tcW w:w="6994" w:type="dxa"/>
            <w:gridSpan w:val="5"/>
            <w:tcBorders>
              <w:top w:val="nil"/>
              <w:left w:val="nil"/>
              <w:bottom w:val="nil"/>
              <w:right w:val="nil"/>
            </w:tcBorders>
            <w:noWrap/>
          </w:tcPr>
          <w:p w14:paraId="5CAA88AA">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如果使用了溶剂，需设置</w:t>
            </w:r>
          </w:p>
        </w:tc>
      </w:tr>
      <w:tr w14:paraId="667B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91" w:type="dxa"/>
            <w:tcBorders>
              <w:top w:val="nil"/>
              <w:left w:val="nil"/>
              <w:bottom w:val="nil"/>
              <w:right w:val="nil"/>
            </w:tcBorders>
            <w:noWrap/>
          </w:tcPr>
          <w:p w14:paraId="4B15D294">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模型对照组</w:t>
            </w:r>
          </w:p>
        </w:tc>
        <w:tc>
          <w:tcPr>
            <w:tcW w:w="1335" w:type="dxa"/>
            <w:tcBorders>
              <w:top w:val="nil"/>
              <w:left w:val="nil"/>
              <w:bottom w:val="nil"/>
              <w:right w:val="nil"/>
            </w:tcBorders>
            <w:noWrap/>
          </w:tcPr>
          <w:p w14:paraId="1F3C519B">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c>
          <w:tcPr>
            <w:tcW w:w="1950" w:type="dxa"/>
            <w:tcBorders>
              <w:top w:val="nil"/>
              <w:left w:val="nil"/>
              <w:bottom w:val="nil"/>
              <w:right w:val="nil"/>
            </w:tcBorders>
            <w:noWrap/>
          </w:tcPr>
          <w:p w14:paraId="681378FA">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否</w:t>
            </w:r>
          </w:p>
        </w:tc>
        <w:tc>
          <w:tcPr>
            <w:tcW w:w="1338" w:type="dxa"/>
            <w:tcBorders>
              <w:top w:val="nil"/>
              <w:left w:val="nil"/>
              <w:bottom w:val="nil"/>
              <w:right w:val="nil"/>
            </w:tcBorders>
            <w:noWrap/>
          </w:tcPr>
          <w:p w14:paraId="4E150E93">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c>
          <w:tcPr>
            <w:tcW w:w="1002" w:type="dxa"/>
            <w:tcBorders>
              <w:top w:val="nil"/>
              <w:left w:val="nil"/>
              <w:bottom w:val="nil"/>
              <w:right w:val="nil"/>
            </w:tcBorders>
            <w:noWrap/>
          </w:tcPr>
          <w:p w14:paraId="18DCEBA1">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否</w:t>
            </w:r>
          </w:p>
        </w:tc>
        <w:tc>
          <w:tcPr>
            <w:tcW w:w="1369" w:type="dxa"/>
            <w:tcBorders>
              <w:top w:val="nil"/>
              <w:left w:val="nil"/>
              <w:bottom w:val="nil"/>
              <w:right w:val="nil"/>
            </w:tcBorders>
            <w:noWrap/>
          </w:tcPr>
          <w:p w14:paraId="6E484B3D">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r>
      <w:tr w14:paraId="2111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91" w:type="dxa"/>
            <w:tcBorders>
              <w:top w:val="nil"/>
              <w:left w:val="nil"/>
              <w:bottom w:val="nil"/>
              <w:right w:val="nil"/>
            </w:tcBorders>
            <w:noWrap/>
          </w:tcPr>
          <w:p w14:paraId="248BF089">
            <w:pPr>
              <w:pStyle w:val="58"/>
              <w:spacing w:line="360" w:lineRule="auto"/>
              <w:ind w:firstLine="0" w:firstLineChars="0"/>
              <w:jc w:val="center"/>
              <w:rPr>
                <w:rFonts w:ascii="Times New Roman" w:eastAsiaTheme="majorEastAsia"/>
                <w:sz w:val="18"/>
                <w:szCs w:val="16"/>
              </w:rPr>
            </w:pPr>
            <w:r>
              <w:rPr>
                <w:rFonts w:hint="eastAsia" w:ascii="Times New Roman" w:eastAsiaTheme="majorEastAsia"/>
                <w:sz w:val="18"/>
                <w:szCs w:val="18"/>
                <w:lang w:val="en-US" w:eastAsia="zh-CN"/>
              </w:rPr>
              <w:t>试验样品</w:t>
            </w:r>
            <w:r>
              <w:rPr>
                <w:rFonts w:ascii="Times New Roman" w:eastAsiaTheme="majorEastAsia"/>
                <w:sz w:val="18"/>
                <w:szCs w:val="16"/>
              </w:rPr>
              <w:t>组</w:t>
            </w:r>
          </w:p>
        </w:tc>
        <w:tc>
          <w:tcPr>
            <w:tcW w:w="1335" w:type="dxa"/>
            <w:tcBorders>
              <w:top w:val="nil"/>
              <w:left w:val="nil"/>
              <w:bottom w:val="nil"/>
              <w:right w:val="nil"/>
            </w:tcBorders>
            <w:noWrap/>
          </w:tcPr>
          <w:p w14:paraId="279773DD">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c>
          <w:tcPr>
            <w:tcW w:w="1950" w:type="dxa"/>
            <w:tcBorders>
              <w:top w:val="nil"/>
              <w:left w:val="nil"/>
              <w:bottom w:val="nil"/>
              <w:right w:val="nil"/>
            </w:tcBorders>
            <w:noWrap/>
          </w:tcPr>
          <w:p w14:paraId="7844B2AF">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c>
          <w:tcPr>
            <w:tcW w:w="1338" w:type="dxa"/>
            <w:tcBorders>
              <w:top w:val="nil"/>
              <w:left w:val="nil"/>
              <w:bottom w:val="nil"/>
              <w:right w:val="nil"/>
            </w:tcBorders>
            <w:noWrap/>
          </w:tcPr>
          <w:p w14:paraId="7E87D5C3">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c>
          <w:tcPr>
            <w:tcW w:w="1002" w:type="dxa"/>
            <w:tcBorders>
              <w:top w:val="nil"/>
              <w:left w:val="nil"/>
              <w:bottom w:val="nil"/>
              <w:right w:val="nil"/>
            </w:tcBorders>
            <w:noWrap/>
          </w:tcPr>
          <w:p w14:paraId="3C209326">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c>
          <w:tcPr>
            <w:tcW w:w="1369" w:type="dxa"/>
            <w:tcBorders>
              <w:top w:val="nil"/>
              <w:left w:val="nil"/>
              <w:bottom w:val="nil"/>
              <w:right w:val="nil"/>
            </w:tcBorders>
            <w:noWrap/>
          </w:tcPr>
          <w:p w14:paraId="48B9F5A4">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r>
      <w:tr w14:paraId="1125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91" w:type="dxa"/>
            <w:tcBorders>
              <w:top w:val="nil"/>
              <w:left w:val="nil"/>
              <w:bottom w:val="single" w:color="auto" w:sz="4" w:space="0"/>
              <w:right w:val="nil"/>
            </w:tcBorders>
            <w:noWrap/>
          </w:tcPr>
          <w:p w14:paraId="35136D0D">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阳性对照组</w:t>
            </w:r>
          </w:p>
        </w:tc>
        <w:tc>
          <w:tcPr>
            <w:tcW w:w="1335" w:type="dxa"/>
            <w:tcBorders>
              <w:top w:val="nil"/>
              <w:left w:val="nil"/>
              <w:bottom w:val="single" w:color="auto" w:sz="4" w:space="0"/>
              <w:right w:val="nil"/>
            </w:tcBorders>
            <w:noWrap/>
          </w:tcPr>
          <w:p w14:paraId="454B68EF">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c>
          <w:tcPr>
            <w:tcW w:w="1950" w:type="dxa"/>
            <w:tcBorders>
              <w:top w:val="nil"/>
              <w:left w:val="nil"/>
              <w:bottom w:val="single" w:color="auto" w:sz="4" w:space="0"/>
              <w:right w:val="nil"/>
            </w:tcBorders>
            <w:noWrap/>
          </w:tcPr>
          <w:p w14:paraId="79057129">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c>
          <w:tcPr>
            <w:tcW w:w="1338" w:type="dxa"/>
            <w:tcBorders>
              <w:top w:val="nil"/>
              <w:left w:val="nil"/>
              <w:bottom w:val="single" w:color="auto" w:sz="4" w:space="0"/>
              <w:right w:val="nil"/>
            </w:tcBorders>
            <w:noWrap/>
          </w:tcPr>
          <w:p w14:paraId="60D33804">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c>
          <w:tcPr>
            <w:tcW w:w="1002" w:type="dxa"/>
            <w:tcBorders>
              <w:top w:val="nil"/>
              <w:left w:val="nil"/>
              <w:bottom w:val="single" w:color="auto" w:sz="4" w:space="0"/>
              <w:right w:val="nil"/>
            </w:tcBorders>
            <w:noWrap/>
          </w:tcPr>
          <w:p w14:paraId="2218D0B0">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c>
          <w:tcPr>
            <w:tcW w:w="1369" w:type="dxa"/>
            <w:tcBorders>
              <w:top w:val="nil"/>
              <w:left w:val="nil"/>
              <w:bottom w:val="single" w:color="auto" w:sz="4" w:space="0"/>
              <w:right w:val="nil"/>
            </w:tcBorders>
            <w:noWrap/>
          </w:tcPr>
          <w:p w14:paraId="2D0AC49C">
            <w:pPr>
              <w:pStyle w:val="58"/>
              <w:spacing w:line="360" w:lineRule="auto"/>
              <w:ind w:firstLine="0" w:firstLineChars="0"/>
              <w:jc w:val="center"/>
              <w:rPr>
                <w:rFonts w:ascii="Times New Roman" w:eastAsiaTheme="majorEastAsia"/>
                <w:sz w:val="18"/>
                <w:szCs w:val="16"/>
              </w:rPr>
            </w:pPr>
            <w:r>
              <w:rPr>
                <w:rFonts w:ascii="Times New Roman" w:eastAsiaTheme="majorEastAsia"/>
                <w:sz w:val="18"/>
                <w:szCs w:val="16"/>
              </w:rPr>
              <w:t>是</w:t>
            </w:r>
          </w:p>
        </w:tc>
      </w:tr>
    </w:tbl>
    <w:p w14:paraId="502BC52D">
      <w:pPr>
        <w:pStyle w:val="58"/>
        <w:numPr>
          <w:ilvl w:val="-1"/>
          <w:numId w:val="0"/>
        </w:numPr>
        <w:spacing w:line="360" w:lineRule="auto"/>
        <w:ind w:left="0" w:firstLine="0" w:firstLineChars="0"/>
        <w:rPr>
          <w:rFonts w:ascii="Times New Roman" w:eastAsiaTheme="majorEastAsia"/>
        </w:rPr>
      </w:pPr>
      <w:r>
        <w:rPr>
          <w:rFonts w:hint="eastAsia" w:ascii="黑体" w:hAnsi="黑体" w:eastAsia="黑体" w:cs="黑体"/>
          <w:sz w:val="18"/>
          <w:szCs w:val="16"/>
        </w:rPr>
        <w:t>注</w:t>
      </w:r>
      <w:r>
        <w:rPr>
          <w:rFonts w:hint="eastAsia" w:ascii="黑体" w:hAnsi="黑体" w:eastAsia="黑体" w:cs="黑体"/>
          <w:sz w:val="18"/>
          <w:szCs w:val="16"/>
          <w:lang w:val="en-US" w:eastAsia="zh-CN"/>
        </w:rPr>
        <w:t>1：</w:t>
      </w:r>
      <w:r>
        <w:rPr>
          <w:rFonts w:ascii="Times New Roman" w:eastAsiaTheme="majorEastAsia"/>
          <w:sz w:val="18"/>
          <w:szCs w:val="18"/>
        </w:rPr>
        <w:t>正常对照</w:t>
      </w:r>
      <w:r>
        <w:rPr>
          <w:rFonts w:hint="eastAsia" w:ascii="Times New Roman" w:eastAsiaTheme="majorEastAsia"/>
          <w:sz w:val="18"/>
          <w:szCs w:val="18"/>
          <w:lang w:val="en-US" w:eastAsia="zh-CN"/>
        </w:rPr>
        <w:t>组</w:t>
      </w:r>
      <w:r>
        <w:rPr>
          <w:rFonts w:ascii="Times New Roman" w:eastAsiaTheme="majorEastAsia"/>
          <w:sz w:val="18"/>
          <w:szCs w:val="18"/>
        </w:rPr>
        <w:t>：含斑马鱼和标准稀释水或含细胞和细胞培养基的组别。</w:t>
      </w:r>
    </w:p>
    <w:p w14:paraId="119DA206">
      <w:pPr>
        <w:pStyle w:val="58"/>
        <w:numPr>
          <w:ilvl w:val="-1"/>
          <w:numId w:val="0"/>
        </w:numPr>
        <w:spacing w:line="360" w:lineRule="auto"/>
        <w:ind w:left="0" w:firstLine="0" w:firstLineChars="0"/>
        <w:rPr>
          <w:rFonts w:ascii="Times New Roman" w:eastAsiaTheme="majorEastAsia"/>
          <w:sz w:val="18"/>
          <w:szCs w:val="18"/>
        </w:rPr>
      </w:pPr>
      <w:r>
        <w:rPr>
          <w:rFonts w:hint="eastAsia" w:ascii="黑体" w:hAnsi="黑体" w:eastAsia="黑体" w:cs="黑体"/>
          <w:sz w:val="18"/>
          <w:szCs w:val="16"/>
          <w:lang w:val="en-US" w:eastAsia="zh-CN"/>
        </w:rPr>
        <w:t>注2：</w:t>
      </w:r>
      <w:r>
        <w:rPr>
          <w:rFonts w:ascii="Times New Roman" w:eastAsiaTheme="majorEastAsia"/>
          <w:sz w:val="18"/>
          <w:szCs w:val="18"/>
        </w:rPr>
        <w:t>溶剂对照组：含斑马鱼、标准稀释水和一定浓度溶剂或含细胞、细胞培养基和一定浓度溶剂的组别。</w:t>
      </w:r>
    </w:p>
    <w:p w14:paraId="675D8809">
      <w:pPr>
        <w:pStyle w:val="58"/>
        <w:numPr>
          <w:ilvl w:val="-1"/>
          <w:numId w:val="0"/>
        </w:numPr>
        <w:spacing w:line="360" w:lineRule="auto"/>
        <w:ind w:left="0" w:firstLine="0" w:firstLineChars="0"/>
        <w:rPr>
          <w:rFonts w:hint="eastAsia" w:ascii="宋体" w:hAnsi="宋体" w:eastAsia="宋体" w:cs="宋体"/>
          <w:sz w:val="18"/>
          <w:szCs w:val="18"/>
        </w:rPr>
      </w:pPr>
      <w:bookmarkStart w:id="16" w:name="OLE_LINK3"/>
      <w:r>
        <w:rPr>
          <w:rFonts w:hint="eastAsia" w:ascii="黑体" w:hAnsi="黑体" w:eastAsia="黑体" w:cs="黑体"/>
          <w:sz w:val="18"/>
          <w:szCs w:val="16"/>
          <w:lang w:val="en-US" w:eastAsia="zh-CN"/>
        </w:rPr>
        <w:t>注3：</w:t>
      </w:r>
      <w:r>
        <w:rPr>
          <w:rFonts w:hint="eastAsia" w:ascii="Times New Roman" w:eastAsiaTheme="majorEastAsia"/>
          <w:sz w:val="18"/>
          <w:szCs w:val="18"/>
        </w:rPr>
        <w:t>模</w:t>
      </w:r>
      <w:r>
        <w:rPr>
          <w:rFonts w:ascii="Times New Roman" w:eastAsiaTheme="majorEastAsia"/>
          <w:sz w:val="18"/>
          <w:szCs w:val="18"/>
        </w:rPr>
        <w:t>型对照组：含斑马鱼、标准稀释水</w:t>
      </w:r>
      <w:r>
        <w:rPr>
          <w:rFonts w:hint="default" w:ascii="Times New Roman" w:eastAsiaTheme="majorEastAsia"/>
          <w:sz w:val="18"/>
          <w:szCs w:val="18"/>
        </w:rPr>
        <w:t>并进行造模处理</w:t>
      </w:r>
      <w:r>
        <w:rPr>
          <w:rFonts w:hint="eastAsia"/>
          <w:sz w:val="18"/>
          <w:szCs w:val="18"/>
          <w:lang w:eastAsia="zh-CN"/>
        </w:rPr>
        <w:t xml:space="preserve">（1.5 </w:t>
      </w:r>
      <w:r>
        <w:rPr>
          <w:rFonts w:hint="eastAsia" w:hAnsi="宋体" w:cs="宋体"/>
          <w:sz w:val="18"/>
          <w:szCs w:val="18"/>
          <w:lang w:eastAsia="zh-CN"/>
        </w:rPr>
        <w:t>µM</w:t>
      </w:r>
      <w:r>
        <w:rPr>
          <w:rFonts w:hint="eastAsia"/>
          <w:sz w:val="18"/>
          <w:szCs w:val="18"/>
          <w:lang w:eastAsia="zh-CN"/>
        </w:rPr>
        <w:t>的甲萘醌溶液</w:t>
      </w:r>
      <w:r>
        <w:rPr>
          <w:rFonts w:hint="eastAsia"/>
          <w:sz w:val="18"/>
          <w:szCs w:val="18"/>
          <w:lang w:val="en-US" w:eastAsia="zh-CN"/>
        </w:rPr>
        <w:t>处理</w:t>
      </w:r>
      <w:r>
        <w:rPr>
          <w:rFonts w:hint="eastAsia"/>
          <w:sz w:val="18"/>
          <w:szCs w:val="18"/>
          <w:lang w:eastAsia="zh-CN"/>
        </w:rPr>
        <w:t>）</w:t>
      </w:r>
      <w:r>
        <w:rPr>
          <w:rFonts w:ascii="Times New Roman" w:eastAsiaTheme="majorEastAsia"/>
          <w:sz w:val="18"/>
          <w:szCs w:val="18"/>
        </w:rPr>
        <w:t>或含有细胞、细胞培养基</w:t>
      </w:r>
      <w:r>
        <w:rPr>
          <w:rFonts w:hint="default" w:ascii="Times New Roman" w:eastAsiaTheme="majorEastAsia"/>
          <w:sz w:val="18"/>
          <w:szCs w:val="18"/>
        </w:rPr>
        <w:t>并进行造模处理</w:t>
      </w:r>
      <w:r>
        <w:rPr>
          <w:rFonts w:hint="eastAsia" w:ascii="Times New Roman" w:eastAsiaTheme="majorEastAsia"/>
          <w:sz w:val="18"/>
          <w:szCs w:val="18"/>
          <w:lang w:eastAsia="zh-CN"/>
        </w:rPr>
        <w:t>（</w:t>
      </w:r>
      <w:r>
        <w:rPr>
          <w:rFonts w:hint="eastAsia" w:ascii="宋体" w:hAnsi="宋体" w:eastAsia="宋体" w:cs="宋体"/>
          <w:sz w:val="18"/>
          <w:szCs w:val="18"/>
          <w:lang w:val="en-US" w:eastAsia="zh-CN"/>
        </w:rPr>
        <w:t>UVA处理</w:t>
      </w:r>
      <w:r>
        <w:rPr>
          <w:rFonts w:hint="eastAsia" w:ascii="宋体" w:hAnsi="宋体" w:eastAsia="宋体" w:cs="宋体"/>
          <w:sz w:val="18"/>
          <w:szCs w:val="18"/>
          <w:lang w:eastAsia="zh-CN"/>
        </w:rPr>
        <w:t>）</w:t>
      </w:r>
      <w:r>
        <w:rPr>
          <w:rFonts w:hint="eastAsia" w:ascii="宋体" w:hAnsi="宋体" w:eastAsia="宋体" w:cs="宋体"/>
          <w:sz w:val="18"/>
          <w:szCs w:val="18"/>
        </w:rPr>
        <w:t>的组别</w:t>
      </w:r>
      <w:bookmarkEnd w:id="16"/>
      <w:r>
        <w:rPr>
          <w:rFonts w:hint="eastAsia" w:ascii="宋体" w:hAnsi="宋体" w:eastAsia="宋体" w:cs="宋体"/>
          <w:sz w:val="18"/>
          <w:szCs w:val="18"/>
        </w:rPr>
        <w:t>。</w:t>
      </w:r>
    </w:p>
    <w:p w14:paraId="0A38A288">
      <w:pPr>
        <w:pStyle w:val="58"/>
        <w:numPr>
          <w:ilvl w:val="-1"/>
          <w:numId w:val="0"/>
        </w:numPr>
        <w:spacing w:line="360" w:lineRule="auto"/>
        <w:ind w:left="0" w:firstLine="0" w:firstLineChars="0"/>
        <w:rPr>
          <w:rFonts w:hint="eastAsia" w:ascii="宋体" w:hAnsi="宋体" w:eastAsia="宋体" w:cs="宋体"/>
          <w:sz w:val="18"/>
          <w:szCs w:val="18"/>
        </w:rPr>
      </w:pPr>
      <w:r>
        <w:rPr>
          <w:rFonts w:hint="eastAsia" w:ascii="宋体" w:hAnsi="宋体" w:eastAsia="宋体" w:cs="宋体"/>
          <w:sz w:val="18"/>
          <w:szCs w:val="16"/>
          <w:lang w:val="en-US" w:eastAsia="zh-CN"/>
        </w:rPr>
        <w:t>注4：</w:t>
      </w:r>
      <w:r>
        <w:rPr>
          <w:rFonts w:hint="eastAsia" w:ascii="宋体" w:hAnsi="宋体" w:eastAsia="宋体" w:cs="宋体"/>
          <w:sz w:val="18"/>
          <w:szCs w:val="18"/>
          <w:lang w:val="en-US" w:eastAsia="zh-CN"/>
        </w:rPr>
        <w:t>试验样品</w:t>
      </w:r>
      <w:r>
        <w:rPr>
          <w:rFonts w:hint="eastAsia" w:ascii="宋体" w:hAnsi="宋体" w:eastAsia="宋体" w:cs="宋体"/>
          <w:sz w:val="18"/>
          <w:szCs w:val="18"/>
        </w:rPr>
        <w:t>组：含斑马鱼、标准稀释水、</w:t>
      </w:r>
      <w:r>
        <w:rPr>
          <w:rFonts w:hint="eastAsia" w:ascii="宋体" w:hAnsi="宋体" w:eastAsia="宋体" w:cs="宋体"/>
          <w:sz w:val="18"/>
          <w:szCs w:val="18"/>
          <w:lang w:eastAsia="zh-CN"/>
        </w:rPr>
        <w:t>试验样品</w:t>
      </w:r>
      <w:r>
        <w:rPr>
          <w:rFonts w:hint="eastAsia" w:ascii="宋体" w:hAnsi="宋体" w:eastAsia="宋体" w:cs="宋体"/>
          <w:sz w:val="18"/>
          <w:szCs w:val="18"/>
        </w:rPr>
        <w:t>并进行造模处理或含有细胞、细胞培养基、</w:t>
      </w:r>
      <w:r>
        <w:rPr>
          <w:rFonts w:hint="eastAsia" w:ascii="宋体" w:hAnsi="宋体" w:eastAsia="宋体" w:cs="宋体"/>
          <w:sz w:val="18"/>
          <w:szCs w:val="18"/>
          <w:lang w:eastAsia="zh-CN"/>
        </w:rPr>
        <w:t>试验样品</w:t>
      </w:r>
      <w:r>
        <w:rPr>
          <w:rFonts w:hint="eastAsia" w:ascii="宋体" w:hAnsi="宋体" w:eastAsia="宋体" w:cs="宋体"/>
          <w:sz w:val="18"/>
          <w:szCs w:val="18"/>
        </w:rPr>
        <w:t>并进行造模处理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UVA</w:t>
      </w:r>
      <w:r>
        <w:rPr>
          <w:rFonts w:hint="eastAsia" w:ascii="宋体" w:hAnsi="宋体" w:eastAsia="宋体" w:cs="宋体"/>
          <w:sz w:val="18"/>
          <w:szCs w:val="18"/>
          <w:lang w:eastAsia="zh-CN"/>
        </w:rPr>
        <w:t>）</w:t>
      </w:r>
      <w:r>
        <w:rPr>
          <w:rFonts w:hint="eastAsia" w:ascii="宋体" w:hAnsi="宋体" w:eastAsia="宋体" w:cs="宋体"/>
          <w:sz w:val="18"/>
          <w:szCs w:val="18"/>
        </w:rPr>
        <w:t>的组别。</w:t>
      </w:r>
    </w:p>
    <w:p w14:paraId="310D2739">
      <w:pPr>
        <w:pStyle w:val="58"/>
        <w:numPr>
          <w:ilvl w:val="-1"/>
          <w:numId w:val="0"/>
        </w:numPr>
        <w:spacing w:line="360" w:lineRule="auto"/>
        <w:ind w:left="0" w:firstLine="0" w:firstLineChars="0"/>
        <w:rPr>
          <w:rFonts w:hint="eastAsia" w:ascii="宋体" w:hAnsi="宋体" w:eastAsia="宋体" w:cs="宋体"/>
          <w:sz w:val="18"/>
          <w:szCs w:val="18"/>
        </w:rPr>
      </w:pPr>
      <w:r>
        <w:rPr>
          <w:rFonts w:hint="eastAsia" w:ascii="宋体" w:hAnsi="宋体" w:eastAsia="宋体" w:cs="宋体"/>
          <w:sz w:val="18"/>
          <w:szCs w:val="16"/>
          <w:lang w:val="en-US" w:eastAsia="zh-CN"/>
        </w:rPr>
        <w:t>注5：</w:t>
      </w:r>
      <w:r>
        <w:rPr>
          <w:rFonts w:hint="eastAsia" w:ascii="宋体" w:hAnsi="宋体" w:eastAsia="宋体" w:cs="宋体"/>
          <w:sz w:val="18"/>
          <w:szCs w:val="18"/>
        </w:rPr>
        <w:t>阳性对照组：含斑马鱼、标准稀释水、</w:t>
      </w:r>
      <w:bookmarkStart w:id="17" w:name="_Hlk175400291"/>
      <w:r>
        <w:rPr>
          <w:rFonts w:hint="eastAsia" w:ascii="宋体" w:hAnsi="宋体" w:eastAsia="宋体" w:cs="宋体"/>
          <w:sz w:val="18"/>
          <w:szCs w:val="18"/>
        </w:rPr>
        <w:t>阳性对照品</w:t>
      </w:r>
      <w:bookmarkEnd w:id="17"/>
      <w:r>
        <w:rPr>
          <w:rFonts w:hint="eastAsia" w:ascii="宋体" w:hAnsi="宋体" w:eastAsia="宋体" w:cs="宋体"/>
          <w:sz w:val="18"/>
          <w:szCs w:val="18"/>
        </w:rPr>
        <w:t>并进行造模处理或含有细胞、细胞培养基、阳性对照品并进行造模处理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UVA</w:t>
      </w:r>
      <w:r>
        <w:rPr>
          <w:rFonts w:hint="eastAsia" w:ascii="宋体" w:hAnsi="宋体" w:eastAsia="宋体" w:cs="宋体"/>
          <w:sz w:val="18"/>
          <w:szCs w:val="18"/>
          <w:lang w:eastAsia="zh-CN"/>
        </w:rPr>
        <w:t>）</w:t>
      </w:r>
      <w:r>
        <w:rPr>
          <w:rFonts w:hint="eastAsia" w:ascii="宋体" w:hAnsi="宋体" w:eastAsia="宋体" w:cs="宋体"/>
          <w:sz w:val="18"/>
          <w:szCs w:val="18"/>
        </w:rPr>
        <w:t>的组别</w:t>
      </w:r>
      <w:r>
        <w:rPr>
          <w:rFonts w:hint="eastAsia" w:ascii="宋体" w:hAnsi="宋体" w:eastAsia="宋体" w:cs="宋体"/>
          <w:sz w:val="18"/>
          <w:szCs w:val="18"/>
          <w:lang w:eastAsia="zh-CN"/>
        </w:rPr>
        <w:t>。</w:t>
      </w:r>
    </w:p>
    <w:p w14:paraId="60A67E16">
      <w:pPr>
        <w:pStyle w:val="57"/>
        <w:numPr>
          <w:ilvl w:val="2"/>
          <w:numId w:val="0"/>
        </w:numPr>
        <w:spacing w:before="156" w:beforeLines="50" w:after="156" w:afterLines="50"/>
        <w:ind w:left="0"/>
      </w:pPr>
      <w:r>
        <w:rPr>
          <w:rFonts w:hint="eastAsia" w:ascii="黑体" w:cs="Times New Roman"/>
          <w:b w:val="0"/>
          <w:i w:val="0"/>
          <w:sz w:val="21"/>
          <w:lang w:val="en-US" w:eastAsia="zh-CN" w:bidi="ar-SA"/>
        </w:rPr>
        <w:t>10</w:t>
      </w:r>
      <w:r>
        <w:rPr>
          <w:rFonts w:hint="eastAsia" w:ascii="黑体" w:hAnsi="Times New Roman" w:eastAsia="黑体" w:cs="Times New Roman"/>
          <w:b w:val="0"/>
          <w:i w:val="0"/>
          <w:sz w:val="21"/>
          <w:lang w:val="en-US" w:eastAsia="zh-CN" w:bidi="ar-SA"/>
        </w:rPr>
        <w:t>.2　</w:t>
      </w:r>
      <w:r>
        <w:rPr>
          <w:rFonts w:hint="eastAsia"/>
        </w:rPr>
        <w:t>试验步骤</w:t>
      </w:r>
    </w:p>
    <w:p w14:paraId="11DA16A3">
      <w:pPr>
        <w:pStyle w:val="58"/>
        <w:spacing w:line="360" w:lineRule="auto"/>
        <w:ind w:firstLine="0" w:firstLineChars="0"/>
        <w:rPr>
          <w:rFonts w:ascii="Times New Roman"/>
        </w:rPr>
      </w:pPr>
      <w:r>
        <w:rPr>
          <w:rFonts w:hint="eastAsia" w:ascii="Times New Roman"/>
        </w:rPr>
        <w:t xml:space="preserve">    </w:t>
      </w:r>
      <w:r>
        <w:rPr>
          <w:rFonts w:hint="eastAsia" w:asciiTheme="minorEastAsia" w:hAnsiTheme="minorEastAsia" w:eastAsiaTheme="minorEastAsia" w:cstheme="minorEastAsia"/>
        </w:rPr>
        <w:t>本文件规定的5种测试方法均按以下试验步骤进行，具体试验方法详见附录A</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E。</w:t>
      </w:r>
    </w:p>
    <w:p w14:paraId="6E3FFDA9">
      <w:pPr>
        <w:pStyle w:val="58"/>
        <w:spacing w:line="360" w:lineRule="auto"/>
        <w:ind w:firstLine="0" w:firstLineChars="0"/>
        <w:rPr>
          <w:rFonts w:ascii="Times New Roman"/>
        </w:rPr>
      </w:pPr>
      <w:r>
        <w:rPr>
          <w:rFonts w:hint="eastAsia" w:ascii="黑体" w:hAnsi="黑体" w:eastAsia="黑体" w:cs="黑体"/>
          <w:lang w:val="en-US" w:eastAsia="zh-CN"/>
        </w:rPr>
        <w:t>10</w:t>
      </w:r>
      <w:r>
        <w:rPr>
          <w:rFonts w:hint="eastAsia" w:ascii="黑体" w:hAnsi="黑体" w:eastAsia="黑体" w:cs="黑体"/>
        </w:rPr>
        <w:t>.2.1</w:t>
      </w:r>
      <w:r>
        <w:rPr>
          <w:rFonts w:hint="eastAsia" w:ascii="Times New Roman"/>
        </w:rPr>
        <w:t xml:space="preserve"> 试验准备</w:t>
      </w:r>
    </w:p>
    <w:p w14:paraId="13336410">
      <w:pPr>
        <w:pStyle w:val="58"/>
        <w:spacing w:line="360" w:lineRule="auto"/>
        <w:ind w:firstLine="0" w:firstLineChars="0"/>
        <w:rPr>
          <w:rFonts w:ascii="Times New Roman"/>
        </w:rPr>
      </w:pPr>
      <w:r>
        <w:rPr>
          <w:rFonts w:hint="eastAsia" w:ascii="黑体" w:hAnsi="黑体" w:eastAsia="黑体" w:cs="黑体"/>
          <w:lang w:val="en-US" w:eastAsia="zh-CN"/>
        </w:rPr>
        <w:t>10</w:t>
      </w:r>
      <w:r>
        <w:rPr>
          <w:rFonts w:hint="eastAsia" w:ascii="黑体" w:hAnsi="黑体" w:eastAsia="黑体" w:cs="黑体"/>
        </w:rPr>
        <w:t xml:space="preserve">.2.1.1 </w:t>
      </w:r>
      <w:r>
        <w:rPr>
          <w:rFonts w:hint="eastAsia" w:ascii="Times New Roman"/>
        </w:rPr>
        <w:t>试验对象选择</w:t>
      </w:r>
    </w:p>
    <w:p w14:paraId="36BC0113">
      <w:pPr>
        <w:pStyle w:val="58"/>
        <w:spacing w:line="360" w:lineRule="auto"/>
        <w:ind w:firstLine="0" w:firstLineChars="0"/>
        <w:rPr>
          <w:rFonts w:ascii="Times New Roman"/>
        </w:rPr>
      </w:pPr>
      <w:r>
        <w:rPr>
          <w:rFonts w:hint="eastAsia" w:ascii="Times New Roman"/>
        </w:rPr>
        <w:t xml:space="preserve">    根据所选的试验方法选择具体品系的斑马鱼或细胞。</w:t>
      </w:r>
    </w:p>
    <w:p w14:paraId="13A65B56">
      <w:pPr>
        <w:pStyle w:val="58"/>
        <w:spacing w:line="360" w:lineRule="auto"/>
        <w:ind w:firstLine="0" w:firstLineChars="0"/>
        <w:rPr>
          <w:rFonts w:ascii="Times New Roman"/>
        </w:rPr>
      </w:pPr>
      <w:r>
        <w:rPr>
          <w:rFonts w:hint="eastAsia" w:ascii="黑体" w:hAnsi="黑体" w:eastAsia="黑体" w:cs="黑体"/>
          <w:lang w:val="en-US" w:eastAsia="zh-CN"/>
        </w:rPr>
        <w:t>10</w:t>
      </w:r>
      <w:r>
        <w:rPr>
          <w:rFonts w:hint="eastAsia" w:ascii="黑体" w:hAnsi="黑体" w:eastAsia="黑体" w:cs="黑体"/>
        </w:rPr>
        <w:t xml:space="preserve">.2.1.2 </w:t>
      </w:r>
      <w:r>
        <w:rPr>
          <w:rFonts w:hint="eastAsia" w:ascii="Times New Roman"/>
        </w:rPr>
        <w:t>试验对象准备</w:t>
      </w:r>
    </w:p>
    <w:p w14:paraId="235C78CB">
      <w:pPr>
        <w:pStyle w:val="58"/>
        <w:spacing w:line="360" w:lineRule="auto"/>
        <w:ind w:firstLine="0" w:firstLineChars="0"/>
        <w:rPr>
          <w:rFonts w:ascii="Times New Roman"/>
        </w:rPr>
      </w:pPr>
      <w:r>
        <w:rPr>
          <w:rFonts w:hint="eastAsia" w:ascii="Times New Roman"/>
        </w:rPr>
        <w:t xml:space="preserve">    将斑马鱼或细胞在试验条</w:t>
      </w:r>
      <w:r>
        <w:rPr>
          <w:rFonts w:hint="eastAsia" w:ascii="宋体" w:hAnsi="宋体" w:cs="宋体"/>
        </w:rPr>
        <w:t>件</w:t>
      </w:r>
      <w:r>
        <w:rPr>
          <w:rFonts w:hint="eastAsia" w:ascii="宋体" w:hAnsi="宋体" w:cs="宋体"/>
          <w:lang w:val="en-US" w:eastAsia="zh-CN"/>
        </w:rPr>
        <w:t>10</w:t>
      </w:r>
      <w:r>
        <w:rPr>
          <w:rFonts w:hint="eastAsia" w:hAnsi="宋体" w:cs="宋体"/>
          <w:lang w:val="en-US" w:eastAsia="zh-CN"/>
        </w:rPr>
        <w:t>.1</w:t>
      </w:r>
      <w:r>
        <w:rPr>
          <w:rFonts w:hint="eastAsia" w:ascii="宋体" w:hAnsi="宋体" w:cs="宋体"/>
        </w:rPr>
        <w:t>下</w:t>
      </w:r>
      <w:r>
        <w:rPr>
          <w:rFonts w:hint="eastAsia" w:ascii="Times New Roman"/>
        </w:rPr>
        <w:t>进行预处理。</w:t>
      </w:r>
    </w:p>
    <w:p w14:paraId="4D8CF538">
      <w:pPr>
        <w:pStyle w:val="58"/>
        <w:spacing w:line="360" w:lineRule="auto"/>
        <w:ind w:firstLine="0" w:firstLineChars="0"/>
        <w:rPr>
          <w:rFonts w:ascii="Times New Roman"/>
          <w:highlight w:val="none"/>
        </w:rPr>
      </w:pPr>
      <w:r>
        <w:rPr>
          <w:rFonts w:hint="eastAsia" w:ascii="黑体" w:hAnsi="黑体" w:eastAsia="黑体" w:cs="黑体"/>
          <w:lang w:val="en-US" w:eastAsia="zh-CN"/>
        </w:rPr>
        <w:t>10</w:t>
      </w:r>
      <w:r>
        <w:rPr>
          <w:rFonts w:hint="eastAsia" w:ascii="黑体" w:hAnsi="黑体" w:eastAsia="黑体" w:cs="黑体"/>
        </w:rPr>
        <w:t>.2.1.3</w:t>
      </w:r>
      <w:r>
        <w:rPr>
          <w:rFonts w:hint="eastAsia" w:ascii="黑体" w:hAnsi="黑体" w:eastAsia="黑体" w:cs="黑体"/>
          <w:highlight w:val="none"/>
        </w:rPr>
        <w:t xml:space="preserve"> </w:t>
      </w:r>
      <w:r>
        <w:rPr>
          <w:rFonts w:hint="eastAsia" w:ascii="Times New Roman"/>
          <w:highlight w:val="none"/>
        </w:rPr>
        <w:t>试验样品储备液准备</w:t>
      </w:r>
    </w:p>
    <w:p w14:paraId="191DA5A6">
      <w:pPr>
        <w:pStyle w:val="58"/>
        <w:spacing w:line="360" w:lineRule="auto"/>
        <w:ind w:firstLine="0" w:firstLineChars="0"/>
        <w:rPr>
          <w:rFonts w:hint="eastAsia" w:ascii="Times New Roman" w:eastAsia="宋体"/>
          <w:highlight w:val="none"/>
          <w:lang w:eastAsia="zh-CN"/>
        </w:rPr>
      </w:pPr>
      <w:r>
        <w:rPr>
          <w:rFonts w:hint="eastAsia" w:ascii="Times New Roman"/>
          <w:highlight w:val="none"/>
        </w:rPr>
        <w:t xml:space="preserve">    根据</w:t>
      </w:r>
      <w:r>
        <w:rPr>
          <w:rFonts w:hint="eastAsia" w:ascii="Times New Roman"/>
          <w:highlight w:val="none"/>
          <w:lang w:eastAsia="zh-CN"/>
        </w:rPr>
        <w:t>试验样品</w:t>
      </w:r>
      <w:r>
        <w:rPr>
          <w:rFonts w:hint="eastAsia" w:ascii="Times New Roman"/>
          <w:highlight w:val="none"/>
        </w:rPr>
        <w:t>的自身特性（溶解性、极性等），选择合适的助溶剂配置成一定浓度的</w:t>
      </w:r>
      <w:r>
        <w:rPr>
          <w:rFonts w:hint="eastAsia" w:ascii="Times New Roman"/>
          <w:highlight w:val="none"/>
          <w:lang w:eastAsia="zh-CN"/>
        </w:rPr>
        <w:t>试验样品</w:t>
      </w:r>
      <w:r>
        <w:rPr>
          <w:rFonts w:hint="eastAsia" w:ascii="Times New Roman"/>
          <w:highlight w:val="none"/>
        </w:rPr>
        <w:t>储备溶液。并稀释成一定浓度梯度的稀释液，备用</w:t>
      </w:r>
      <w:r>
        <w:rPr>
          <w:rFonts w:hint="eastAsia" w:ascii="Times New Roman"/>
          <w:highlight w:val="none"/>
          <w:lang w:eastAsia="zh-CN"/>
        </w:rPr>
        <w:t>。</w:t>
      </w:r>
    </w:p>
    <w:p w14:paraId="06526547">
      <w:pPr>
        <w:pStyle w:val="58"/>
        <w:spacing w:line="360" w:lineRule="auto"/>
        <w:ind w:firstLine="0" w:firstLineChars="0"/>
        <w:rPr>
          <w:rFonts w:ascii="Times New Roman"/>
          <w:highlight w:val="none"/>
        </w:rPr>
      </w:pPr>
      <w:r>
        <w:rPr>
          <w:rFonts w:hint="eastAsia" w:ascii="黑体" w:hAnsi="黑体" w:eastAsia="黑体" w:cs="黑体"/>
          <w:highlight w:val="none"/>
          <w:lang w:val="en-US" w:eastAsia="zh-CN"/>
        </w:rPr>
        <w:t>10</w:t>
      </w:r>
      <w:r>
        <w:rPr>
          <w:rFonts w:hint="eastAsia" w:ascii="黑体" w:hAnsi="黑体" w:eastAsia="黑体" w:cs="黑体"/>
          <w:highlight w:val="none"/>
        </w:rPr>
        <w:t xml:space="preserve">.2.2 </w:t>
      </w:r>
      <w:r>
        <w:rPr>
          <w:rFonts w:hint="eastAsia" w:ascii="Times New Roman"/>
          <w:highlight w:val="none"/>
        </w:rPr>
        <w:t>预试验</w:t>
      </w:r>
    </w:p>
    <w:p w14:paraId="5EF11B14">
      <w:pPr>
        <w:pStyle w:val="58"/>
        <w:spacing w:line="360" w:lineRule="auto"/>
        <w:ind w:firstLine="0" w:firstLineChars="0"/>
        <w:rPr>
          <w:rFonts w:ascii="Times New Roman"/>
          <w:highlight w:val="none"/>
        </w:rPr>
      </w:pPr>
      <w:r>
        <w:rPr>
          <w:rFonts w:hint="eastAsia" w:ascii="黑体" w:hAnsi="黑体" w:eastAsia="黑体" w:cs="黑体"/>
          <w:highlight w:val="none"/>
          <w:lang w:val="en-US" w:eastAsia="zh-CN"/>
        </w:rPr>
        <w:t>10</w:t>
      </w:r>
      <w:r>
        <w:rPr>
          <w:rFonts w:hint="eastAsia" w:ascii="黑体" w:hAnsi="黑体" w:eastAsia="黑体" w:cs="黑体"/>
          <w:highlight w:val="none"/>
        </w:rPr>
        <w:t xml:space="preserve">.2.2.1 </w:t>
      </w:r>
      <w:r>
        <w:rPr>
          <w:rFonts w:hint="eastAsia" w:ascii="Times New Roman"/>
          <w:highlight w:val="none"/>
        </w:rPr>
        <w:t>试验对象的处理</w:t>
      </w:r>
    </w:p>
    <w:p w14:paraId="62E555CB">
      <w:pPr>
        <w:pStyle w:val="58"/>
        <w:spacing w:line="360" w:lineRule="auto"/>
        <w:ind w:firstLine="0" w:firstLineChars="0"/>
        <w:rPr>
          <w:rFonts w:ascii="Times New Roman"/>
          <w:highlight w:val="none"/>
        </w:rPr>
      </w:pPr>
      <w:r>
        <w:rPr>
          <w:rFonts w:hint="eastAsia" w:ascii="Times New Roman"/>
          <w:highlight w:val="none"/>
        </w:rPr>
        <w:t xml:space="preserve">    将预处理后的斑马鱼或细胞置于培养孔板中。</w:t>
      </w:r>
    </w:p>
    <w:p w14:paraId="1988560C">
      <w:pPr>
        <w:pStyle w:val="58"/>
        <w:spacing w:line="360" w:lineRule="auto"/>
        <w:ind w:firstLine="0" w:firstLineChars="0"/>
        <w:rPr>
          <w:rFonts w:ascii="Times New Roman"/>
        </w:rPr>
      </w:pPr>
      <w:r>
        <w:rPr>
          <w:rFonts w:hint="eastAsia" w:ascii="黑体" w:hAnsi="黑体" w:eastAsia="黑体" w:cs="黑体"/>
          <w:lang w:val="en-US" w:eastAsia="zh-CN"/>
        </w:rPr>
        <w:t>10</w:t>
      </w:r>
      <w:r>
        <w:rPr>
          <w:rFonts w:hint="eastAsia" w:ascii="黑体" w:hAnsi="黑体" w:eastAsia="黑体" w:cs="黑体"/>
        </w:rPr>
        <w:t xml:space="preserve">.2.2.2 </w:t>
      </w:r>
      <w:r>
        <w:rPr>
          <w:rFonts w:hint="eastAsia" w:ascii="Times New Roman"/>
          <w:lang w:eastAsia="zh-CN"/>
        </w:rPr>
        <w:t>试验样品</w:t>
      </w:r>
      <w:r>
        <w:rPr>
          <w:rFonts w:hint="eastAsia" w:ascii="Times New Roman"/>
        </w:rPr>
        <w:t>暴露</w:t>
      </w:r>
    </w:p>
    <w:p w14:paraId="5B999FC8">
      <w:pPr>
        <w:pStyle w:val="58"/>
        <w:spacing w:line="360" w:lineRule="auto"/>
        <w:ind w:firstLine="0" w:firstLineChars="0"/>
        <w:rPr>
          <w:rFonts w:ascii="Times New Roman"/>
        </w:rPr>
      </w:pPr>
      <w:r>
        <w:rPr>
          <w:rFonts w:hint="eastAsia" w:ascii="Times New Roman"/>
        </w:rPr>
        <w:t xml:space="preserve">    将不同浓度的</w:t>
      </w:r>
      <w:r>
        <w:rPr>
          <w:rFonts w:hint="eastAsia" w:ascii="Times New Roman"/>
          <w:lang w:eastAsia="zh-CN"/>
        </w:rPr>
        <w:t>试验样品</w:t>
      </w:r>
      <w:r>
        <w:rPr>
          <w:rFonts w:hint="eastAsia" w:ascii="Times New Roman"/>
        </w:rPr>
        <w:t>稀释液以一定的剂量暴露于斑马鱼或细胞所在的培养孔板中。</w:t>
      </w:r>
    </w:p>
    <w:p w14:paraId="63A893F0">
      <w:pPr>
        <w:pStyle w:val="58"/>
        <w:spacing w:line="360" w:lineRule="auto"/>
        <w:ind w:firstLine="0" w:firstLineChars="0"/>
        <w:rPr>
          <w:rFonts w:ascii="Times New Roman"/>
        </w:rPr>
      </w:pPr>
      <w:r>
        <w:rPr>
          <w:rFonts w:hint="eastAsia" w:ascii="黑体" w:hAnsi="黑体" w:eastAsia="黑体" w:cs="黑体"/>
          <w:lang w:val="en-US" w:eastAsia="zh-CN"/>
        </w:rPr>
        <w:t>10</w:t>
      </w:r>
      <w:r>
        <w:rPr>
          <w:rFonts w:hint="eastAsia" w:ascii="黑体" w:hAnsi="黑体" w:eastAsia="黑体" w:cs="黑体"/>
        </w:rPr>
        <w:t xml:space="preserve">.2.2.3 </w:t>
      </w:r>
      <w:r>
        <w:rPr>
          <w:rFonts w:hint="eastAsia" w:ascii="Times New Roman"/>
        </w:rPr>
        <w:t>诱导、孵育</w:t>
      </w:r>
    </w:p>
    <w:p w14:paraId="4586A5D3">
      <w:pPr>
        <w:pStyle w:val="58"/>
        <w:spacing w:line="360" w:lineRule="auto"/>
        <w:ind w:firstLine="0" w:firstLineChars="0"/>
        <w:rPr>
          <w:rFonts w:ascii="Times New Roman"/>
        </w:rPr>
      </w:pPr>
      <w:r>
        <w:rPr>
          <w:rFonts w:hint="eastAsia" w:ascii="Times New Roman"/>
        </w:rPr>
        <w:t xml:space="preserve">    对于需要进行诱导处理的试验，进行诱导操作，然后在特定条件下进行孵育。无需进行诱导处理的试验，在</w:t>
      </w:r>
      <w:r>
        <w:rPr>
          <w:rFonts w:hint="eastAsia" w:ascii="Times New Roman"/>
          <w:lang w:eastAsia="zh-CN"/>
        </w:rPr>
        <w:t>试验样品</w:t>
      </w:r>
      <w:r>
        <w:rPr>
          <w:rFonts w:hint="eastAsia" w:ascii="Times New Roman"/>
        </w:rPr>
        <w:t>暴露后直接进行孵育处理。</w:t>
      </w:r>
    </w:p>
    <w:p w14:paraId="7F32E507">
      <w:pPr>
        <w:pStyle w:val="58"/>
        <w:spacing w:line="360" w:lineRule="auto"/>
        <w:ind w:firstLine="0" w:firstLineChars="0"/>
        <w:rPr>
          <w:rFonts w:ascii="Times New Roman"/>
        </w:rPr>
      </w:pPr>
      <w:r>
        <w:rPr>
          <w:rFonts w:hint="eastAsia" w:ascii="黑体" w:hAnsi="黑体" w:eastAsia="黑体" w:cs="黑体"/>
          <w:lang w:val="en-US" w:eastAsia="zh-CN"/>
        </w:rPr>
        <w:t>10</w:t>
      </w:r>
      <w:r>
        <w:rPr>
          <w:rFonts w:hint="eastAsia" w:ascii="黑体" w:hAnsi="黑体" w:eastAsia="黑体" w:cs="黑体"/>
        </w:rPr>
        <w:t xml:space="preserve">.2.2.4 </w:t>
      </w:r>
      <w:r>
        <w:rPr>
          <w:rFonts w:hint="eastAsia" w:ascii="Times New Roman"/>
        </w:rPr>
        <w:t>预试验观察</w:t>
      </w:r>
    </w:p>
    <w:p w14:paraId="576A6294">
      <w:pPr>
        <w:pStyle w:val="58"/>
        <w:spacing w:line="360" w:lineRule="auto"/>
        <w:ind w:firstLine="0" w:firstLineChars="0"/>
        <w:rPr>
          <w:rFonts w:ascii="Times New Roman"/>
        </w:rPr>
      </w:pPr>
      <w:r>
        <w:rPr>
          <w:rFonts w:hint="eastAsia" w:ascii="Times New Roman"/>
        </w:rPr>
        <w:t xml:space="preserve">    孵育结束后，观察各浓度的</w:t>
      </w:r>
      <w:r>
        <w:rPr>
          <w:rFonts w:hint="eastAsia" w:ascii="Times New Roman"/>
          <w:lang w:eastAsia="zh-CN"/>
        </w:rPr>
        <w:t>试验样品</w:t>
      </w:r>
      <w:r>
        <w:rPr>
          <w:rFonts w:hint="eastAsia" w:ascii="Times New Roman"/>
        </w:rPr>
        <w:t>对斑马鱼或细胞产生的毒性影响，确定</w:t>
      </w:r>
      <w:r>
        <w:rPr>
          <w:rFonts w:hint="eastAsia" w:ascii="Times New Roman"/>
          <w:lang w:eastAsia="zh-CN"/>
        </w:rPr>
        <w:t>试验样品</w:t>
      </w:r>
      <w:r>
        <w:rPr>
          <w:rFonts w:hint="eastAsia" w:ascii="Times New Roman"/>
        </w:rPr>
        <w:t>的</w:t>
      </w:r>
      <w:r>
        <w:rPr>
          <w:rFonts w:hint="eastAsia"/>
          <w:lang w:val="en-US" w:eastAsia="zh-CN"/>
        </w:rPr>
        <w:t>MTC</w:t>
      </w:r>
      <w:r>
        <w:rPr>
          <w:rFonts w:hint="eastAsia" w:ascii="Times New Roman"/>
        </w:rPr>
        <w:t>。</w:t>
      </w:r>
    </w:p>
    <w:p w14:paraId="74309594">
      <w:pPr>
        <w:pStyle w:val="58"/>
        <w:spacing w:line="360" w:lineRule="auto"/>
        <w:ind w:firstLine="0" w:firstLineChars="0"/>
        <w:rPr>
          <w:rFonts w:ascii="Times New Roman"/>
        </w:rPr>
      </w:pPr>
      <w:r>
        <w:rPr>
          <w:rFonts w:hint="eastAsia" w:ascii="黑体" w:hAnsi="黑体" w:eastAsia="黑体" w:cs="黑体"/>
          <w:lang w:val="en-US" w:eastAsia="zh-CN"/>
        </w:rPr>
        <w:t>10</w:t>
      </w:r>
      <w:r>
        <w:rPr>
          <w:rFonts w:hint="eastAsia" w:ascii="黑体" w:hAnsi="黑体" w:eastAsia="黑体" w:cs="黑体"/>
        </w:rPr>
        <w:t xml:space="preserve">.2.3 </w:t>
      </w:r>
      <w:r>
        <w:rPr>
          <w:rFonts w:hint="eastAsia" w:ascii="Times New Roman"/>
        </w:rPr>
        <w:t>正式试验</w:t>
      </w:r>
    </w:p>
    <w:p w14:paraId="1DED1FA6">
      <w:pPr>
        <w:pStyle w:val="58"/>
        <w:spacing w:line="360" w:lineRule="auto"/>
        <w:ind w:firstLine="420" w:firstLineChars="0"/>
        <w:rPr>
          <w:rFonts w:hint="eastAsia" w:ascii="宋体" w:hAnsi="宋体" w:cs="宋体"/>
        </w:rPr>
      </w:pPr>
      <w:r>
        <w:rPr>
          <w:rFonts w:hint="eastAsia" w:ascii="宋体" w:hAnsi="宋体" w:cs="宋体"/>
        </w:rPr>
        <w:t>根据</w:t>
      </w:r>
      <w:r>
        <w:rPr>
          <w:rFonts w:hint="eastAsia" w:hAnsi="宋体" w:cs="宋体"/>
          <w:lang w:val="en-US" w:eastAsia="zh-CN"/>
        </w:rPr>
        <w:t>MTC</w:t>
      </w:r>
      <w:r>
        <w:rPr>
          <w:rFonts w:hint="eastAsia" w:ascii="宋体" w:hAnsi="宋体" w:cs="宋体"/>
        </w:rPr>
        <w:t>确定正式试验的受试浓度，并替换</w:t>
      </w:r>
      <w:r>
        <w:rPr>
          <w:rFonts w:hint="eastAsia" w:ascii="宋体" w:hAnsi="宋体" w:cs="宋体"/>
          <w:lang w:eastAsia="zh-CN"/>
        </w:rPr>
        <w:t>试验样品</w:t>
      </w:r>
      <w:r>
        <w:rPr>
          <w:rFonts w:hint="eastAsia" w:ascii="宋体" w:hAnsi="宋体" w:cs="宋体"/>
        </w:rPr>
        <w:t>稀释液重复</w:t>
      </w:r>
      <w:r>
        <w:rPr>
          <w:rFonts w:hint="eastAsia" w:ascii="宋体" w:hAnsi="宋体" w:cs="宋体"/>
          <w:lang w:val="en-US" w:eastAsia="zh-CN"/>
        </w:rPr>
        <w:t>10</w:t>
      </w:r>
      <w:r>
        <w:rPr>
          <w:rFonts w:hint="eastAsia" w:ascii="宋体" w:hAnsi="宋体" w:cs="宋体"/>
        </w:rPr>
        <w:t>.2.2.1</w:t>
      </w:r>
      <w:r>
        <w:rPr>
          <w:rFonts w:hint="eastAsia" w:ascii="宋体" w:hAnsi="宋体" w:cs="宋体"/>
          <w:lang w:val="en-US" w:eastAsia="zh-CN"/>
        </w:rPr>
        <w:t>-10</w:t>
      </w:r>
      <w:r>
        <w:rPr>
          <w:rFonts w:hint="eastAsia" w:ascii="宋体" w:hAnsi="宋体" w:cs="宋体"/>
        </w:rPr>
        <w:t>.2.2.3的操作。</w:t>
      </w:r>
    </w:p>
    <w:p w14:paraId="29957709">
      <w:pPr>
        <w:pStyle w:val="58"/>
        <w:spacing w:line="360" w:lineRule="auto"/>
        <w:ind w:firstLine="0" w:firstLineChars="0"/>
        <w:rPr>
          <w:rFonts w:ascii="Times New Roman"/>
        </w:rPr>
      </w:pPr>
      <w:r>
        <w:rPr>
          <w:rFonts w:hint="eastAsia" w:ascii="黑体" w:hAnsi="黑体" w:eastAsia="黑体" w:cs="黑体"/>
          <w:lang w:val="en-US" w:eastAsia="zh-CN"/>
        </w:rPr>
        <w:t>10</w:t>
      </w:r>
      <w:r>
        <w:rPr>
          <w:rFonts w:hint="eastAsia" w:ascii="黑体" w:hAnsi="黑体" w:eastAsia="黑体" w:cs="黑体"/>
        </w:rPr>
        <w:t xml:space="preserve">.2.4 </w:t>
      </w:r>
      <w:r>
        <w:rPr>
          <w:rFonts w:hint="eastAsia" w:ascii="Times New Roman"/>
        </w:rPr>
        <w:t>指标测试</w:t>
      </w:r>
    </w:p>
    <w:p w14:paraId="1BDBF9E9">
      <w:pPr>
        <w:pStyle w:val="58"/>
        <w:spacing w:line="360" w:lineRule="auto"/>
        <w:ind w:firstLine="420" w:firstLineChars="0"/>
        <w:rPr>
          <w:rFonts w:ascii="Times New Roman"/>
        </w:rPr>
      </w:pPr>
      <w:r>
        <w:rPr>
          <w:rFonts w:hint="eastAsia" w:ascii="Times New Roman"/>
        </w:rPr>
        <w:t>根据不同的测试指标进行相应的测试处理。</w:t>
      </w:r>
    </w:p>
    <w:p w14:paraId="7CC56FD4">
      <w:pPr>
        <w:pStyle w:val="58"/>
        <w:spacing w:line="360" w:lineRule="auto"/>
        <w:ind w:firstLine="0" w:firstLineChars="0"/>
        <w:rPr>
          <w:rFonts w:ascii="Times New Roman"/>
        </w:rPr>
      </w:pPr>
      <w:r>
        <w:rPr>
          <w:rFonts w:hint="eastAsia" w:ascii="黑体" w:hAnsi="黑体" w:eastAsia="黑体" w:cs="黑体"/>
          <w:lang w:val="en-US" w:eastAsia="zh-CN"/>
        </w:rPr>
        <w:t>10</w:t>
      </w:r>
      <w:r>
        <w:rPr>
          <w:rFonts w:hint="eastAsia" w:ascii="黑体" w:hAnsi="黑体" w:eastAsia="黑体" w:cs="黑体"/>
        </w:rPr>
        <w:t xml:space="preserve">.2.5 </w:t>
      </w:r>
      <w:r>
        <w:rPr>
          <w:rFonts w:hint="eastAsia" w:ascii="Times New Roman"/>
        </w:rPr>
        <w:t>数据处理</w:t>
      </w:r>
    </w:p>
    <w:p w14:paraId="7F2CB327">
      <w:pPr>
        <w:pStyle w:val="58"/>
        <w:spacing w:line="360" w:lineRule="auto"/>
        <w:ind w:firstLine="0" w:firstLineChars="0"/>
        <w:rPr>
          <w:rFonts w:ascii="Times New Roman"/>
        </w:rPr>
      </w:pPr>
      <w:r>
        <w:rPr>
          <w:rFonts w:hint="eastAsia" w:ascii="Times New Roman"/>
        </w:rPr>
        <w:t xml:space="preserve">    将各测试指标的试验数据进行汇总采集、计算和分析。</w:t>
      </w:r>
    </w:p>
    <w:p w14:paraId="1A15DA5F">
      <w:pPr>
        <w:pStyle w:val="91"/>
        <w:numPr>
          <w:ilvl w:val="1"/>
          <w:numId w:val="0"/>
        </w:numPr>
        <w:spacing w:before="312" w:beforeLines="100" w:after="312" w:afterLines="100"/>
      </w:pPr>
      <w:r>
        <w:rPr>
          <w:rFonts w:hint="eastAsia" w:cs="Times New Roman"/>
          <w:b w:val="0"/>
          <w:i w:val="0"/>
          <w:sz w:val="21"/>
          <w:lang w:val="en-US" w:eastAsia="zh-CN" w:bidi="ar-SA"/>
        </w:rPr>
        <w:t>11</w:t>
      </w:r>
      <w:r>
        <w:rPr>
          <w:rFonts w:hint="eastAsia" w:ascii="黑体" w:hAnsi="Times New Roman" w:eastAsia="黑体" w:cs="Times New Roman"/>
          <w:b w:val="0"/>
          <w:i w:val="0"/>
          <w:sz w:val="21"/>
          <w:lang w:val="en-US" w:eastAsia="zh-CN" w:bidi="ar-SA"/>
        </w:rPr>
        <w:t>　</w:t>
      </w:r>
      <w:r>
        <w:rPr>
          <w:rFonts w:hint="eastAsia"/>
        </w:rPr>
        <w:t>试验结论</w:t>
      </w:r>
    </w:p>
    <w:p w14:paraId="53673D30">
      <w:pPr>
        <w:pStyle w:val="57"/>
        <w:numPr>
          <w:ilvl w:val="2"/>
          <w:numId w:val="0"/>
        </w:numPr>
        <w:spacing w:before="156" w:beforeLines="50" w:after="156" w:afterLines="50"/>
        <w:ind w:left="0"/>
        <w:rPr>
          <w:rFonts w:hint="eastAsia" w:ascii="黑体" w:hAnsi="黑体" w:cs="黑体"/>
        </w:rPr>
      </w:pPr>
      <w:r>
        <w:rPr>
          <w:rFonts w:hint="eastAsia" w:ascii="黑体" w:hAnsi="黑体" w:cs="黑体"/>
          <w:b w:val="0"/>
          <w:i w:val="0"/>
          <w:sz w:val="21"/>
          <w:lang w:val="en-US" w:eastAsia="zh-CN" w:bidi="ar-SA"/>
        </w:rPr>
        <w:t>11</w:t>
      </w:r>
      <w:r>
        <w:rPr>
          <w:rFonts w:hint="eastAsia" w:ascii="黑体" w:hAnsi="黑体" w:eastAsia="黑体" w:cs="黑体"/>
          <w:b w:val="0"/>
          <w:i w:val="0"/>
          <w:sz w:val="21"/>
          <w:lang w:val="en-US" w:eastAsia="zh-CN" w:bidi="ar-SA"/>
        </w:rPr>
        <w:t>.1　</w:t>
      </w:r>
      <w:r>
        <w:rPr>
          <w:rFonts w:hint="eastAsia" w:ascii="黑体" w:hAnsi="黑体" w:cs="黑体"/>
        </w:rPr>
        <w:t>斑马鱼</w:t>
      </w:r>
      <w:r>
        <w:rPr>
          <w:rFonts w:hint="eastAsia" w:ascii="黑体" w:hAnsi="黑体" w:cs="黑体"/>
          <w:lang w:eastAsia="zh-CN"/>
        </w:rPr>
        <w:t>活性氧</w:t>
      </w:r>
      <w:r>
        <w:rPr>
          <w:rFonts w:hint="eastAsia" w:ascii="黑体" w:hAnsi="黑体" w:cs="黑体"/>
        </w:rPr>
        <w:t>清除率试验</w:t>
      </w:r>
    </w:p>
    <w:p w14:paraId="3AA329A3">
      <w:pPr>
        <w:pStyle w:val="58"/>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试验样品</w:t>
      </w:r>
      <w:r>
        <w:rPr>
          <w:rFonts w:hint="eastAsia" w:asciiTheme="minorEastAsia" w:hAnsiTheme="minorEastAsia" w:eastAsiaTheme="minorEastAsia" w:cstheme="minorEastAsia"/>
        </w:rPr>
        <w:t>组与模型对照组相比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荧光强度显著降低</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P&lt;0.05</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活性氧</w:t>
      </w:r>
      <w:r>
        <w:rPr>
          <w:rFonts w:hint="eastAsia" w:asciiTheme="minorEastAsia" w:hAnsiTheme="minorEastAsia" w:eastAsiaTheme="minorEastAsia" w:cstheme="minorEastAsia"/>
        </w:rPr>
        <w:t>清除率为正值，说明</w:t>
      </w:r>
      <w:r>
        <w:rPr>
          <w:rFonts w:hint="eastAsia" w:asciiTheme="minorEastAsia" w:hAnsiTheme="minorEastAsia" w:eastAsiaTheme="minorEastAsia" w:cstheme="minorEastAsia"/>
          <w:lang w:eastAsia="zh-CN"/>
        </w:rPr>
        <w:t>试验样品</w:t>
      </w:r>
      <w:r>
        <w:rPr>
          <w:rFonts w:hint="eastAsia" w:asciiTheme="minorEastAsia" w:hAnsiTheme="minorEastAsia" w:eastAsiaTheme="minorEastAsia" w:cstheme="minorEastAsia"/>
        </w:rPr>
        <w:t>在该浓度下具有清除由甲萘醌诱导产生的</w:t>
      </w:r>
      <w:r>
        <w:rPr>
          <w:rFonts w:hint="eastAsia" w:asciiTheme="minorEastAsia" w:hAnsiTheme="minorEastAsia" w:eastAsiaTheme="minorEastAsia" w:cstheme="minorEastAsia"/>
          <w:lang w:eastAsia="zh-CN"/>
        </w:rPr>
        <w:t>活性氧</w:t>
      </w:r>
      <w:r>
        <w:rPr>
          <w:rFonts w:hint="eastAsia" w:asciiTheme="minorEastAsia" w:hAnsiTheme="minorEastAsia" w:eastAsiaTheme="minorEastAsia" w:cstheme="minorEastAsia"/>
        </w:rPr>
        <w:t>的作用。</w:t>
      </w:r>
    </w:p>
    <w:p w14:paraId="20812BD5">
      <w:pPr>
        <w:pStyle w:val="57"/>
        <w:numPr>
          <w:ilvl w:val="2"/>
          <w:numId w:val="0"/>
        </w:numPr>
        <w:spacing w:before="156" w:beforeLines="50" w:after="156" w:afterLines="50"/>
        <w:ind w:left="0"/>
        <w:rPr>
          <w:rFonts w:hint="eastAsia" w:ascii="黑体" w:hAnsi="黑体" w:cs="黑体"/>
        </w:rPr>
      </w:pPr>
      <w:r>
        <w:rPr>
          <w:rFonts w:hint="eastAsia" w:ascii="黑体" w:hAnsi="黑体" w:cs="黑体"/>
          <w:b w:val="0"/>
          <w:i w:val="0"/>
          <w:sz w:val="21"/>
          <w:lang w:val="en-US" w:eastAsia="zh-CN" w:bidi="ar-SA"/>
        </w:rPr>
        <w:t>11</w:t>
      </w:r>
      <w:r>
        <w:rPr>
          <w:rFonts w:hint="eastAsia" w:ascii="黑体" w:hAnsi="黑体" w:eastAsia="黑体" w:cs="黑体"/>
          <w:b w:val="0"/>
          <w:i w:val="0"/>
          <w:sz w:val="21"/>
          <w:lang w:val="en-US" w:eastAsia="zh-CN" w:bidi="ar-SA"/>
        </w:rPr>
        <w:t>.2　</w:t>
      </w:r>
      <w:r>
        <w:rPr>
          <w:rFonts w:hint="eastAsia" w:ascii="黑体" w:hAnsi="黑体" w:cs="黑体"/>
        </w:rPr>
        <w:t>斑马鱼Ⅰ型胶原蛋白相关基因表达量试验</w:t>
      </w:r>
    </w:p>
    <w:p w14:paraId="167B4726">
      <w:pPr>
        <w:pStyle w:val="58"/>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试验样品</w:t>
      </w:r>
      <w:r>
        <w:rPr>
          <w:rFonts w:hint="eastAsia" w:asciiTheme="minorEastAsia" w:hAnsiTheme="minorEastAsia" w:eastAsiaTheme="minorEastAsia" w:cstheme="minorEastAsia"/>
        </w:rPr>
        <w:t>组与正常对照组相比，Ⅰ型胶原蛋白相关基因的相对表达量显著升高</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P&lt;0.05</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，说明</w:t>
      </w:r>
      <w:r>
        <w:rPr>
          <w:rFonts w:hint="eastAsia" w:asciiTheme="minorEastAsia" w:hAnsiTheme="minorEastAsia" w:eastAsiaTheme="minorEastAsia" w:cstheme="minorEastAsia"/>
          <w:lang w:eastAsia="zh-CN"/>
        </w:rPr>
        <w:t>试验样品</w:t>
      </w:r>
      <w:r>
        <w:rPr>
          <w:rFonts w:hint="eastAsia" w:asciiTheme="minorEastAsia" w:hAnsiTheme="minorEastAsia" w:eastAsiaTheme="minorEastAsia" w:cstheme="minorEastAsia"/>
        </w:rPr>
        <w:t>在该浓度下具有促进Ⅰ型胶原蛋白相关基因表达的作用。</w:t>
      </w:r>
    </w:p>
    <w:p w14:paraId="12653C32">
      <w:pPr>
        <w:pStyle w:val="57"/>
        <w:numPr>
          <w:ilvl w:val="2"/>
          <w:numId w:val="0"/>
        </w:numPr>
        <w:spacing w:before="156" w:beforeLines="50" w:after="156" w:afterLines="50"/>
        <w:ind w:left="0"/>
        <w:rPr>
          <w:rFonts w:hint="eastAsia" w:ascii="黑体" w:hAnsi="黑体" w:cs="黑体"/>
        </w:rPr>
      </w:pPr>
      <w:r>
        <w:rPr>
          <w:rFonts w:hint="eastAsia" w:ascii="黑体" w:hAnsi="黑体" w:cs="黑体"/>
          <w:b w:val="0"/>
          <w:i w:val="0"/>
          <w:sz w:val="21"/>
          <w:lang w:val="en-US" w:eastAsia="zh-CN" w:bidi="ar-SA"/>
        </w:rPr>
        <w:t>11</w:t>
      </w:r>
      <w:r>
        <w:rPr>
          <w:rFonts w:hint="eastAsia" w:ascii="黑体" w:hAnsi="黑体" w:eastAsia="黑体" w:cs="黑体"/>
          <w:b w:val="0"/>
          <w:i w:val="0"/>
          <w:sz w:val="21"/>
          <w:lang w:val="en-US" w:eastAsia="zh-CN" w:bidi="ar-SA"/>
        </w:rPr>
        <w:t>.3　</w:t>
      </w:r>
      <w:r>
        <w:rPr>
          <w:rFonts w:hint="eastAsia" w:ascii="黑体" w:hAnsi="黑体" w:cs="黑体"/>
        </w:rPr>
        <w:t>细胞</w:t>
      </w:r>
      <w:r>
        <w:rPr>
          <w:rFonts w:hint="eastAsia" w:ascii="黑体" w:hAnsi="黑体" w:cs="黑体"/>
          <w:lang w:eastAsia="zh-CN"/>
        </w:rPr>
        <w:t>活性氧</w:t>
      </w:r>
      <w:r>
        <w:rPr>
          <w:rFonts w:hint="eastAsia" w:ascii="黑体" w:hAnsi="黑体" w:cs="黑体"/>
        </w:rPr>
        <w:t>清除率试验</w:t>
      </w:r>
    </w:p>
    <w:p w14:paraId="50C31744">
      <w:pPr>
        <w:pStyle w:val="58"/>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试验样品</w:t>
      </w:r>
      <w:r>
        <w:rPr>
          <w:rFonts w:hint="eastAsia" w:asciiTheme="minorEastAsia" w:hAnsiTheme="minorEastAsia" w:eastAsiaTheme="minorEastAsia" w:cstheme="minorEastAsia"/>
        </w:rPr>
        <w:t>组与模型对照组相比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荧光强度显著降低</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P&lt;0.05</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活性氧</w:t>
      </w:r>
      <w:r>
        <w:rPr>
          <w:rFonts w:hint="eastAsia" w:asciiTheme="minorEastAsia" w:hAnsiTheme="minorEastAsia" w:eastAsiaTheme="minorEastAsia" w:cstheme="minorEastAsia"/>
        </w:rPr>
        <w:t>清除率为正值，说明</w:t>
      </w:r>
      <w:r>
        <w:rPr>
          <w:rFonts w:hint="eastAsia" w:asciiTheme="minorEastAsia" w:hAnsiTheme="minorEastAsia" w:eastAsiaTheme="minorEastAsia" w:cstheme="minorEastAsia"/>
          <w:lang w:eastAsia="zh-CN"/>
        </w:rPr>
        <w:t>试验样品</w:t>
      </w:r>
      <w:r>
        <w:rPr>
          <w:rFonts w:hint="eastAsia" w:asciiTheme="minorEastAsia" w:hAnsiTheme="minorEastAsia" w:eastAsiaTheme="minorEastAsia" w:cstheme="minorEastAsia"/>
        </w:rPr>
        <w:t>在该浓度下具有清除由太阳光照射诱导产生的</w:t>
      </w:r>
      <w:r>
        <w:rPr>
          <w:rFonts w:hint="eastAsia" w:asciiTheme="minorEastAsia" w:hAnsiTheme="minorEastAsia" w:eastAsiaTheme="minorEastAsia" w:cstheme="minorEastAsia"/>
          <w:lang w:eastAsia="zh-CN"/>
        </w:rPr>
        <w:t>活性氧</w:t>
      </w:r>
      <w:r>
        <w:rPr>
          <w:rFonts w:hint="eastAsia" w:asciiTheme="minorEastAsia" w:hAnsiTheme="minorEastAsia" w:eastAsiaTheme="minorEastAsia" w:cstheme="minorEastAsia"/>
        </w:rPr>
        <w:t>的作用。</w:t>
      </w:r>
    </w:p>
    <w:p w14:paraId="56B521C9">
      <w:pPr>
        <w:pStyle w:val="57"/>
        <w:numPr>
          <w:ilvl w:val="2"/>
          <w:numId w:val="0"/>
        </w:numPr>
        <w:spacing w:before="156" w:beforeLines="50" w:after="156" w:afterLines="50"/>
        <w:ind w:left="0"/>
        <w:rPr>
          <w:rFonts w:hint="eastAsia" w:ascii="黑体" w:hAnsi="黑体" w:cs="黑体"/>
        </w:rPr>
      </w:pPr>
      <w:bookmarkStart w:id="18" w:name="_Hlk171855295"/>
      <w:r>
        <w:rPr>
          <w:rFonts w:hint="eastAsia" w:ascii="黑体" w:hAnsi="黑体" w:cs="黑体"/>
          <w:b w:val="0"/>
          <w:i w:val="0"/>
          <w:sz w:val="21"/>
          <w:lang w:val="en-US" w:eastAsia="zh-CN" w:bidi="ar-SA"/>
        </w:rPr>
        <w:t>11</w:t>
      </w:r>
      <w:r>
        <w:rPr>
          <w:rFonts w:hint="eastAsia" w:ascii="黑体" w:hAnsi="黑体" w:eastAsia="黑体" w:cs="黑体"/>
          <w:b w:val="0"/>
          <w:i w:val="0"/>
          <w:sz w:val="21"/>
          <w:lang w:val="en-US" w:eastAsia="zh-CN" w:bidi="ar-SA"/>
        </w:rPr>
        <w:t>.4　</w:t>
      </w:r>
      <w:r>
        <w:rPr>
          <w:rFonts w:hint="eastAsia" w:ascii="黑体" w:hAnsi="黑体" w:cs="黑体"/>
        </w:rPr>
        <w:t>细胞Ⅰ型胶原蛋白表达量试验</w:t>
      </w:r>
    </w:p>
    <w:bookmarkEnd w:id="18"/>
    <w:p w14:paraId="66437526">
      <w:pPr>
        <w:pStyle w:val="58"/>
        <w:spacing w:line="360" w:lineRule="auto"/>
        <w:ind w:firstLine="420"/>
        <w:rPr>
          <w:rFonts w:ascii="Times New Roman"/>
        </w:rPr>
      </w:pPr>
      <w:r>
        <w:rPr>
          <w:rFonts w:hint="eastAsia" w:asciiTheme="minorEastAsia" w:hAnsiTheme="minorEastAsia" w:eastAsiaTheme="minorEastAsia" w:cstheme="minorEastAsia"/>
          <w:lang w:eastAsia="zh-CN"/>
        </w:rPr>
        <w:t>试验样品</w:t>
      </w:r>
      <w:r>
        <w:rPr>
          <w:rFonts w:hint="eastAsia" w:asciiTheme="minorEastAsia" w:hAnsiTheme="minorEastAsia" w:eastAsiaTheme="minorEastAsia" w:cstheme="minorEastAsia"/>
        </w:rPr>
        <w:t>组与空白对照组相比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Ⅰ型胶原蛋白的表达量显著升高</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P&lt;0.05</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且为正值，说明</w:t>
      </w:r>
      <w:r>
        <w:rPr>
          <w:rFonts w:hint="eastAsia" w:asciiTheme="minorEastAsia" w:hAnsiTheme="minorEastAsia" w:eastAsiaTheme="minorEastAsia" w:cstheme="minorEastAsia"/>
          <w:lang w:eastAsia="zh-CN"/>
        </w:rPr>
        <w:t>试验样品</w:t>
      </w:r>
      <w:r>
        <w:rPr>
          <w:rFonts w:hint="eastAsia" w:asciiTheme="minorEastAsia" w:hAnsiTheme="minorEastAsia" w:eastAsiaTheme="minorEastAsia" w:cstheme="minorEastAsia"/>
        </w:rPr>
        <w:t>在该浓度下具有促进Ⅰ型胶原蛋白上调的作用。</w:t>
      </w:r>
    </w:p>
    <w:p w14:paraId="44F215EF">
      <w:pPr>
        <w:pStyle w:val="57"/>
        <w:numPr>
          <w:ilvl w:val="2"/>
          <w:numId w:val="0"/>
        </w:numPr>
        <w:spacing w:before="156" w:beforeLines="50" w:after="156" w:afterLines="50"/>
        <w:ind w:left="0"/>
        <w:rPr>
          <w:rFonts w:hint="eastAsia" w:ascii="黑体" w:hAnsi="黑体" w:cs="黑体"/>
        </w:rPr>
      </w:pPr>
      <w:r>
        <w:rPr>
          <w:rFonts w:hint="eastAsia" w:ascii="黑体" w:hAnsi="黑体" w:cs="黑体"/>
          <w:b w:val="0"/>
          <w:i w:val="0"/>
          <w:sz w:val="21"/>
          <w:lang w:val="en-US" w:eastAsia="zh-CN" w:bidi="ar-SA"/>
        </w:rPr>
        <w:t>11</w:t>
      </w:r>
      <w:r>
        <w:rPr>
          <w:rFonts w:hint="eastAsia" w:ascii="黑体" w:hAnsi="黑体" w:eastAsia="黑体" w:cs="黑体"/>
          <w:b w:val="0"/>
          <w:i w:val="0"/>
          <w:sz w:val="21"/>
          <w:lang w:val="en-US" w:eastAsia="zh-CN" w:bidi="ar-SA"/>
        </w:rPr>
        <w:t>.5　</w:t>
      </w:r>
      <w:r>
        <w:rPr>
          <w:rFonts w:hint="eastAsia" w:ascii="黑体" w:hAnsi="黑体" w:cs="黑体"/>
        </w:rPr>
        <w:t>细胞基质金属蛋白酶-1试验</w:t>
      </w:r>
    </w:p>
    <w:p w14:paraId="3D6C95DE">
      <w:pPr>
        <w:pStyle w:val="58"/>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试验样品</w:t>
      </w:r>
      <w:r>
        <w:rPr>
          <w:rFonts w:hint="eastAsia" w:asciiTheme="minorEastAsia" w:hAnsiTheme="minorEastAsia" w:eastAsiaTheme="minorEastAsia" w:cstheme="minorEastAsia"/>
        </w:rPr>
        <w:t>组与模型对照组相比</w:t>
      </w:r>
      <w:r>
        <w:rPr>
          <w:rFonts w:hint="eastAsia" w:asciiTheme="minorEastAsia" w:hAnsiTheme="minorEastAsia" w:eastAsiaTheme="minorEastAsia" w:cstheme="minorEastAsia"/>
          <w:lang w:eastAsia="zh-CN"/>
        </w:rPr>
        <w:t>，基质金属蛋白酶-1</w:t>
      </w:r>
      <w:r>
        <w:rPr>
          <w:rFonts w:hint="eastAsia" w:asciiTheme="minorEastAsia" w:hAnsiTheme="minorEastAsia" w:eastAsiaTheme="minorEastAsia" w:cstheme="minorEastAsia"/>
        </w:rPr>
        <w:t>含量显著下降</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P&lt;0.05</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，且抑制率为正值，说明</w:t>
      </w:r>
      <w:r>
        <w:rPr>
          <w:rFonts w:hint="eastAsia" w:asciiTheme="minorEastAsia" w:hAnsiTheme="minorEastAsia" w:eastAsiaTheme="minorEastAsia" w:cstheme="minorEastAsia"/>
          <w:lang w:eastAsia="zh-CN"/>
        </w:rPr>
        <w:t>试验样品</w:t>
      </w:r>
      <w:r>
        <w:rPr>
          <w:rFonts w:hint="eastAsia" w:asciiTheme="minorEastAsia" w:hAnsiTheme="minorEastAsia" w:eastAsiaTheme="minorEastAsia" w:cstheme="minorEastAsia"/>
        </w:rPr>
        <w:t>在该浓度下具有抑制</w:t>
      </w:r>
      <w:r>
        <w:rPr>
          <w:rFonts w:hint="eastAsia" w:asciiTheme="minorEastAsia" w:hAnsiTheme="minorEastAsia" w:eastAsiaTheme="minorEastAsia" w:cstheme="minorEastAsia"/>
          <w:lang w:eastAsia="zh-CN"/>
        </w:rPr>
        <w:t>基质金属蛋白酶-1</w:t>
      </w:r>
      <w:r>
        <w:rPr>
          <w:rFonts w:hint="eastAsia" w:asciiTheme="minorEastAsia" w:hAnsiTheme="minorEastAsia" w:eastAsiaTheme="minorEastAsia" w:cstheme="minorEastAsia"/>
        </w:rPr>
        <w:t>分泌的作用。</w:t>
      </w:r>
    </w:p>
    <w:p w14:paraId="09BE3BF8">
      <w:pPr>
        <w:pStyle w:val="58"/>
        <w:spacing w:line="360" w:lineRule="auto"/>
        <w:ind w:firstLine="420"/>
        <w:rPr>
          <w:rFonts w:ascii="Times New Roman"/>
        </w:rPr>
      </w:pPr>
      <w:r>
        <w:rPr>
          <w:rFonts w:hint="eastAsia" w:asciiTheme="minorEastAsia" w:hAnsiTheme="minorEastAsia" w:eastAsiaTheme="minorEastAsia" w:cstheme="minorEastAsia"/>
        </w:rPr>
        <w:t>以上任一测试结果满足测试结论，均可作为化妆品及原料抗皱功效评价的证据支撑。</w:t>
      </w:r>
    </w:p>
    <w:p w14:paraId="620F5629">
      <w:pPr>
        <w:pStyle w:val="91"/>
        <w:numPr>
          <w:ilvl w:val="1"/>
          <w:numId w:val="0"/>
        </w:numPr>
        <w:spacing w:before="312" w:beforeLines="100" w:after="312" w:afterLines="100"/>
      </w:pPr>
      <w:r>
        <w:rPr>
          <w:rFonts w:hint="eastAsia" w:cs="Times New Roman"/>
          <w:b w:val="0"/>
          <w:i w:val="0"/>
          <w:sz w:val="21"/>
          <w:lang w:val="en-US" w:eastAsia="zh-CN" w:bidi="ar-SA"/>
        </w:rPr>
        <w:t>12</w:t>
      </w:r>
      <w:r>
        <w:rPr>
          <w:rFonts w:hint="eastAsia" w:ascii="黑体" w:hAnsi="Times New Roman" w:eastAsia="黑体" w:cs="Times New Roman"/>
          <w:b w:val="0"/>
          <w:i w:val="0"/>
          <w:sz w:val="21"/>
          <w:lang w:val="en-US" w:eastAsia="zh-CN" w:bidi="ar-SA"/>
        </w:rPr>
        <w:t>　</w:t>
      </w:r>
      <w:r>
        <w:rPr>
          <w:rFonts w:hint="eastAsia"/>
        </w:rPr>
        <w:t>试验报告</w:t>
      </w:r>
    </w:p>
    <w:p w14:paraId="01693E29">
      <w:pPr>
        <w:pStyle w:val="91"/>
        <w:numPr>
          <w:ilvl w:val="0"/>
          <w:numId w:val="0"/>
        </w:numPr>
        <w:spacing w:before="0" w:beforeLines="0" w:after="0" w:afterLines="0" w:line="360" w:lineRule="auto"/>
        <w:ind w:firstLine="420" w:firstLineChars="200"/>
        <w:rPr>
          <w:rFonts w:ascii="Times New Roman"/>
        </w:rPr>
      </w:pPr>
      <w:r>
        <w:rPr>
          <w:rFonts w:ascii="Times New Roman" w:eastAsia="宋体"/>
        </w:rPr>
        <w:t>试验报告至少应给出以下几个方面的内容：</w:t>
      </w:r>
    </w:p>
    <w:p w14:paraId="3D826783">
      <w:pPr>
        <w:pStyle w:val="58"/>
        <w:numPr>
          <w:ilvl w:val="0"/>
          <w:numId w:val="12"/>
        </w:numPr>
        <w:spacing w:line="360" w:lineRule="auto"/>
        <w:ind w:firstLineChars="0"/>
        <w:rPr>
          <w:rFonts w:ascii="Times New Roman" w:eastAsiaTheme="minorEastAsia"/>
        </w:rPr>
      </w:pPr>
      <w:r>
        <w:rPr>
          <w:rFonts w:ascii="Times New Roman" w:eastAsiaTheme="minorEastAsia"/>
        </w:rPr>
        <w:t>委托企业（包括注册人、备案人或境内</w:t>
      </w:r>
      <w:r>
        <w:rPr>
          <w:rFonts w:hint="eastAsia" w:ascii="Times New Roman" w:eastAsiaTheme="minorEastAsia"/>
          <w:lang w:val="en-US" w:eastAsia="zh-CN"/>
        </w:rPr>
        <w:t>责任</w:t>
      </w:r>
      <w:r>
        <w:rPr>
          <w:rFonts w:ascii="Times New Roman" w:eastAsiaTheme="minorEastAsia"/>
        </w:rPr>
        <w:t>人等）名称、地址等相关信息；</w:t>
      </w:r>
    </w:p>
    <w:p w14:paraId="4EC9E468">
      <w:pPr>
        <w:pStyle w:val="58"/>
        <w:numPr>
          <w:ilvl w:val="0"/>
          <w:numId w:val="12"/>
        </w:numPr>
        <w:spacing w:line="360" w:lineRule="auto"/>
        <w:ind w:firstLineChars="0"/>
        <w:rPr>
          <w:rFonts w:ascii="Times New Roman"/>
        </w:rPr>
      </w:pPr>
      <w:r>
        <w:rPr>
          <w:rFonts w:ascii="Times New Roman" w:eastAsiaTheme="minorEastAsia"/>
        </w:rPr>
        <w:t>功效评价机构名称、地址等相关信息；</w:t>
      </w:r>
    </w:p>
    <w:p w14:paraId="324C4A97">
      <w:pPr>
        <w:pStyle w:val="58"/>
        <w:numPr>
          <w:ilvl w:val="0"/>
          <w:numId w:val="12"/>
        </w:numPr>
        <w:spacing w:line="360" w:lineRule="auto"/>
        <w:ind w:firstLineChars="0"/>
        <w:rPr>
          <w:rFonts w:ascii="Times New Roman"/>
        </w:rPr>
      </w:pPr>
      <w:r>
        <w:rPr>
          <w:rFonts w:ascii="Times New Roman"/>
        </w:rPr>
        <w:t>识别被测样品所需全部信息（包括试验样品名称、性状、数量及规格、生产日期和保质期或生产批号和限期使用日期、储存条件等）；</w:t>
      </w:r>
    </w:p>
    <w:p w14:paraId="3FD77F8C">
      <w:pPr>
        <w:pStyle w:val="58"/>
        <w:numPr>
          <w:ilvl w:val="0"/>
          <w:numId w:val="12"/>
        </w:numPr>
        <w:spacing w:line="360" w:lineRule="auto"/>
        <w:ind w:firstLineChars="0"/>
        <w:rPr>
          <w:rFonts w:ascii="Times New Roman"/>
        </w:rPr>
      </w:pPr>
      <w:r>
        <w:rPr>
          <w:rFonts w:ascii="Times New Roman"/>
        </w:rPr>
        <w:t xml:space="preserve">试验项目和方法依据； </w:t>
      </w:r>
    </w:p>
    <w:p w14:paraId="4944E890">
      <w:pPr>
        <w:pStyle w:val="58"/>
        <w:numPr>
          <w:ilvl w:val="0"/>
          <w:numId w:val="12"/>
        </w:numPr>
        <w:spacing w:line="360" w:lineRule="auto"/>
        <w:ind w:firstLineChars="0"/>
        <w:rPr>
          <w:rFonts w:ascii="Times New Roman"/>
        </w:rPr>
      </w:pPr>
      <w:r>
        <w:rPr>
          <w:rFonts w:ascii="Times New Roman"/>
        </w:rPr>
        <w:t>试验的开始与完成日期；</w:t>
      </w:r>
    </w:p>
    <w:p w14:paraId="739AB9D2">
      <w:pPr>
        <w:pStyle w:val="58"/>
        <w:numPr>
          <w:ilvl w:val="0"/>
          <w:numId w:val="12"/>
        </w:numPr>
        <w:spacing w:line="360" w:lineRule="auto"/>
        <w:ind w:firstLineChars="0"/>
        <w:rPr>
          <w:rFonts w:ascii="Times New Roman"/>
        </w:rPr>
      </w:pPr>
      <w:r>
        <w:rPr>
          <w:rFonts w:ascii="Times New Roman"/>
        </w:rPr>
        <w:t>材料和方法：用到的</w:t>
      </w:r>
      <w:r>
        <w:rPr>
          <w:rFonts w:hint="eastAsia" w:ascii="Times New Roman"/>
          <w:lang w:val="en-US" w:eastAsia="zh-CN"/>
        </w:rPr>
        <w:t>器材</w:t>
      </w:r>
      <w:r>
        <w:rPr>
          <w:rFonts w:ascii="Times New Roman"/>
        </w:rPr>
        <w:t>、方案概要、方案偏离（如有）、</w:t>
      </w:r>
      <w:r>
        <w:rPr>
          <w:rFonts w:hint="eastAsia" w:ascii="Times New Roman"/>
          <w:lang w:val="en-US" w:eastAsia="zh-CN"/>
        </w:rPr>
        <w:t>采用的</w:t>
      </w:r>
      <w:r>
        <w:rPr>
          <w:rFonts w:ascii="Times New Roman"/>
        </w:rPr>
        <w:t>统计方法等</w:t>
      </w:r>
      <w:r>
        <w:rPr>
          <w:rFonts w:hint="eastAsia" w:ascii="Times New Roman"/>
          <w:lang w:eastAsia="zh-CN"/>
        </w:rPr>
        <w:t>；</w:t>
      </w:r>
    </w:p>
    <w:p w14:paraId="332DF5A7">
      <w:pPr>
        <w:pStyle w:val="58"/>
        <w:numPr>
          <w:ilvl w:val="0"/>
          <w:numId w:val="12"/>
        </w:numPr>
        <w:spacing w:line="360" w:lineRule="auto"/>
        <w:ind w:firstLineChars="0"/>
        <w:rPr>
          <w:rFonts w:ascii="Times New Roman"/>
        </w:rPr>
      </w:pPr>
      <w:r>
        <w:rPr>
          <w:rFonts w:hint="eastAsia" w:ascii="Times New Roman"/>
          <w:lang w:val="en-US" w:eastAsia="zh-CN"/>
        </w:rPr>
        <w:t>讨论（如有必要的情况）；</w:t>
      </w:r>
    </w:p>
    <w:p w14:paraId="0E447C2C">
      <w:pPr>
        <w:pStyle w:val="58"/>
        <w:numPr>
          <w:ilvl w:val="0"/>
          <w:numId w:val="12"/>
        </w:numPr>
        <w:spacing w:line="360" w:lineRule="auto"/>
        <w:ind w:firstLineChars="0"/>
        <w:rPr>
          <w:rFonts w:ascii="Times New Roman"/>
        </w:rPr>
      </w:pPr>
      <w:r>
        <w:rPr>
          <w:rFonts w:ascii="Times New Roman"/>
        </w:rPr>
        <w:t>试验结论：根据统计分析结果确定试验产品是否具有抗皱功效；</w:t>
      </w:r>
    </w:p>
    <w:p w14:paraId="745C5882">
      <w:pPr>
        <w:pStyle w:val="58"/>
        <w:numPr>
          <w:ilvl w:val="0"/>
          <w:numId w:val="12"/>
        </w:numPr>
        <w:spacing w:line="360" w:lineRule="auto"/>
        <w:ind w:firstLineChars="0"/>
        <w:rPr>
          <w:rFonts w:ascii="Times New Roman"/>
        </w:rPr>
      </w:pPr>
      <w:r>
        <w:rPr>
          <w:rFonts w:ascii="Times New Roman"/>
        </w:rPr>
        <w:t>报告日期；</w:t>
      </w:r>
    </w:p>
    <w:p w14:paraId="41DC9DE7">
      <w:pPr>
        <w:pStyle w:val="58"/>
        <w:numPr>
          <w:ilvl w:val="0"/>
          <w:numId w:val="12"/>
        </w:numPr>
        <w:spacing w:line="360" w:lineRule="auto"/>
        <w:ind w:firstLineChars="0"/>
        <w:rPr>
          <w:rFonts w:ascii="Times New Roman"/>
        </w:rPr>
      </w:pPr>
      <w:r>
        <w:rPr>
          <w:rFonts w:hint="eastAsia" w:ascii="Times New Roman"/>
          <w:lang w:val="en-US" w:eastAsia="zh-CN"/>
        </w:rPr>
        <w:t>检测人</w:t>
      </w:r>
      <w:r>
        <w:rPr>
          <w:rFonts w:ascii="Times New Roman"/>
        </w:rPr>
        <w:t>、校核人和技术负责人</w:t>
      </w:r>
      <w:r>
        <w:rPr>
          <w:rFonts w:hint="eastAsia" w:ascii="Times New Roman"/>
          <w:lang w:val="en-US" w:eastAsia="zh-CN"/>
        </w:rPr>
        <w:t>/主要研究者</w:t>
      </w:r>
      <w:r>
        <w:rPr>
          <w:rFonts w:ascii="Times New Roman"/>
        </w:rPr>
        <w:t>签字</w:t>
      </w:r>
      <w:r>
        <w:rPr>
          <w:rFonts w:hint="eastAsia" w:ascii="Times New Roman"/>
          <w:lang w:val="en-US" w:eastAsia="zh-CN"/>
        </w:rPr>
        <w:t>及日期。</w:t>
      </w:r>
    </w:p>
    <w:p w14:paraId="0CBD83BF">
      <w:r>
        <w:br w:type="page"/>
      </w:r>
    </w:p>
    <w:p w14:paraId="42DA6AED">
      <w:pPr>
        <w:jc w:val="center"/>
        <w:rPr>
          <w:rFonts w:hint="eastAsia" w:ascii="黑体" w:hAnsi="黑体" w:eastAsia="黑体" w:cs="黑体"/>
        </w:rPr>
      </w:pPr>
      <w:r>
        <w:rPr>
          <w:rFonts w:hint="eastAsia" w:ascii="黑体" w:hAnsi="黑体" w:eastAsia="黑体" w:cs="黑体"/>
        </w:rPr>
        <w:t>附 录 A</w:t>
      </w:r>
    </w:p>
    <w:p w14:paraId="5044EC39">
      <w:pPr>
        <w:jc w:val="center"/>
        <w:rPr>
          <w:rFonts w:hint="eastAsia" w:ascii="黑体" w:hAnsi="黑体" w:eastAsia="黑体" w:cs="黑体"/>
        </w:rPr>
      </w:pPr>
      <w:r>
        <w:rPr>
          <w:rFonts w:hint="eastAsia" w:ascii="黑体" w:hAnsi="黑体" w:eastAsia="黑体" w:cs="黑体"/>
        </w:rPr>
        <w:t>（规范性附录）</w:t>
      </w:r>
    </w:p>
    <w:p w14:paraId="7F2736A5">
      <w:pPr>
        <w:spacing w:before="156" w:beforeLines="50" w:after="156" w:afterLines="50"/>
        <w:jc w:val="center"/>
        <w:rPr>
          <w:rFonts w:hint="eastAsia" w:ascii="黑体" w:hAnsi="黑体" w:eastAsia="黑体" w:cs="黑体"/>
        </w:rPr>
      </w:pPr>
      <w:r>
        <w:rPr>
          <w:rFonts w:hint="eastAsia" w:ascii="黑体" w:eastAsia="黑体"/>
          <w:kern w:val="21"/>
        </w:rPr>
        <w:t>斑马鱼</w:t>
      </w:r>
      <w:r>
        <w:rPr>
          <w:rFonts w:hint="eastAsia" w:ascii="黑体" w:eastAsia="黑体"/>
          <w:kern w:val="21"/>
          <w:lang w:eastAsia="zh-CN"/>
        </w:rPr>
        <w:t>活性氧</w:t>
      </w:r>
      <w:r>
        <w:rPr>
          <w:rFonts w:hint="eastAsia" w:ascii="黑体" w:eastAsia="黑体"/>
          <w:kern w:val="21"/>
        </w:rPr>
        <w:t>清除率试验方法</w:t>
      </w:r>
    </w:p>
    <w:p w14:paraId="1E686662">
      <w:pPr>
        <w:tabs>
          <w:tab w:val="left" w:pos="750"/>
        </w:tabs>
        <w:spacing w:line="360" w:lineRule="auto"/>
        <w:rPr>
          <w:rFonts w:ascii="黑体" w:eastAsia="黑体"/>
          <w:kern w:val="21"/>
        </w:rPr>
      </w:pPr>
      <w:r>
        <w:rPr>
          <w:rFonts w:hint="eastAsia" w:ascii="黑体" w:eastAsia="黑体"/>
          <w:kern w:val="21"/>
        </w:rPr>
        <w:t>A</w:t>
      </w:r>
      <w:r>
        <w:rPr>
          <w:rFonts w:ascii="黑体" w:eastAsia="黑体"/>
          <w:kern w:val="21"/>
        </w:rPr>
        <w:t xml:space="preserve">.1 </w:t>
      </w:r>
      <w:r>
        <w:rPr>
          <w:rFonts w:hint="eastAsia" w:ascii="黑体" w:eastAsia="黑体"/>
          <w:kern w:val="21"/>
        </w:rPr>
        <w:t>试验准备</w:t>
      </w:r>
    </w:p>
    <w:p w14:paraId="545D5B02">
      <w:pPr>
        <w:spacing w:line="360" w:lineRule="auto"/>
        <w:rPr>
          <w:rFonts w:eastAsiaTheme="majorEastAsia"/>
          <w:kern w:val="0"/>
          <w:szCs w:val="21"/>
        </w:rPr>
      </w:pPr>
      <w:r>
        <w:rPr>
          <w:rFonts w:hint="eastAsia" w:ascii="黑体" w:hAnsi="黑体" w:eastAsia="黑体" w:cs="黑体"/>
          <w:kern w:val="0"/>
          <w:szCs w:val="21"/>
        </w:rPr>
        <w:t>A.1.1</w:t>
      </w:r>
      <w:r>
        <w:rPr>
          <w:rFonts w:eastAsiaTheme="majorEastAsia"/>
          <w:kern w:val="0"/>
          <w:szCs w:val="21"/>
        </w:rPr>
        <w:t xml:space="preserve"> 试验对象的选择</w:t>
      </w:r>
    </w:p>
    <w:p w14:paraId="72D1D8C8">
      <w:pPr>
        <w:spacing w:line="360" w:lineRule="auto"/>
        <w:rPr>
          <w:rFonts w:hint="eastAsia" w:asciiTheme="minorEastAsia" w:hAnsiTheme="minorEastAsia" w:eastAsiaTheme="minorEastAsia" w:cstheme="minorEastAsia"/>
          <w:kern w:val="0"/>
          <w:szCs w:val="21"/>
        </w:rPr>
      </w:pPr>
      <w:r>
        <w:rPr>
          <w:rFonts w:eastAsiaTheme="majorEastAsia"/>
          <w:kern w:val="0"/>
          <w:szCs w:val="21"/>
        </w:rPr>
        <w:t xml:space="preserve">   </w:t>
      </w:r>
      <w:r>
        <w:rPr>
          <w:rFonts w:hint="eastAsia" w:asciiTheme="minorEastAsia" w:hAnsiTheme="minorEastAsia" w:eastAsiaTheme="minorEastAsia" w:cstheme="minorEastAsia"/>
          <w:kern w:val="0"/>
          <w:szCs w:val="21"/>
        </w:rPr>
        <w:t xml:space="preserve"> 本试验推荐使用黑色素等位基因突变半透明AL品系斑马鱼</w:t>
      </w:r>
      <w:r>
        <w:rPr>
          <w:rFonts w:hint="eastAsia" w:asciiTheme="minorEastAsia" w:hAnsiTheme="minorEastAsia" w:eastAsiaTheme="minorEastAsia" w:cstheme="minorEastAsia"/>
          <w:kern w:val="0"/>
          <w:szCs w:val="21"/>
          <w:lang w:val="en-US" w:eastAsia="zh-CN"/>
        </w:rPr>
        <w:t>幼鱼</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也可选择野生型AB品系斑马鱼</w:t>
      </w:r>
      <w:r>
        <w:rPr>
          <w:rFonts w:hint="eastAsia" w:asciiTheme="minorEastAsia" w:hAnsiTheme="minorEastAsia" w:eastAsiaTheme="minorEastAsia" w:cstheme="minorEastAsia"/>
          <w:kern w:val="0"/>
          <w:szCs w:val="21"/>
          <w:lang w:val="en-US" w:eastAsia="zh-CN"/>
        </w:rPr>
        <w:t>幼鱼</w:t>
      </w:r>
      <w:r>
        <w:rPr>
          <w:rFonts w:hint="eastAsia" w:asciiTheme="minorEastAsia" w:hAnsiTheme="minorEastAsia" w:eastAsiaTheme="minorEastAsia" w:cstheme="minorEastAsia"/>
          <w:kern w:val="0"/>
          <w:szCs w:val="21"/>
        </w:rPr>
        <w:t>。</w:t>
      </w:r>
    </w:p>
    <w:p w14:paraId="154D5FAD">
      <w:pPr>
        <w:spacing w:line="360" w:lineRule="auto"/>
        <w:rPr>
          <w:rFonts w:eastAsiaTheme="majorEastAsia"/>
          <w:kern w:val="0"/>
          <w:szCs w:val="21"/>
        </w:rPr>
      </w:pPr>
      <w:r>
        <w:rPr>
          <w:rFonts w:hint="eastAsia" w:ascii="黑体" w:hAnsi="黑体" w:eastAsia="黑体" w:cs="黑体"/>
          <w:kern w:val="0"/>
          <w:szCs w:val="21"/>
        </w:rPr>
        <w:t xml:space="preserve">A.1.2 </w:t>
      </w:r>
      <w:r>
        <w:rPr>
          <w:rFonts w:eastAsiaTheme="majorEastAsia"/>
          <w:kern w:val="0"/>
          <w:szCs w:val="21"/>
        </w:rPr>
        <w:t>试验对象的准备</w:t>
      </w:r>
    </w:p>
    <w:p w14:paraId="6DFD763C">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如果使用黑色素等位基因突变半透明AL品系斑马鱼</w:t>
      </w:r>
      <w:r>
        <w:rPr>
          <w:rFonts w:hint="eastAsia" w:asciiTheme="minorEastAsia" w:hAnsiTheme="minorEastAsia" w:eastAsiaTheme="minorEastAsia" w:cstheme="minorEastAsia"/>
          <w:kern w:val="0"/>
          <w:szCs w:val="21"/>
          <w:lang w:val="en-US" w:eastAsia="zh-CN"/>
        </w:rPr>
        <w:t>幼鱼</w:t>
      </w:r>
      <w:r>
        <w:rPr>
          <w:rFonts w:hint="eastAsia" w:asciiTheme="minorEastAsia" w:hAnsiTheme="minorEastAsia" w:eastAsiaTheme="minorEastAsia" w:cstheme="minorEastAsia"/>
          <w:kern w:val="0"/>
          <w:szCs w:val="21"/>
        </w:rPr>
        <w:t>，在体视显微镜下挑选发育正常的2dpf的斑马鱼幼鱼</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置于盛有标准稀释水的</w:t>
      </w:r>
      <w:r>
        <w:rPr>
          <w:rFonts w:hint="eastAsia" w:asciiTheme="minorEastAsia" w:hAnsiTheme="minorEastAsia" w:eastAsiaTheme="minorEastAsia" w:cstheme="minorEastAsia"/>
          <w:kern w:val="0"/>
          <w:szCs w:val="21"/>
          <w:lang w:eastAsia="zh-CN"/>
        </w:rPr>
        <w:t>6孔板</w:t>
      </w:r>
      <w:r>
        <w:rPr>
          <w:rFonts w:hint="eastAsia" w:asciiTheme="minorEastAsia" w:hAnsiTheme="minorEastAsia" w:eastAsiaTheme="minorEastAsia" w:cstheme="minorEastAsia"/>
          <w:kern w:val="0"/>
          <w:szCs w:val="21"/>
        </w:rPr>
        <w:t>中进行孵育</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每孔15尾</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容器的水温控制在</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28.5±1.0</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 xml:space="preserve"> </w:t>
      </w:r>
      <w:r>
        <w:rPr>
          <w:rFonts w:hint="eastAsia" w:asciiTheme="minorEastAsia" w:hAnsiTheme="minorEastAsia" w:eastAsiaTheme="minorEastAsia" w:cstheme="minorEastAsia"/>
          <w:kern w:val="0"/>
          <w:szCs w:val="21"/>
        </w:rPr>
        <w:t>℃。</w:t>
      </w:r>
    </w:p>
    <w:p w14:paraId="6EE03D5F">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如果使用野生型AB品系斑马鱼幼鱼，需先在体视显微镜下挑选发育正常的1dpf的斑马鱼幼鱼，置于盛有</w:t>
      </w:r>
      <w:r>
        <w:rPr>
          <w:rFonts w:hint="eastAsia" w:asciiTheme="minorEastAsia" w:hAnsiTheme="minorEastAsia" w:eastAsiaTheme="minorEastAsia" w:cstheme="minorEastAsia"/>
          <w:lang w:val="en-US" w:eastAsia="zh-CN"/>
        </w:rPr>
        <w:t>0.03 mg/mL</w:t>
      </w:r>
      <w:r>
        <w:rPr>
          <w:rFonts w:hint="eastAsia" w:asciiTheme="minorEastAsia" w:hAnsiTheme="minorEastAsia" w:eastAsiaTheme="minorEastAsia" w:cstheme="minorEastAsia"/>
          <w:kern w:val="0"/>
          <w:szCs w:val="21"/>
        </w:rPr>
        <w:t>的苯硫脲溶液的</w:t>
      </w:r>
      <w:r>
        <w:rPr>
          <w:rFonts w:hint="eastAsia" w:asciiTheme="minorEastAsia" w:hAnsiTheme="minorEastAsia" w:eastAsiaTheme="minorEastAsia" w:cstheme="minorEastAsia"/>
          <w:kern w:val="0"/>
          <w:szCs w:val="21"/>
          <w:lang w:eastAsia="zh-CN"/>
        </w:rPr>
        <w:t>6孔板</w:t>
      </w:r>
      <w:r>
        <w:rPr>
          <w:rFonts w:hint="eastAsia" w:asciiTheme="minorEastAsia" w:hAnsiTheme="minorEastAsia" w:eastAsiaTheme="minorEastAsia" w:cstheme="minorEastAsia"/>
          <w:kern w:val="0"/>
          <w:szCs w:val="21"/>
        </w:rPr>
        <w:t>中进行孵育</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每孔15尾</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kern w:val="0"/>
          <w:szCs w:val="21"/>
        </w:rPr>
        <w:t>容器的水温控制在</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28.5±1.0</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 xml:space="preserve"> </w:t>
      </w:r>
      <w:r>
        <w:rPr>
          <w:rFonts w:hint="eastAsia" w:asciiTheme="minorEastAsia" w:hAnsiTheme="minorEastAsia" w:eastAsiaTheme="minorEastAsia" w:cstheme="minorEastAsia"/>
          <w:kern w:val="0"/>
          <w:szCs w:val="21"/>
        </w:rPr>
        <w:t>℃。孵育24h后清洗干净，转移至盛有标准稀释水的</w:t>
      </w:r>
      <w:r>
        <w:rPr>
          <w:rFonts w:hint="eastAsia" w:asciiTheme="minorEastAsia" w:hAnsiTheme="minorEastAsia" w:eastAsiaTheme="minorEastAsia" w:cstheme="minorEastAsia"/>
          <w:kern w:val="0"/>
          <w:szCs w:val="21"/>
          <w:lang w:eastAsia="zh-CN"/>
        </w:rPr>
        <w:t>6孔板</w:t>
      </w:r>
      <w:r>
        <w:rPr>
          <w:rFonts w:hint="eastAsia" w:asciiTheme="minorEastAsia" w:hAnsiTheme="minorEastAsia" w:eastAsiaTheme="minorEastAsia" w:cstheme="minorEastAsia"/>
          <w:kern w:val="0"/>
          <w:szCs w:val="21"/>
        </w:rPr>
        <w:t>中继续孵育。</w:t>
      </w:r>
    </w:p>
    <w:p w14:paraId="2752E123">
      <w:pPr>
        <w:spacing w:line="360" w:lineRule="auto"/>
        <w:rPr>
          <w:rFonts w:eastAsiaTheme="majorEastAsia"/>
          <w:kern w:val="0"/>
          <w:szCs w:val="21"/>
        </w:rPr>
      </w:pPr>
      <w:r>
        <w:rPr>
          <w:rFonts w:hint="eastAsia" w:ascii="黑体" w:hAnsi="黑体" w:eastAsia="黑体" w:cs="黑体"/>
          <w:kern w:val="0"/>
          <w:szCs w:val="21"/>
        </w:rPr>
        <w:t>A.1.3</w:t>
      </w:r>
      <w:r>
        <w:rPr>
          <w:rFonts w:eastAsiaTheme="majorEastAsia"/>
          <w:kern w:val="0"/>
          <w:szCs w:val="21"/>
        </w:rPr>
        <w:t xml:space="preserve"> </w:t>
      </w:r>
      <w:r>
        <w:rPr>
          <w:rFonts w:hint="eastAsia" w:eastAsiaTheme="majorEastAsia"/>
          <w:kern w:val="0"/>
          <w:szCs w:val="21"/>
          <w:lang w:eastAsia="zh-CN"/>
        </w:rPr>
        <w:t>试验样品</w:t>
      </w:r>
      <w:r>
        <w:rPr>
          <w:rFonts w:eastAsiaTheme="majorEastAsia"/>
          <w:kern w:val="0"/>
          <w:szCs w:val="21"/>
        </w:rPr>
        <w:t>储备液准备</w:t>
      </w:r>
    </w:p>
    <w:p w14:paraId="54A79430">
      <w:pPr>
        <w:spacing w:line="360" w:lineRule="auto"/>
        <w:rPr>
          <w:rFonts w:hint="eastAsia" w:asciiTheme="minorEastAsia" w:hAnsiTheme="minorEastAsia" w:eastAsiaTheme="minorEastAsia" w:cstheme="minorEastAsia"/>
          <w:kern w:val="0"/>
          <w:szCs w:val="21"/>
        </w:rPr>
      </w:pPr>
      <w:r>
        <w:rPr>
          <w:rFonts w:eastAsiaTheme="majorEastAsia"/>
          <w:kern w:val="0"/>
          <w:szCs w:val="21"/>
        </w:rPr>
        <w:t xml:space="preserve">   </w:t>
      </w:r>
      <w:r>
        <w:rPr>
          <w:rFonts w:hint="eastAsia" w:asciiTheme="minorEastAsia" w:hAnsiTheme="minorEastAsia" w:eastAsiaTheme="minorEastAsia" w:cstheme="minorEastAsia"/>
          <w:kern w:val="0"/>
          <w:szCs w:val="21"/>
        </w:rPr>
        <w:t xml:space="preserve"> 根据</w:t>
      </w:r>
      <w:r>
        <w:rPr>
          <w:rFonts w:hint="eastAsia" w:asciiTheme="minorEastAsia" w:hAnsiTheme="minorEastAsia" w:eastAsiaTheme="minorEastAsia" w:cstheme="minorEastAsia"/>
          <w:kern w:val="0"/>
          <w:szCs w:val="21"/>
          <w:lang w:eastAsia="zh-CN"/>
        </w:rPr>
        <w:t>试验样品</w:t>
      </w:r>
      <w:r>
        <w:rPr>
          <w:rFonts w:hint="eastAsia" w:asciiTheme="minorEastAsia" w:hAnsiTheme="minorEastAsia" w:eastAsiaTheme="minorEastAsia" w:cstheme="minorEastAsia"/>
          <w:kern w:val="0"/>
          <w:szCs w:val="21"/>
        </w:rPr>
        <w:t>的自身特性（溶解性、极性等）</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用标准稀释水配制成一定浓度的</w:t>
      </w:r>
      <w:r>
        <w:rPr>
          <w:rFonts w:hint="eastAsia" w:asciiTheme="minorEastAsia" w:hAnsiTheme="minorEastAsia" w:eastAsiaTheme="minorEastAsia" w:cstheme="minorEastAsia"/>
          <w:kern w:val="0"/>
          <w:szCs w:val="21"/>
          <w:lang w:eastAsia="zh-CN"/>
        </w:rPr>
        <w:t>试验样品</w:t>
      </w:r>
      <w:r>
        <w:rPr>
          <w:rFonts w:hint="eastAsia" w:asciiTheme="minorEastAsia" w:hAnsiTheme="minorEastAsia" w:eastAsiaTheme="minorEastAsia" w:cstheme="minorEastAsia"/>
          <w:kern w:val="0"/>
          <w:szCs w:val="21"/>
        </w:rPr>
        <w:t>储备溶液</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备用，通常储备液配置成10%的溶液，如溶解性不够，可根据实际情况进行配置。如果选用助溶剂进行处理，应加设溶剂对照组试验。</w:t>
      </w:r>
    </w:p>
    <w:p w14:paraId="3BECCADB">
      <w:pPr>
        <w:tabs>
          <w:tab w:val="left" w:pos="750"/>
        </w:tabs>
        <w:spacing w:line="360" w:lineRule="auto"/>
        <w:rPr>
          <w:rFonts w:ascii="黑体" w:eastAsia="黑体"/>
          <w:kern w:val="21"/>
        </w:rPr>
      </w:pPr>
      <w:r>
        <w:rPr>
          <w:rFonts w:hint="eastAsia" w:ascii="黑体" w:hAnsi="黑体" w:eastAsia="黑体" w:cs="黑体"/>
          <w:kern w:val="0"/>
          <w:szCs w:val="21"/>
        </w:rPr>
        <w:t>A.2</w:t>
      </w:r>
      <w:r>
        <w:rPr>
          <w:rFonts w:ascii="黑体" w:eastAsia="黑体"/>
          <w:kern w:val="21"/>
        </w:rPr>
        <w:t xml:space="preserve"> </w:t>
      </w:r>
      <w:r>
        <w:rPr>
          <w:rFonts w:hint="eastAsia" w:ascii="黑体" w:eastAsia="黑体"/>
          <w:kern w:val="21"/>
        </w:rPr>
        <w:t>预实验</w:t>
      </w:r>
    </w:p>
    <w:p w14:paraId="062F1019">
      <w:pPr>
        <w:spacing w:line="360" w:lineRule="auto"/>
        <w:rPr>
          <w:kern w:val="0"/>
          <w:szCs w:val="21"/>
        </w:rPr>
      </w:pPr>
      <w:bookmarkStart w:id="19" w:name="_Hlk175407610"/>
      <w:r>
        <w:rPr>
          <w:rFonts w:hint="eastAsia" w:ascii="黑体" w:hAnsi="黑体" w:eastAsia="黑体" w:cs="黑体"/>
          <w:kern w:val="0"/>
          <w:szCs w:val="21"/>
        </w:rPr>
        <w:t xml:space="preserve">A.2.1 </w:t>
      </w:r>
      <w:r>
        <w:rPr>
          <w:rFonts w:hint="eastAsia"/>
          <w:kern w:val="0"/>
          <w:szCs w:val="21"/>
        </w:rPr>
        <w:t>试验对象的处理</w:t>
      </w:r>
    </w:p>
    <w:p w14:paraId="6753F42B">
      <w:pPr>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选取发育正常的2dpf的斑马鱼幼鱼</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kern w:val="0"/>
          <w:szCs w:val="21"/>
        </w:rPr>
        <w:t>黑色素等位基因突变半透明AL品系斑马鱼</w:t>
      </w:r>
      <w:r>
        <w:rPr>
          <w:rFonts w:hint="eastAsia" w:asciiTheme="minorEastAsia" w:hAnsiTheme="minorEastAsia" w:eastAsiaTheme="minorEastAsia" w:cstheme="minorEastAsia"/>
          <w:kern w:val="0"/>
          <w:szCs w:val="21"/>
          <w:lang w:val="en-US" w:eastAsia="zh-CN"/>
        </w:rPr>
        <w:t>幼鱼或</w:t>
      </w:r>
      <w:r>
        <w:rPr>
          <w:rFonts w:hint="eastAsia" w:asciiTheme="minorEastAsia" w:hAnsiTheme="minorEastAsia" w:eastAsiaTheme="minorEastAsia" w:cstheme="minorEastAsia"/>
          <w:kern w:val="0"/>
          <w:szCs w:val="21"/>
        </w:rPr>
        <w:t>野生型AB品系斑马鱼</w:t>
      </w:r>
      <w:r>
        <w:rPr>
          <w:rFonts w:hint="eastAsia" w:asciiTheme="minorEastAsia" w:hAnsiTheme="minorEastAsia" w:eastAsiaTheme="minorEastAsia" w:cstheme="minorEastAsia"/>
          <w:kern w:val="0"/>
          <w:szCs w:val="21"/>
          <w:lang w:val="en-US" w:eastAsia="zh-CN"/>
        </w:rPr>
        <w:t>幼鱼）</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放入六孔板中</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每孔15尾</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在不伤害幼鱼的情况下除去</w:t>
      </w:r>
      <w:r>
        <w:rPr>
          <w:rFonts w:hint="eastAsia" w:asciiTheme="minorEastAsia" w:hAnsiTheme="minorEastAsia" w:eastAsiaTheme="minorEastAsia" w:cstheme="minorEastAsia"/>
          <w:kern w:val="0"/>
          <w:szCs w:val="21"/>
          <w:lang w:eastAsia="zh-CN"/>
        </w:rPr>
        <w:t>6孔板</w:t>
      </w:r>
      <w:r>
        <w:rPr>
          <w:rFonts w:hint="eastAsia" w:asciiTheme="minorEastAsia" w:hAnsiTheme="minorEastAsia" w:eastAsiaTheme="minorEastAsia" w:cstheme="minorEastAsia"/>
          <w:kern w:val="0"/>
          <w:szCs w:val="21"/>
        </w:rPr>
        <w:t>中的标准稀释水。</w:t>
      </w:r>
    </w:p>
    <w:p w14:paraId="78E82E05">
      <w:pPr>
        <w:spacing w:line="360" w:lineRule="auto"/>
        <w:rPr>
          <w:kern w:val="0"/>
          <w:szCs w:val="21"/>
        </w:rPr>
      </w:pPr>
      <w:r>
        <w:rPr>
          <w:rFonts w:hint="eastAsia" w:ascii="黑体" w:hAnsi="黑体" w:eastAsia="黑体" w:cs="黑体"/>
          <w:kern w:val="0"/>
          <w:szCs w:val="21"/>
        </w:rPr>
        <w:t>A.2.2</w:t>
      </w:r>
      <w:r>
        <w:rPr>
          <w:rFonts w:hint="eastAsia"/>
          <w:kern w:val="0"/>
          <w:szCs w:val="21"/>
        </w:rPr>
        <w:t xml:space="preserve"> </w:t>
      </w:r>
      <w:r>
        <w:rPr>
          <w:rFonts w:hint="eastAsia"/>
          <w:kern w:val="0"/>
          <w:szCs w:val="21"/>
          <w:lang w:eastAsia="zh-CN"/>
        </w:rPr>
        <w:t>试验样品</w:t>
      </w:r>
      <w:r>
        <w:rPr>
          <w:rFonts w:hint="eastAsia"/>
          <w:kern w:val="0"/>
          <w:szCs w:val="21"/>
        </w:rPr>
        <w:t>暴露</w:t>
      </w:r>
    </w:p>
    <w:p w14:paraId="69FC7D30">
      <w:pPr>
        <w:spacing w:line="360" w:lineRule="auto"/>
        <w:ind w:firstLine="420"/>
        <w:rPr>
          <w:kern w:val="0"/>
          <w:szCs w:val="21"/>
        </w:rPr>
      </w:pPr>
      <w:r>
        <w:rPr>
          <w:rFonts w:hint="eastAsia"/>
          <w:kern w:val="0"/>
          <w:szCs w:val="21"/>
        </w:rPr>
        <w:t>用</w:t>
      </w:r>
      <w:r>
        <w:rPr>
          <w:rFonts w:hint="eastAsia"/>
          <w:kern w:val="0"/>
          <w:szCs w:val="21"/>
          <w:lang w:eastAsia="zh-CN"/>
        </w:rPr>
        <w:t>移液枪</w:t>
      </w:r>
      <w:r>
        <w:rPr>
          <w:rFonts w:hint="eastAsia"/>
          <w:kern w:val="0"/>
          <w:szCs w:val="21"/>
        </w:rPr>
        <w:t>向每孔中快速加入一定体积的</w:t>
      </w:r>
      <w:r>
        <w:rPr>
          <w:rFonts w:hint="eastAsia"/>
          <w:kern w:val="0"/>
          <w:szCs w:val="21"/>
          <w:lang w:eastAsia="zh-CN"/>
        </w:rPr>
        <w:t>试验样品</w:t>
      </w:r>
      <w:r>
        <w:rPr>
          <w:rFonts w:hint="eastAsia"/>
          <w:kern w:val="0"/>
          <w:szCs w:val="21"/>
        </w:rPr>
        <w:t>储备液。</w:t>
      </w:r>
    </w:p>
    <w:p w14:paraId="74C45B43">
      <w:pPr>
        <w:spacing w:line="360" w:lineRule="auto"/>
        <w:rPr>
          <w:kern w:val="0"/>
          <w:szCs w:val="21"/>
        </w:rPr>
      </w:pPr>
      <w:r>
        <w:rPr>
          <w:rFonts w:hint="eastAsia" w:ascii="黑体" w:hAnsi="黑体" w:eastAsia="黑体" w:cs="黑体"/>
          <w:kern w:val="0"/>
          <w:szCs w:val="21"/>
        </w:rPr>
        <w:t>A.2.3</w:t>
      </w:r>
      <w:r>
        <w:rPr>
          <w:rFonts w:hint="eastAsia"/>
          <w:kern w:val="0"/>
          <w:szCs w:val="21"/>
        </w:rPr>
        <w:t xml:space="preserve"> 诱导、孵育</w:t>
      </w:r>
    </w:p>
    <w:p w14:paraId="75AE2DB7">
      <w:pPr>
        <w:spacing w:line="360" w:lineRule="auto"/>
        <w:rPr>
          <w:rFonts w:hint="eastAsia" w:asciiTheme="minorEastAsia" w:hAnsiTheme="minorEastAsia" w:eastAsiaTheme="minorEastAsia" w:cstheme="minorEastAsia"/>
          <w:kern w:val="0"/>
          <w:szCs w:val="21"/>
        </w:rPr>
      </w:pPr>
      <w:r>
        <w:rPr>
          <w:rFonts w:hint="eastAsia"/>
          <w:kern w:val="0"/>
          <w:szCs w:val="21"/>
        </w:rPr>
        <w:t xml:space="preserve">  </w:t>
      </w:r>
      <w:r>
        <w:rPr>
          <w:rFonts w:hint="eastAsia" w:asciiTheme="minorEastAsia" w:hAnsiTheme="minorEastAsia" w:eastAsiaTheme="minorEastAsia" w:cstheme="minorEastAsia"/>
          <w:kern w:val="0"/>
          <w:szCs w:val="21"/>
        </w:rPr>
        <w:t xml:space="preserve">  向每孔中快速加入甲萘醌造模剂，并用标准稀释水定容至3 mL，甲萘醌最终的造模浓度为1.5</w:t>
      </w:r>
      <w:r>
        <w:rPr>
          <w:rFonts w:hint="eastAsia" w:asciiTheme="minorEastAsia" w:hAnsiTheme="minorEastAsia" w:eastAsiaTheme="minorEastAsia" w:cstheme="minorEastAsia"/>
          <w:szCs w:val="21"/>
        </w:rPr>
        <w:t>µM</w:t>
      </w:r>
      <w:r>
        <w:rPr>
          <w:rFonts w:hint="eastAsia" w:asciiTheme="minorEastAsia" w:hAnsiTheme="minorEastAsia" w:eastAsiaTheme="minorEastAsia" w:cstheme="minorEastAsia"/>
          <w:kern w:val="0"/>
          <w:szCs w:val="21"/>
        </w:rPr>
        <w:t>。用铝箔纸包裹</w:t>
      </w:r>
      <w:r>
        <w:rPr>
          <w:rFonts w:hint="eastAsia" w:asciiTheme="minorEastAsia" w:hAnsiTheme="minorEastAsia" w:eastAsiaTheme="minorEastAsia" w:cstheme="minorEastAsia"/>
          <w:kern w:val="0"/>
          <w:szCs w:val="21"/>
          <w:lang w:eastAsia="zh-CN"/>
        </w:rPr>
        <w:t>6孔板，</w:t>
      </w:r>
      <w:r>
        <w:rPr>
          <w:rFonts w:hint="eastAsia" w:asciiTheme="minorEastAsia" w:hAnsiTheme="minorEastAsia" w:eastAsiaTheme="minorEastAsia" w:cstheme="minorEastAsia"/>
          <w:kern w:val="0"/>
          <w:szCs w:val="21"/>
        </w:rPr>
        <w:t>于</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28.5+1.0</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 xml:space="preserve"> </w:t>
      </w:r>
      <w:r>
        <w:rPr>
          <w:rFonts w:hint="eastAsia" w:asciiTheme="minorEastAsia" w:hAnsiTheme="minorEastAsia" w:eastAsiaTheme="minorEastAsia" w:cstheme="minorEastAsia"/>
          <w:kern w:val="0"/>
          <w:szCs w:val="21"/>
        </w:rPr>
        <w:t>℃生化培养箱中避光孵育20h。</w:t>
      </w:r>
    </w:p>
    <w:p w14:paraId="77C702B9">
      <w:pPr>
        <w:spacing w:line="360" w:lineRule="auto"/>
        <w:rPr>
          <w:kern w:val="0"/>
          <w:szCs w:val="21"/>
        </w:rPr>
      </w:pPr>
      <w:r>
        <w:rPr>
          <w:rFonts w:hint="eastAsia" w:ascii="黑体" w:hAnsi="黑体" w:eastAsia="黑体" w:cs="黑体"/>
          <w:kern w:val="0"/>
          <w:szCs w:val="21"/>
        </w:rPr>
        <w:t>A.2.4</w:t>
      </w:r>
      <w:r>
        <w:rPr>
          <w:rFonts w:hint="eastAsia"/>
          <w:kern w:val="0"/>
          <w:szCs w:val="21"/>
        </w:rPr>
        <w:t xml:space="preserve"> 预实验观察</w:t>
      </w:r>
    </w:p>
    <w:p w14:paraId="15BA6C00">
      <w:pPr>
        <w:spacing w:line="36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孵育结束后用标准稀释水将斑马鱼清洗2遍，用体视显微镜观察，记录斑马鱼的死亡情况和其他毒性效应。以3dpf的斑马鱼幼鱼未出现任何死亡</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无心跳</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和其他毒性效应</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心包水肿、躯干弯曲、对机械刺激无反应、肌肉纹理不清晰等</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的最高浓度组别确定为MTC。</w:t>
      </w:r>
    </w:p>
    <w:bookmarkEnd w:id="19"/>
    <w:p w14:paraId="1A49082D">
      <w:pPr>
        <w:tabs>
          <w:tab w:val="left" w:pos="750"/>
        </w:tabs>
        <w:spacing w:line="360" w:lineRule="auto"/>
        <w:rPr>
          <w:rFonts w:ascii="黑体" w:eastAsia="黑体"/>
          <w:kern w:val="21"/>
        </w:rPr>
      </w:pPr>
      <w:r>
        <w:rPr>
          <w:rFonts w:hint="eastAsia" w:ascii="黑体" w:hAnsi="黑体" w:eastAsia="黑体" w:cs="黑体"/>
          <w:kern w:val="0"/>
          <w:szCs w:val="21"/>
        </w:rPr>
        <w:t>A.3</w:t>
      </w:r>
      <w:r>
        <w:rPr>
          <w:rFonts w:ascii="黑体" w:eastAsia="黑体"/>
          <w:kern w:val="21"/>
        </w:rPr>
        <w:t xml:space="preserve"> </w:t>
      </w:r>
      <w:r>
        <w:rPr>
          <w:rFonts w:hint="eastAsia" w:ascii="黑体" w:eastAsia="黑体"/>
          <w:kern w:val="21"/>
        </w:rPr>
        <w:t>正式试验</w:t>
      </w:r>
    </w:p>
    <w:p w14:paraId="0823EC1D">
      <w:pPr>
        <w:tabs>
          <w:tab w:val="left" w:pos="750"/>
        </w:tabs>
        <w:spacing w:line="360" w:lineRule="auto"/>
        <w:rPr>
          <w:rFonts w:hint="eastAsia" w:asciiTheme="minorEastAsia" w:hAnsiTheme="minorEastAsia" w:eastAsiaTheme="minorEastAsia" w:cstheme="minorEastAsia"/>
          <w:kern w:val="0"/>
          <w:szCs w:val="21"/>
        </w:rPr>
      </w:pPr>
      <w:r>
        <w:rPr>
          <w:rFonts w:hint="eastAsia" w:ascii="黑体" w:eastAsia="黑体"/>
          <w:kern w:val="21"/>
        </w:rPr>
        <w:t xml:space="preserve">  </w:t>
      </w:r>
      <w:r>
        <w:rPr>
          <w:rFonts w:hint="eastAsia" w:asciiTheme="minorEastAsia" w:hAnsiTheme="minorEastAsia" w:eastAsiaTheme="minorEastAsia" w:cstheme="minorEastAsia"/>
          <w:kern w:val="21"/>
        </w:rPr>
        <w:t xml:space="preserve">  </w:t>
      </w:r>
      <w:bookmarkStart w:id="20" w:name="_Hlk175408014"/>
      <w:r>
        <w:rPr>
          <w:rFonts w:hint="eastAsia" w:asciiTheme="minorEastAsia" w:hAnsiTheme="minorEastAsia" w:eastAsiaTheme="minorEastAsia" w:cstheme="minorEastAsia"/>
          <w:kern w:val="0"/>
          <w:szCs w:val="21"/>
        </w:rPr>
        <w:t>根据MTC确定正式试验的受试浓度，并替换</w:t>
      </w:r>
      <w:r>
        <w:rPr>
          <w:rFonts w:hint="eastAsia" w:asciiTheme="minorEastAsia" w:hAnsiTheme="minorEastAsia" w:eastAsiaTheme="minorEastAsia" w:cstheme="minorEastAsia"/>
          <w:kern w:val="0"/>
          <w:szCs w:val="21"/>
          <w:lang w:eastAsia="zh-CN"/>
        </w:rPr>
        <w:t>试验样品</w:t>
      </w:r>
      <w:r>
        <w:rPr>
          <w:rFonts w:hint="eastAsia" w:asciiTheme="minorEastAsia" w:hAnsiTheme="minorEastAsia" w:eastAsiaTheme="minorEastAsia" w:cstheme="minorEastAsia"/>
          <w:kern w:val="0"/>
          <w:szCs w:val="21"/>
        </w:rPr>
        <w:t>储备液重复A.2.1</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A.2.3的操作，同时带上阳性对照品进行实验。</w:t>
      </w:r>
      <w:bookmarkEnd w:id="20"/>
    </w:p>
    <w:p w14:paraId="5A25069E">
      <w:pPr>
        <w:tabs>
          <w:tab w:val="left" w:pos="750"/>
        </w:tabs>
        <w:spacing w:line="360" w:lineRule="auto"/>
        <w:rPr>
          <w:rFonts w:ascii="黑体" w:eastAsia="黑体"/>
          <w:kern w:val="21"/>
        </w:rPr>
      </w:pPr>
      <w:r>
        <w:rPr>
          <w:rFonts w:hint="eastAsia" w:ascii="黑体" w:hAnsi="黑体" w:eastAsia="黑体" w:cs="黑体"/>
          <w:kern w:val="0"/>
          <w:szCs w:val="21"/>
        </w:rPr>
        <w:t>A.4</w:t>
      </w:r>
      <w:r>
        <w:rPr>
          <w:rFonts w:ascii="黑体" w:eastAsia="黑体"/>
          <w:kern w:val="21"/>
        </w:rPr>
        <w:t xml:space="preserve"> </w:t>
      </w:r>
      <w:r>
        <w:rPr>
          <w:rFonts w:hint="eastAsia" w:ascii="黑体" w:eastAsia="黑体"/>
          <w:kern w:val="21"/>
          <w:lang w:eastAsia="zh-CN"/>
        </w:rPr>
        <w:t>活性氧</w:t>
      </w:r>
      <w:r>
        <w:rPr>
          <w:rFonts w:hint="eastAsia" w:ascii="黑体" w:eastAsia="黑体"/>
          <w:kern w:val="21"/>
        </w:rPr>
        <w:t>测试</w:t>
      </w:r>
    </w:p>
    <w:p w14:paraId="12562EA7">
      <w:pPr>
        <w:tabs>
          <w:tab w:val="left" w:pos="750"/>
        </w:tabs>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孵育结束</w:t>
      </w:r>
      <w:r>
        <w:rPr>
          <w:rFonts w:hint="eastAsia" w:asciiTheme="minorEastAsia" w:hAnsiTheme="minorEastAsia" w:eastAsiaTheme="minorEastAsia" w:cstheme="minorEastAsia"/>
          <w:szCs w:val="21"/>
        </w:rPr>
        <w:t>后</w:t>
      </w:r>
      <w:r>
        <w:rPr>
          <w:rFonts w:hint="eastAsia" w:asciiTheme="minorEastAsia" w:hAnsiTheme="minorEastAsia" w:eastAsiaTheme="minorEastAsia" w:cstheme="minorEastAsia"/>
          <w:kern w:val="0"/>
          <w:szCs w:val="21"/>
        </w:rPr>
        <w:t>用水将斑马鱼清洗2遍，并转移至24孔板中，用标准稀释水定容至500 μL/孔，加入10 μL特异性</w:t>
      </w:r>
      <w:r>
        <w:rPr>
          <w:rFonts w:hint="eastAsia" w:asciiTheme="minorEastAsia" w:hAnsiTheme="minorEastAsia" w:eastAsiaTheme="minorEastAsia" w:cstheme="minorEastAsia"/>
          <w:kern w:val="0"/>
          <w:szCs w:val="21"/>
          <w:lang w:eastAsia="zh-CN"/>
        </w:rPr>
        <w:t>活性氧</w:t>
      </w:r>
      <w:r>
        <w:rPr>
          <w:rFonts w:hint="eastAsia" w:asciiTheme="minorEastAsia" w:hAnsiTheme="minorEastAsia" w:eastAsiaTheme="minorEastAsia" w:cstheme="minorEastAsia"/>
          <w:kern w:val="0"/>
          <w:szCs w:val="21"/>
        </w:rPr>
        <w:t>荧光染色液进行染色处理，染色1h后用标准稀释水清洗2遍。</w:t>
      </w:r>
    </w:p>
    <w:p w14:paraId="1C2FC7CE">
      <w:pPr>
        <w:spacing w:line="360" w:lineRule="auto"/>
        <w:ind w:firstLine="420" w:firstLineChars="200"/>
        <w:rPr>
          <w:rStyle w:val="124"/>
          <w:rFonts w:hint="eastAsia" w:asciiTheme="minorEastAsia" w:hAnsiTheme="minorEastAsia" w:eastAsiaTheme="minorEastAsia" w:cstheme="minorEastAsia"/>
          <w:szCs w:val="21"/>
        </w:rPr>
      </w:pPr>
      <w:r>
        <w:rPr>
          <w:rStyle w:val="124"/>
          <w:rFonts w:hint="eastAsia" w:asciiTheme="minorEastAsia" w:hAnsiTheme="minorEastAsia" w:eastAsiaTheme="minorEastAsia" w:cstheme="minorEastAsia"/>
          <w:szCs w:val="21"/>
        </w:rPr>
        <w:t>染色结束后</w:t>
      </w:r>
      <w:r>
        <w:rPr>
          <w:rStyle w:val="124"/>
          <w:rFonts w:hint="eastAsia" w:asciiTheme="minorEastAsia" w:hAnsiTheme="minorEastAsia" w:eastAsiaTheme="minorEastAsia" w:cstheme="minorEastAsia"/>
          <w:szCs w:val="21"/>
          <w:lang w:eastAsia="zh-CN"/>
        </w:rPr>
        <w:t>，</w:t>
      </w:r>
      <w:r>
        <w:rPr>
          <w:rStyle w:val="124"/>
          <w:rFonts w:hint="eastAsia" w:asciiTheme="minorEastAsia" w:hAnsiTheme="minorEastAsia" w:eastAsiaTheme="minorEastAsia" w:cstheme="minorEastAsia"/>
          <w:szCs w:val="21"/>
        </w:rPr>
        <w:t>从表型和行为正常的斑马鱼中随机选取至少12尾斑马鱼</w:t>
      </w:r>
      <w:r>
        <w:rPr>
          <w:rStyle w:val="124"/>
          <w:rFonts w:hint="eastAsia" w:asciiTheme="minorEastAsia" w:hAnsiTheme="minorEastAsia" w:eastAsiaTheme="minorEastAsia" w:cstheme="minorEastAsia"/>
          <w:szCs w:val="21"/>
          <w:lang w:eastAsia="zh-CN"/>
        </w:rPr>
        <w:t>，</w:t>
      </w:r>
      <w:r>
        <w:rPr>
          <w:rStyle w:val="124"/>
          <w:rFonts w:hint="eastAsia" w:asciiTheme="minorEastAsia" w:hAnsiTheme="minorEastAsia" w:eastAsiaTheme="minorEastAsia" w:cstheme="minorEastAsia"/>
          <w:szCs w:val="21"/>
        </w:rPr>
        <w:t>用3%甲基纤维素固定</w:t>
      </w:r>
      <w:r>
        <w:rPr>
          <w:rStyle w:val="124"/>
          <w:rFonts w:hint="eastAsia" w:asciiTheme="minorEastAsia" w:hAnsiTheme="minorEastAsia" w:eastAsiaTheme="minorEastAsia" w:cstheme="minorEastAsia"/>
          <w:szCs w:val="21"/>
          <w:lang w:eastAsia="zh-CN"/>
        </w:rPr>
        <w:t>，</w:t>
      </w:r>
      <w:r>
        <w:rPr>
          <w:rStyle w:val="124"/>
          <w:rFonts w:hint="eastAsia" w:asciiTheme="minorEastAsia" w:hAnsiTheme="minorEastAsia" w:eastAsiaTheme="minorEastAsia" w:cstheme="minorEastAsia"/>
          <w:szCs w:val="21"/>
        </w:rPr>
        <w:t>在荧光体视显微镜下观察并拍照。拍照时斑马鱼体位应保持一致</w:t>
      </w:r>
      <w:r>
        <w:rPr>
          <w:rStyle w:val="124"/>
          <w:rFonts w:hint="eastAsia" w:asciiTheme="minorEastAsia" w:hAnsiTheme="minorEastAsia" w:eastAsiaTheme="minorEastAsia" w:cstheme="minorEastAsia"/>
          <w:szCs w:val="21"/>
          <w:lang w:eastAsia="zh-CN"/>
        </w:rPr>
        <w:t>，</w:t>
      </w:r>
      <w:r>
        <w:rPr>
          <w:rStyle w:val="124"/>
          <w:rFonts w:hint="eastAsia" w:asciiTheme="minorEastAsia" w:hAnsiTheme="minorEastAsia" w:eastAsiaTheme="minorEastAsia" w:cstheme="minorEastAsia"/>
          <w:szCs w:val="21"/>
        </w:rPr>
        <w:t>头朝左、侧面朝下、身体保持水平。所有斑马鱼的拍照应在相同的仪器和环境条件下2h内完成。</w:t>
      </w:r>
    </w:p>
    <w:p w14:paraId="360BE06F">
      <w:pPr>
        <w:spacing w:line="360" w:lineRule="auto"/>
        <w:ind w:firstLine="420" w:firstLineChars="200"/>
        <w:rPr>
          <w:rStyle w:val="124"/>
          <w:rFonts w:hint="eastAsia" w:asciiTheme="minorEastAsia" w:hAnsiTheme="minorEastAsia" w:eastAsiaTheme="minorEastAsia" w:cstheme="minorEastAsia"/>
          <w:szCs w:val="21"/>
        </w:rPr>
      </w:pPr>
      <w:r>
        <w:rPr>
          <w:rStyle w:val="124"/>
          <w:rFonts w:hint="eastAsia" w:asciiTheme="minorEastAsia" w:hAnsiTheme="minorEastAsia" w:eastAsiaTheme="minorEastAsia" w:cstheme="minorEastAsia"/>
          <w:szCs w:val="21"/>
        </w:rPr>
        <w:t>拍照完成后</w:t>
      </w:r>
      <w:r>
        <w:rPr>
          <w:rStyle w:val="124"/>
          <w:rFonts w:hint="eastAsia" w:asciiTheme="minorEastAsia" w:hAnsiTheme="minorEastAsia" w:eastAsiaTheme="minorEastAsia" w:cstheme="minorEastAsia"/>
          <w:szCs w:val="21"/>
          <w:lang w:eastAsia="zh-CN"/>
        </w:rPr>
        <w:t>，</w:t>
      </w:r>
      <w:r>
        <w:rPr>
          <w:rStyle w:val="124"/>
          <w:rFonts w:hint="eastAsia" w:asciiTheme="minorEastAsia" w:hAnsiTheme="minorEastAsia" w:eastAsiaTheme="minorEastAsia" w:cstheme="minorEastAsia"/>
          <w:szCs w:val="21"/>
        </w:rPr>
        <w:t>使用图像分析软件对获取到的斑马鱼图片进行分析</w:t>
      </w:r>
      <w:r>
        <w:rPr>
          <w:rStyle w:val="124"/>
          <w:rFonts w:hint="eastAsia" w:asciiTheme="minorEastAsia" w:hAnsiTheme="minorEastAsia" w:eastAsiaTheme="minorEastAsia" w:cstheme="minorEastAsia"/>
          <w:szCs w:val="21"/>
          <w:lang w:eastAsia="zh-CN"/>
        </w:rPr>
        <w:t>，</w:t>
      </w:r>
      <w:r>
        <w:rPr>
          <w:rStyle w:val="124"/>
          <w:rFonts w:hint="eastAsia" w:asciiTheme="minorEastAsia" w:hAnsiTheme="minorEastAsia" w:eastAsiaTheme="minorEastAsia" w:cstheme="minorEastAsia"/>
          <w:szCs w:val="21"/>
        </w:rPr>
        <w:t>选取定量区域为斑马鱼卵黄囊区域</w:t>
      </w:r>
      <w:r>
        <w:rPr>
          <w:rStyle w:val="124"/>
          <w:rFonts w:hint="eastAsia" w:asciiTheme="minorEastAsia" w:hAnsiTheme="minorEastAsia" w:eastAsiaTheme="minorEastAsia" w:cstheme="minorEastAsia"/>
          <w:szCs w:val="21"/>
          <w:lang w:eastAsia="zh-CN"/>
        </w:rPr>
        <w:t>（</w:t>
      </w:r>
      <w:r>
        <w:rPr>
          <w:rStyle w:val="124"/>
          <w:rFonts w:hint="eastAsia" w:asciiTheme="minorEastAsia" w:hAnsiTheme="minorEastAsia" w:eastAsiaTheme="minorEastAsia" w:cstheme="minorEastAsia"/>
          <w:szCs w:val="21"/>
        </w:rPr>
        <w:t>如图A.1所示</w:t>
      </w:r>
      <w:r>
        <w:rPr>
          <w:rStyle w:val="124"/>
          <w:rFonts w:hint="eastAsia" w:asciiTheme="minorEastAsia" w:hAnsiTheme="minorEastAsia" w:eastAsiaTheme="minorEastAsia" w:cstheme="minorEastAsia"/>
          <w:szCs w:val="21"/>
          <w:lang w:eastAsia="zh-CN"/>
        </w:rPr>
        <w:t>）</w:t>
      </w:r>
      <w:r>
        <w:rPr>
          <w:rStyle w:val="124"/>
          <w:rFonts w:hint="eastAsia" w:asciiTheme="minorEastAsia" w:hAnsiTheme="minorEastAsia" w:eastAsiaTheme="minorEastAsia" w:cstheme="minorEastAsia"/>
          <w:szCs w:val="21"/>
        </w:rPr>
        <w:t>。将分析参数设置为荧光强度</w:t>
      </w:r>
      <w:r>
        <w:rPr>
          <w:rStyle w:val="124"/>
          <w:rFonts w:hint="eastAsia" w:asciiTheme="minorEastAsia" w:hAnsiTheme="minorEastAsia" w:eastAsiaTheme="minorEastAsia" w:cstheme="minorEastAsia"/>
          <w:szCs w:val="21"/>
          <w:lang w:eastAsia="zh-CN"/>
        </w:rPr>
        <w:t>，</w:t>
      </w:r>
      <w:r>
        <w:rPr>
          <w:rStyle w:val="124"/>
          <w:rFonts w:hint="eastAsia" w:asciiTheme="minorEastAsia" w:hAnsiTheme="minorEastAsia" w:eastAsiaTheme="minorEastAsia" w:cstheme="minorEastAsia"/>
          <w:szCs w:val="21"/>
        </w:rPr>
        <w:t>分析图片得出数据</w:t>
      </w:r>
      <w:r>
        <w:rPr>
          <w:rStyle w:val="124"/>
          <w:rFonts w:hint="eastAsia" w:asciiTheme="minorEastAsia" w:hAnsiTheme="minorEastAsia" w:eastAsiaTheme="minorEastAsia" w:cstheme="minorEastAsia"/>
          <w:szCs w:val="21"/>
          <w:lang w:eastAsia="zh-CN"/>
        </w:rPr>
        <w:t>，</w:t>
      </w:r>
      <w:r>
        <w:rPr>
          <w:rStyle w:val="124"/>
          <w:rFonts w:hint="eastAsia" w:asciiTheme="minorEastAsia" w:hAnsiTheme="minorEastAsia" w:eastAsiaTheme="minorEastAsia" w:cstheme="minorEastAsia"/>
          <w:szCs w:val="21"/>
        </w:rPr>
        <w:t>每组取10尾斑马鱼卵黄囊荧光强度的有效数据。</w:t>
      </w:r>
    </w:p>
    <w:p w14:paraId="7A40B2B1">
      <w:pPr>
        <w:tabs>
          <w:tab w:val="left" w:pos="750"/>
        </w:tabs>
        <w:spacing w:line="360" w:lineRule="auto"/>
        <w:ind w:firstLine="420" w:firstLineChars="200"/>
        <w:jc w:val="center"/>
        <w:rPr>
          <w:kern w:val="0"/>
          <w:szCs w:val="21"/>
        </w:rPr>
      </w:pPr>
      <w:r>
        <w:rPr>
          <w:kern w:val="0"/>
          <w:szCs w:val="21"/>
        </w:rPr>
        <w:drawing>
          <wp:inline distT="0" distB="0" distL="0" distR="0">
            <wp:extent cx="3093720" cy="1066165"/>
            <wp:effectExtent l="0" t="0" r="0" b="635"/>
            <wp:docPr id="5588805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80518"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119157" cy="1075047"/>
                    </a:xfrm>
                    <a:prstGeom prst="rect">
                      <a:avLst/>
                    </a:prstGeom>
                    <a:noFill/>
                  </pic:spPr>
                </pic:pic>
              </a:graphicData>
            </a:graphic>
          </wp:inline>
        </w:drawing>
      </w:r>
    </w:p>
    <w:p w14:paraId="28EF89C9">
      <w:pPr>
        <w:tabs>
          <w:tab w:val="left" w:pos="750"/>
        </w:tabs>
        <w:spacing w:line="360" w:lineRule="auto"/>
        <w:ind w:firstLine="420" w:firstLineChars="200"/>
        <w:jc w:val="center"/>
        <w:rPr>
          <w:b/>
          <w:bCs/>
          <w:kern w:val="0"/>
          <w:sz w:val="20"/>
          <w:szCs w:val="20"/>
        </w:rPr>
      </w:pPr>
      <w:r>
        <w:rPr>
          <w:rStyle w:val="124"/>
          <w:rFonts w:hint="eastAsia" w:ascii="黑体" w:hAnsi="黑体" w:eastAsia="黑体" w:cs="黑体"/>
          <w:b w:val="0"/>
          <w:bCs w:val="0"/>
          <w:sz w:val="21"/>
          <w:szCs w:val="21"/>
        </w:rPr>
        <w:t xml:space="preserve">图A.1 </w:t>
      </w:r>
      <w:r>
        <w:rPr>
          <w:rFonts w:hint="eastAsia" w:ascii="黑体" w:hAnsi="黑体" w:eastAsia="黑体" w:cs="黑体"/>
          <w:b w:val="0"/>
          <w:bCs w:val="0"/>
          <w:kern w:val="0"/>
          <w:sz w:val="21"/>
          <w:szCs w:val="21"/>
        </w:rPr>
        <w:t>斑马鱼卵黄囊荧光强度表</w:t>
      </w:r>
      <w:bookmarkStart w:id="28" w:name="_GoBack"/>
      <w:bookmarkEnd w:id="28"/>
      <w:r>
        <w:rPr>
          <w:rFonts w:hint="eastAsia" w:ascii="黑体" w:hAnsi="黑体" w:eastAsia="黑体" w:cs="黑体"/>
          <w:b w:val="0"/>
          <w:bCs w:val="0"/>
          <w:kern w:val="0"/>
          <w:sz w:val="21"/>
          <w:szCs w:val="21"/>
        </w:rPr>
        <w:t>型图</w:t>
      </w:r>
    </w:p>
    <w:p w14:paraId="1DEC4C7F">
      <w:pPr>
        <w:spacing w:before="156" w:beforeLines="50" w:after="156" w:afterLines="50"/>
        <w:rPr>
          <w:rFonts w:ascii="黑体" w:eastAsia="黑体"/>
          <w:kern w:val="21"/>
        </w:rPr>
      </w:pPr>
      <w:r>
        <w:rPr>
          <w:rFonts w:hint="eastAsia" w:ascii="黑体" w:hAnsi="黑体" w:eastAsia="黑体" w:cs="黑体"/>
          <w:kern w:val="0"/>
          <w:szCs w:val="21"/>
        </w:rPr>
        <w:t>A.5</w:t>
      </w:r>
      <w:r>
        <w:rPr>
          <w:rFonts w:hint="eastAsia" w:ascii="黑体" w:eastAsia="黑体"/>
          <w:kern w:val="21"/>
        </w:rPr>
        <w:t xml:space="preserve"> 数据处理</w:t>
      </w:r>
    </w:p>
    <w:p w14:paraId="17EE8706">
      <w:pPr>
        <w:spacing w:line="360" w:lineRule="auto"/>
        <w:ind w:firstLine="420" w:firstLineChars="200"/>
        <w:rPr>
          <w:rStyle w:val="124"/>
          <w:rFonts w:hint="eastAsia" w:asciiTheme="minorEastAsia" w:hAnsiTheme="minorEastAsia" w:eastAsiaTheme="minorEastAsia" w:cstheme="minorEastAsia"/>
          <w:lang w:eastAsia="zh-CN"/>
        </w:rPr>
      </w:pPr>
      <w:r>
        <w:rPr>
          <w:rStyle w:val="124"/>
          <w:rFonts w:hint="eastAsia" w:asciiTheme="minorEastAsia" w:hAnsiTheme="minorEastAsia" w:eastAsiaTheme="minorEastAsia" w:cstheme="minorEastAsia"/>
          <w:color w:val="333333"/>
          <w:szCs w:val="21"/>
        </w:rPr>
        <w:t>计算各组试验的平均值</w:t>
      </w:r>
      <w:r>
        <w:rPr>
          <w:rStyle w:val="124"/>
          <w:rFonts w:hint="eastAsia" w:asciiTheme="minorEastAsia" w:hAnsiTheme="minorEastAsia" w:eastAsiaTheme="minorEastAsia" w:cstheme="minorEastAsia"/>
          <w:color w:val="333333"/>
          <w:szCs w:val="21"/>
          <w:lang w:eastAsia="zh-CN"/>
        </w:rPr>
        <w:t>（</w:t>
      </w:r>
      <w:r>
        <w:rPr>
          <w:rStyle w:val="124"/>
          <w:rFonts w:hint="eastAsia" w:asciiTheme="minorEastAsia" w:hAnsiTheme="minorEastAsia" w:eastAsiaTheme="minorEastAsia" w:cstheme="minorEastAsia"/>
          <w:color w:val="333333"/>
          <w:szCs w:val="21"/>
        </w:rPr>
        <w:t>Mean</w:t>
      </w:r>
      <w:r>
        <w:rPr>
          <w:rStyle w:val="124"/>
          <w:rFonts w:hint="eastAsia" w:asciiTheme="minorEastAsia" w:hAnsiTheme="minorEastAsia" w:eastAsiaTheme="minorEastAsia" w:cstheme="minorEastAsia"/>
          <w:color w:val="333333"/>
          <w:szCs w:val="21"/>
          <w:lang w:eastAsia="zh-CN"/>
        </w:rPr>
        <w:t>）</w:t>
      </w:r>
      <w:r>
        <w:rPr>
          <w:rStyle w:val="124"/>
          <w:rFonts w:hint="eastAsia" w:asciiTheme="minorEastAsia" w:hAnsiTheme="minorEastAsia" w:eastAsiaTheme="minorEastAsia" w:cstheme="minorEastAsia"/>
          <w:color w:val="333333"/>
          <w:szCs w:val="21"/>
        </w:rPr>
        <w:t>及标准误差</w:t>
      </w:r>
      <w:r>
        <w:rPr>
          <w:rStyle w:val="124"/>
          <w:rFonts w:hint="eastAsia" w:asciiTheme="minorEastAsia" w:hAnsiTheme="minorEastAsia" w:eastAsiaTheme="minorEastAsia" w:cstheme="minorEastAsia"/>
          <w:color w:val="333333"/>
          <w:szCs w:val="21"/>
          <w:lang w:eastAsia="zh-CN"/>
        </w:rPr>
        <w:t>（</w:t>
      </w:r>
      <w:r>
        <w:rPr>
          <w:rStyle w:val="124"/>
          <w:rFonts w:hint="eastAsia" w:asciiTheme="minorEastAsia" w:hAnsiTheme="minorEastAsia" w:eastAsiaTheme="minorEastAsia" w:cstheme="minorEastAsia"/>
          <w:color w:val="333333"/>
          <w:szCs w:val="21"/>
        </w:rPr>
        <w:t>Standard Error</w:t>
      </w:r>
      <w:r>
        <w:rPr>
          <w:rStyle w:val="124"/>
          <w:rFonts w:hint="eastAsia" w:asciiTheme="minorEastAsia" w:hAnsiTheme="minorEastAsia" w:eastAsiaTheme="minorEastAsia" w:cstheme="minorEastAsia"/>
          <w:color w:val="333333"/>
          <w:szCs w:val="21"/>
          <w:lang w:eastAsia="zh-CN"/>
        </w:rPr>
        <w:t>，</w:t>
      </w:r>
      <w:r>
        <w:rPr>
          <w:rStyle w:val="124"/>
          <w:rFonts w:hint="eastAsia" w:asciiTheme="minorEastAsia" w:hAnsiTheme="minorEastAsia" w:eastAsiaTheme="minorEastAsia" w:cstheme="minorEastAsia"/>
          <w:color w:val="333333"/>
          <w:szCs w:val="21"/>
        </w:rPr>
        <w:t>SE</w:t>
      </w:r>
      <w:r>
        <w:rPr>
          <w:rStyle w:val="124"/>
          <w:rFonts w:hint="eastAsia" w:asciiTheme="minorEastAsia" w:hAnsiTheme="minorEastAsia" w:eastAsiaTheme="minorEastAsia" w:cstheme="minorEastAsia"/>
          <w:color w:val="333333"/>
          <w:szCs w:val="21"/>
          <w:lang w:eastAsia="zh-CN"/>
        </w:rPr>
        <w:t>），</w:t>
      </w:r>
      <w:r>
        <w:rPr>
          <w:rStyle w:val="124"/>
          <w:rFonts w:hint="eastAsia" w:asciiTheme="minorEastAsia" w:hAnsiTheme="minorEastAsia" w:eastAsiaTheme="minorEastAsia" w:cstheme="minorEastAsia"/>
          <w:color w:val="333333"/>
          <w:szCs w:val="21"/>
        </w:rPr>
        <w:t>统计学处理结果用Mean+SE表示。使用SPSS软件对数据进行方差分析</w:t>
      </w:r>
      <w:r>
        <w:rPr>
          <w:rStyle w:val="124"/>
          <w:rFonts w:hint="eastAsia" w:asciiTheme="minorEastAsia" w:hAnsiTheme="minorEastAsia" w:eastAsiaTheme="minorEastAsia" w:cstheme="minorEastAsia"/>
          <w:color w:val="333333"/>
          <w:szCs w:val="21"/>
          <w:lang w:eastAsia="zh-CN"/>
        </w:rPr>
        <w:t>，</w:t>
      </w:r>
      <w:r>
        <w:rPr>
          <w:rStyle w:val="124"/>
          <w:rFonts w:hint="eastAsia" w:asciiTheme="minorEastAsia" w:hAnsiTheme="minorEastAsia" w:eastAsiaTheme="minorEastAsia" w:cstheme="minorEastAsia"/>
          <w:color w:val="333333"/>
          <w:szCs w:val="21"/>
        </w:rPr>
        <w:t>以模型对照组作为标准</w:t>
      </w:r>
      <w:r>
        <w:rPr>
          <w:rStyle w:val="124"/>
          <w:rFonts w:hint="eastAsia" w:asciiTheme="minorEastAsia" w:hAnsiTheme="minorEastAsia" w:eastAsiaTheme="minorEastAsia" w:cstheme="minorEastAsia"/>
          <w:color w:val="333333"/>
          <w:szCs w:val="21"/>
          <w:lang w:eastAsia="zh-CN"/>
        </w:rPr>
        <w:t>，</w:t>
      </w:r>
      <w:r>
        <w:rPr>
          <w:rStyle w:val="124"/>
          <w:rFonts w:hint="eastAsia" w:asciiTheme="minorEastAsia" w:hAnsiTheme="minorEastAsia" w:eastAsiaTheme="minorEastAsia" w:cstheme="minorEastAsia"/>
          <w:color w:val="333333"/>
          <w:szCs w:val="21"/>
        </w:rPr>
        <w:t>比较各试验组荧光强度的大</w:t>
      </w:r>
      <w:r>
        <w:rPr>
          <w:rStyle w:val="124"/>
          <w:rFonts w:hint="eastAsia" w:asciiTheme="minorEastAsia" w:hAnsiTheme="minorEastAsia" w:eastAsiaTheme="minorEastAsia" w:cstheme="minorEastAsia"/>
        </w:rPr>
        <w:t>小</w:t>
      </w:r>
      <w:r>
        <w:rPr>
          <w:rStyle w:val="124"/>
          <w:rFonts w:hint="eastAsia" w:asciiTheme="minorEastAsia" w:hAnsiTheme="minorEastAsia" w:eastAsiaTheme="minorEastAsia" w:cstheme="minorEastAsia"/>
          <w:lang w:eastAsia="zh-CN"/>
        </w:rPr>
        <w:t>，</w:t>
      </w:r>
      <w:r>
        <w:rPr>
          <w:rStyle w:val="124"/>
          <w:rFonts w:hint="eastAsia" w:asciiTheme="minorEastAsia" w:hAnsiTheme="minorEastAsia" w:eastAsiaTheme="minorEastAsia" w:cstheme="minorEastAsia"/>
        </w:rPr>
        <w:t>P&lt;0.05表示有显著性差异。</w:t>
      </w:r>
      <w:r>
        <w:rPr>
          <w:rStyle w:val="124"/>
          <w:rFonts w:hint="eastAsia" w:asciiTheme="minorEastAsia" w:hAnsiTheme="minorEastAsia" w:eastAsiaTheme="minorEastAsia" w:cstheme="minorEastAsia"/>
          <w:lang w:eastAsia="zh-CN"/>
        </w:rPr>
        <w:t>活性氧</w:t>
      </w:r>
      <w:r>
        <w:rPr>
          <w:rStyle w:val="124"/>
          <w:rFonts w:hint="eastAsia" w:asciiTheme="minorEastAsia" w:hAnsiTheme="minorEastAsia" w:eastAsiaTheme="minorEastAsia" w:cstheme="minorEastAsia"/>
        </w:rPr>
        <w:t>清除率的定量按式</w:t>
      </w:r>
      <w:r>
        <w:rPr>
          <w:rStyle w:val="124"/>
          <w:rFonts w:hint="eastAsia" w:asciiTheme="minorEastAsia" w:hAnsiTheme="minorEastAsia" w:eastAsiaTheme="minorEastAsia" w:cstheme="minorEastAsia"/>
          <w:lang w:eastAsia="zh-CN"/>
        </w:rPr>
        <w:t>（</w:t>
      </w:r>
      <w:r>
        <w:rPr>
          <w:rStyle w:val="124"/>
          <w:rFonts w:hint="eastAsia" w:asciiTheme="minorEastAsia" w:hAnsiTheme="minorEastAsia" w:eastAsiaTheme="minorEastAsia" w:cstheme="minorEastAsia"/>
        </w:rPr>
        <w:t>1</w:t>
      </w:r>
      <w:r>
        <w:rPr>
          <w:rStyle w:val="124"/>
          <w:rFonts w:hint="eastAsia" w:asciiTheme="minorEastAsia" w:hAnsiTheme="minorEastAsia" w:eastAsiaTheme="minorEastAsia" w:cstheme="minorEastAsia"/>
          <w:lang w:eastAsia="zh-CN"/>
        </w:rPr>
        <w:t>）</w:t>
      </w:r>
      <w:r>
        <w:rPr>
          <w:rStyle w:val="124"/>
          <w:rFonts w:hint="eastAsia" w:asciiTheme="minorEastAsia" w:hAnsiTheme="minorEastAsia" w:eastAsiaTheme="minorEastAsia" w:cstheme="minorEastAsia"/>
        </w:rPr>
        <w:t>计算</w:t>
      </w:r>
      <w:r>
        <w:rPr>
          <w:rStyle w:val="124"/>
          <w:rFonts w:hint="eastAsia" w:asciiTheme="minorEastAsia" w:hAnsiTheme="minorEastAsia" w:eastAsiaTheme="minorEastAsia" w:cstheme="minorEastAsia"/>
          <w:lang w:eastAsia="zh-CN"/>
        </w:rPr>
        <w:t>：</w:t>
      </w:r>
    </w:p>
    <w:p w14:paraId="34BEA10F">
      <w:pPr>
        <w:spacing w:line="360" w:lineRule="auto"/>
        <w:ind w:firstLine="840" w:firstLineChars="300"/>
        <w:jc w:val="center"/>
        <w:rPr>
          <w:rStyle w:val="124"/>
          <w:rFonts w:hint="eastAsia" w:asciiTheme="minorEastAsia" w:hAnsiTheme="minorEastAsia" w:eastAsiaTheme="minorEastAsia" w:cstheme="minorEastAsia"/>
          <w:iCs/>
        </w:rPr>
      </w:pPr>
      <m:oMath>
        <m:r>
          <m:rPr>
            <m:sty m:val="p"/>
          </m:rPr>
          <w:rPr>
            <w:rStyle w:val="124"/>
            <w:rFonts w:hint="eastAsia" w:ascii="Cambria Math" w:hAnsi="Cambria Math" w:eastAsiaTheme="minorEastAsia" w:cstheme="minorEastAsia"/>
            <w:sz w:val="28"/>
            <w:szCs w:val="36"/>
          </w:rPr>
          <m:t>W</m:t>
        </m:r>
        <m:d>
          <m:dPr>
            <m:begChr m:val="（"/>
            <m:endChr m:val="）"/>
            <m:ctrlPr>
              <w:rPr>
                <w:rStyle w:val="124"/>
                <w:rFonts w:hint="eastAsia" w:ascii="Cambria Math" w:hAnsi="Cambria Math" w:eastAsiaTheme="minorEastAsia" w:cstheme="minorEastAsia"/>
                <w:iCs/>
                <w:sz w:val="28"/>
                <w:szCs w:val="36"/>
              </w:rPr>
            </m:ctrlPr>
          </m:dPr>
          <m:e>
            <m:r>
              <m:rPr>
                <m:sty m:val="p"/>
              </m:rPr>
              <w:rPr>
                <w:rStyle w:val="124"/>
                <w:rFonts w:hint="eastAsia" w:ascii="Cambria Math" w:hAnsi="Cambria Math" w:eastAsiaTheme="minorEastAsia" w:cstheme="minorEastAsia"/>
                <w:sz w:val="28"/>
                <w:szCs w:val="36"/>
              </w:rPr>
              <m:t>%</m:t>
            </m:r>
            <m:ctrlPr>
              <w:rPr>
                <w:rStyle w:val="124"/>
                <w:rFonts w:hint="eastAsia" w:ascii="Cambria Math" w:hAnsi="Cambria Math" w:eastAsiaTheme="minorEastAsia" w:cstheme="minorEastAsia"/>
                <w:iCs/>
                <w:sz w:val="28"/>
                <w:szCs w:val="36"/>
              </w:rPr>
            </m:ctrlPr>
          </m:e>
        </m:d>
        <m:r>
          <m:rPr>
            <m:sty m:val="p"/>
          </m:rPr>
          <w:rPr>
            <w:rStyle w:val="124"/>
            <w:rFonts w:hint="eastAsia" w:ascii="Cambria Math" w:hAnsi="Cambria Math" w:eastAsiaTheme="minorEastAsia" w:cstheme="minorEastAsia"/>
            <w:sz w:val="28"/>
            <w:szCs w:val="36"/>
          </w:rPr>
          <m:t>=</m:t>
        </m:r>
        <m:f>
          <m:fPr>
            <m:ctrlPr>
              <w:rPr>
                <w:rStyle w:val="124"/>
                <w:rFonts w:hint="eastAsia" w:ascii="Cambria Math" w:hAnsi="Cambria Math" w:eastAsiaTheme="minorEastAsia" w:cstheme="minorEastAsia"/>
                <w:iCs/>
                <w:sz w:val="28"/>
                <w:szCs w:val="36"/>
              </w:rPr>
            </m:ctrlPr>
          </m:fPr>
          <m:num>
            <m:r>
              <m:rPr>
                <m:sty m:val="p"/>
              </m:rPr>
              <w:rPr>
                <w:rStyle w:val="124"/>
                <w:rFonts w:hint="eastAsia" w:ascii="Cambria Math" w:hAnsi="Cambria Math" w:eastAsiaTheme="minorEastAsia" w:cstheme="minorEastAsia"/>
                <w:sz w:val="28"/>
                <w:szCs w:val="36"/>
              </w:rPr>
              <m:t>S−T</m:t>
            </m:r>
            <m:ctrlPr>
              <w:rPr>
                <w:rStyle w:val="124"/>
                <w:rFonts w:hint="eastAsia" w:ascii="Cambria Math" w:hAnsi="Cambria Math" w:eastAsiaTheme="minorEastAsia" w:cstheme="minorEastAsia"/>
                <w:iCs/>
                <w:sz w:val="28"/>
                <w:szCs w:val="36"/>
              </w:rPr>
            </m:ctrlPr>
          </m:num>
          <m:den>
            <m:r>
              <m:rPr>
                <m:sty m:val="p"/>
              </m:rPr>
              <w:rPr>
                <w:rStyle w:val="124"/>
                <w:rFonts w:hint="eastAsia" w:ascii="Cambria Math" w:hAnsi="Cambria Math" w:eastAsiaTheme="minorEastAsia" w:cstheme="minorEastAsia"/>
                <w:sz w:val="28"/>
                <w:szCs w:val="36"/>
              </w:rPr>
              <m:t>S−R</m:t>
            </m:r>
            <m:ctrlPr>
              <w:rPr>
                <w:rStyle w:val="124"/>
                <w:rFonts w:hint="eastAsia" w:ascii="Cambria Math" w:hAnsi="Cambria Math" w:eastAsiaTheme="minorEastAsia" w:cstheme="minorEastAsia"/>
                <w:iCs/>
                <w:sz w:val="28"/>
                <w:szCs w:val="36"/>
              </w:rPr>
            </m:ctrlPr>
          </m:den>
        </m:f>
        <m:r>
          <m:rPr>
            <m:sty m:val="p"/>
          </m:rPr>
          <w:rPr>
            <w:rStyle w:val="124"/>
            <w:rFonts w:hint="eastAsia" w:ascii="Cambria Math" w:hAnsi="Cambria Math" w:eastAsiaTheme="minorEastAsia" w:cstheme="minorEastAsia"/>
            <w:sz w:val="28"/>
            <w:szCs w:val="36"/>
          </w:rPr>
          <m:t>×100%</m:t>
        </m:r>
      </m:oMath>
      <w:r>
        <w:rPr>
          <w:rStyle w:val="124"/>
          <w:rFonts w:hint="eastAsia" w:asciiTheme="minorEastAsia" w:hAnsiTheme="minorEastAsia" w:eastAsiaTheme="minorEastAsia" w:cstheme="minorEastAsia"/>
        </w:rPr>
        <w:t xml:space="preserve">          </w:t>
      </w:r>
      <w:r>
        <w:rPr>
          <w:rStyle w:val="124"/>
          <w:rFonts w:hint="eastAsia" w:asciiTheme="minorEastAsia" w:hAnsiTheme="minorEastAsia" w:eastAsiaTheme="minorEastAsia" w:cstheme="minorEastAsia"/>
          <w:lang w:val="en-US" w:eastAsia="zh-CN"/>
        </w:rPr>
        <w:t xml:space="preserve">        </w:t>
      </w:r>
      <w:r>
        <w:rPr>
          <w:rStyle w:val="124"/>
          <w:rFonts w:hint="eastAsia" w:asciiTheme="minorEastAsia" w:hAnsiTheme="minorEastAsia" w:eastAsiaTheme="minorEastAsia" w:cstheme="minorEastAsia"/>
        </w:rPr>
        <w:t xml:space="preserve">    （1）</w:t>
      </w:r>
    </w:p>
    <w:p w14:paraId="103598EA">
      <w:pPr>
        <w:spacing w:line="360" w:lineRule="auto"/>
        <w:ind w:firstLine="420" w:firstLineChars="200"/>
        <w:rPr>
          <w:rStyle w:val="124"/>
          <w:rFonts w:hint="eastAsia" w:asciiTheme="minorEastAsia" w:hAnsiTheme="minorEastAsia" w:eastAsiaTheme="minorEastAsia" w:cstheme="minorEastAsia"/>
          <w:lang w:eastAsia="zh-CN"/>
        </w:rPr>
      </w:pPr>
      <w:r>
        <w:rPr>
          <w:rStyle w:val="124"/>
          <w:rFonts w:hint="eastAsia" w:asciiTheme="minorEastAsia" w:hAnsiTheme="minorEastAsia" w:eastAsiaTheme="minorEastAsia" w:cstheme="minorEastAsia"/>
        </w:rPr>
        <w:t>式中</w:t>
      </w:r>
      <w:r>
        <w:rPr>
          <w:rStyle w:val="124"/>
          <w:rFonts w:hint="eastAsia" w:asciiTheme="minorEastAsia" w:hAnsiTheme="minorEastAsia" w:eastAsiaTheme="minorEastAsia" w:cstheme="minorEastAsia"/>
          <w:lang w:eastAsia="zh-CN"/>
        </w:rPr>
        <w:t>：</w:t>
      </w:r>
    </w:p>
    <w:p w14:paraId="73380207">
      <w:pPr>
        <w:spacing w:line="360" w:lineRule="auto"/>
        <w:ind w:firstLine="420" w:firstLineChars="200"/>
        <w:rPr>
          <w:rStyle w:val="124"/>
          <w:rFonts w:hint="eastAsia" w:asciiTheme="minorEastAsia" w:hAnsiTheme="minorEastAsia" w:eastAsiaTheme="minorEastAsia" w:cstheme="minorEastAsia"/>
        </w:rPr>
      </w:pPr>
      <w:r>
        <w:rPr>
          <w:rStyle w:val="124"/>
          <w:rFonts w:hint="eastAsia" w:asciiTheme="minorEastAsia" w:hAnsiTheme="minorEastAsia" w:eastAsiaTheme="minorEastAsia" w:cstheme="minorEastAsia"/>
        </w:rPr>
        <w:t>W</w:t>
      </w:r>
      <w:r>
        <w:rPr>
          <w:rStyle w:val="124"/>
          <w:rFonts w:hint="eastAsia" w:asciiTheme="minorEastAsia" w:hAnsiTheme="minorEastAsia" w:eastAsiaTheme="minorEastAsia" w:cstheme="minorEastAsia"/>
          <w:lang w:val="en-US" w:eastAsia="zh-CN"/>
        </w:rPr>
        <w:t>-</w:t>
      </w:r>
      <w:r>
        <w:rPr>
          <w:rStyle w:val="124"/>
          <w:rFonts w:hint="eastAsia" w:asciiTheme="minorEastAsia" w:hAnsiTheme="minorEastAsia" w:eastAsiaTheme="minorEastAsia" w:cstheme="minorEastAsia"/>
          <w:lang w:eastAsia="zh-CN"/>
        </w:rPr>
        <w:t>活性氧</w:t>
      </w:r>
      <w:r>
        <w:rPr>
          <w:rStyle w:val="124"/>
          <w:rFonts w:hint="eastAsia" w:asciiTheme="minorEastAsia" w:hAnsiTheme="minorEastAsia" w:eastAsiaTheme="minorEastAsia" w:cstheme="minorEastAsia"/>
        </w:rPr>
        <w:t>清除率，%</w:t>
      </w:r>
      <w:r>
        <w:rPr>
          <w:rStyle w:val="124"/>
          <w:rFonts w:hint="eastAsia" w:asciiTheme="minorEastAsia" w:hAnsiTheme="minorEastAsia" w:eastAsiaTheme="minorEastAsia" w:cstheme="minorEastAsia"/>
          <w:lang w:eastAsia="zh-CN"/>
        </w:rPr>
        <w:t>；</w:t>
      </w:r>
    </w:p>
    <w:p w14:paraId="46B2A926">
      <w:pPr>
        <w:spacing w:line="360" w:lineRule="auto"/>
        <w:ind w:firstLine="420" w:firstLineChars="200"/>
        <w:rPr>
          <w:rStyle w:val="124"/>
          <w:rFonts w:hint="eastAsia" w:asciiTheme="minorEastAsia" w:hAnsiTheme="minorEastAsia" w:eastAsiaTheme="minorEastAsia" w:cstheme="minorEastAsia"/>
        </w:rPr>
      </w:pPr>
      <w:r>
        <w:rPr>
          <w:rStyle w:val="124"/>
          <w:rFonts w:hint="eastAsia" w:asciiTheme="minorEastAsia" w:hAnsiTheme="minorEastAsia" w:eastAsiaTheme="minorEastAsia" w:cstheme="minorEastAsia"/>
        </w:rPr>
        <w:t>S</w:t>
      </w:r>
      <w:r>
        <w:rPr>
          <w:rStyle w:val="124"/>
          <w:rFonts w:hint="eastAsia" w:asciiTheme="minorEastAsia" w:hAnsiTheme="minorEastAsia" w:eastAsiaTheme="minorEastAsia" w:cstheme="minorEastAsia"/>
          <w:lang w:val="en-US" w:eastAsia="zh-CN"/>
        </w:rPr>
        <w:t>-</w:t>
      </w:r>
      <w:r>
        <w:rPr>
          <w:rStyle w:val="124"/>
          <w:rFonts w:hint="eastAsia" w:asciiTheme="minorEastAsia" w:hAnsiTheme="minorEastAsia" w:eastAsiaTheme="minorEastAsia" w:cstheme="minorEastAsia"/>
        </w:rPr>
        <w:t>模型对照组斑马鱼卵黄囊区域荧光强度的平均值</w:t>
      </w:r>
      <w:r>
        <w:rPr>
          <w:rStyle w:val="124"/>
          <w:rFonts w:hint="eastAsia" w:asciiTheme="minorEastAsia" w:hAnsiTheme="minorEastAsia" w:eastAsiaTheme="minorEastAsia" w:cstheme="minorEastAsia"/>
          <w:lang w:eastAsia="zh-CN"/>
        </w:rPr>
        <w:t>；</w:t>
      </w:r>
    </w:p>
    <w:p w14:paraId="4F0FF224">
      <w:pPr>
        <w:spacing w:line="360" w:lineRule="auto"/>
        <w:ind w:firstLine="420" w:firstLineChars="200"/>
        <w:rPr>
          <w:rStyle w:val="124"/>
          <w:rFonts w:hint="eastAsia" w:asciiTheme="minorEastAsia" w:hAnsiTheme="minorEastAsia" w:eastAsiaTheme="minorEastAsia" w:cstheme="minorEastAsia"/>
        </w:rPr>
      </w:pPr>
      <w:r>
        <w:rPr>
          <w:rStyle w:val="124"/>
          <w:rFonts w:hint="eastAsia" w:asciiTheme="minorEastAsia" w:hAnsiTheme="minorEastAsia" w:eastAsiaTheme="minorEastAsia" w:cstheme="minorEastAsia"/>
        </w:rPr>
        <w:t>T</w:t>
      </w:r>
      <w:r>
        <w:rPr>
          <w:rStyle w:val="124"/>
          <w:rFonts w:hint="eastAsia" w:asciiTheme="minorEastAsia" w:hAnsiTheme="minorEastAsia" w:eastAsiaTheme="minorEastAsia" w:cstheme="minorEastAsia"/>
          <w:lang w:val="en-US" w:eastAsia="zh-CN"/>
        </w:rPr>
        <w:t>-</w:t>
      </w:r>
      <w:r>
        <w:rPr>
          <w:rStyle w:val="124"/>
          <w:rFonts w:hint="eastAsia" w:asciiTheme="minorEastAsia" w:hAnsiTheme="minorEastAsia" w:eastAsiaTheme="minorEastAsia" w:cstheme="minorEastAsia"/>
          <w:lang w:eastAsia="zh-CN"/>
        </w:rPr>
        <w:t>试验样品</w:t>
      </w:r>
      <w:r>
        <w:rPr>
          <w:rStyle w:val="124"/>
          <w:rFonts w:hint="eastAsia" w:asciiTheme="minorEastAsia" w:hAnsiTheme="minorEastAsia" w:eastAsiaTheme="minorEastAsia" w:cstheme="minorEastAsia"/>
        </w:rPr>
        <w:t>组组斑马鱼卵黄囊区域荧光强度的平均值</w:t>
      </w:r>
      <w:r>
        <w:rPr>
          <w:rStyle w:val="124"/>
          <w:rFonts w:hint="eastAsia" w:asciiTheme="minorEastAsia" w:hAnsiTheme="minorEastAsia" w:eastAsiaTheme="minorEastAsia" w:cstheme="minorEastAsia"/>
          <w:lang w:eastAsia="zh-CN"/>
        </w:rPr>
        <w:t>；</w:t>
      </w:r>
    </w:p>
    <w:p w14:paraId="31C93907">
      <w:pPr>
        <w:spacing w:line="360" w:lineRule="auto"/>
        <w:ind w:firstLine="420" w:firstLineChars="200"/>
        <w:rPr>
          <w:rStyle w:val="124"/>
          <w:rFonts w:hint="eastAsia" w:asciiTheme="minorEastAsia" w:hAnsiTheme="minorEastAsia" w:eastAsiaTheme="minorEastAsia" w:cstheme="minorEastAsia"/>
        </w:rPr>
      </w:pPr>
      <w:r>
        <w:rPr>
          <w:rStyle w:val="124"/>
          <w:rFonts w:hint="eastAsia" w:asciiTheme="minorEastAsia" w:hAnsiTheme="minorEastAsia" w:eastAsiaTheme="minorEastAsia" w:cstheme="minorEastAsia"/>
        </w:rPr>
        <w:t>R</w:t>
      </w:r>
      <w:r>
        <w:rPr>
          <w:rStyle w:val="124"/>
          <w:rFonts w:hint="eastAsia" w:asciiTheme="minorEastAsia" w:hAnsiTheme="minorEastAsia" w:eastAsiaTheme="minorEastAsia" w:cstheme="minorEastAsia"/>
          <w:lang w:val="en-US" w:eastAsia="zh-CN"/>
        </w:rPr>
        <w:t>-</w:t>
      </w:r>
      <w:r>
        <w:rPr>
          <w:rStyle w:val="124"/>
          <w:rFonts w:hint="eastAsia" w:asciiTheme="minorEastAsia" w:hAnsiTheme="minorEastAsia" w:eastAsiaTheme="minorEastAsia" w:cstheme="minorEastAsia"/>
        </w:rPr>
        <w:t>在正常对照组斑马鱼卵黄囊区域荧光强度的平均值。</w:t>
      </w:r>
    </w:p>
    <w:p w14:paraId="11020368">
      <w:pPr>
        <w:jc w:val="center"/>
        <w:rPr>
          <w:rFonts w:hint="eastAsia" w:ascii="黑体" w:hAnsi="黑体" w:eastAsia="黑体" w:cs="黑体"/>
        </w:rPr>
      </w:pPr>
    </w:p>
    <w:p w14:paraId="0ECA79EA">
      <w:pPr>
        <w:jc w:val="center"/>
        <w:rPr>
          <w:rFonts w:hint="eastAsia" w:ascii="黑体" w:hAnsi="黑体" w:eastAsia="黑体" w:cs="黑体"/>
        </w:rPr>
      </w:pPr>
    </w:p>
    <w:p w14:paraId="150B211F">
      <w:pPr>
        <w:jc w:val="left"/>
        <w:rPr>
          <w:rFonts w:hint="eastAsia" w:ascii="黑体" w:hAnsi="黑体" w:eastAsia="黑体" w:cs="黑体"/>
        </w:rPr>
      </w:pPr>
      <w:r>
        <w:rPr>
          <w:rFonts w:hint="eastAsia" w:ascii="黑体" w:hAnsi="黑体" w:eastAsia="黑体" w:cs="黑体"/>
        </w:rPr>
        <w:br w:type="page"/>
      </w:r>
    </w:p>
    <w:p w14:paraId="2B5974AA">
      <w:pPr>
        <w:jc w:val="center"/>
        <w:rPr>
          <w:rFonts w:hint="eastAsia" w:ascii="黑体" w:hAnsi="黑体" w:eastAsia="黑体" w:cs="黑体"/>
        </w:rPr>
      </w:pPr>
      <w:r>
        <w:rPr>
          <w:rFonts w:hint="eastAsia" w:ascii="黑体" w:hAnsi="黑体" w:eastAsia="黑体" w:cs="黑体"/>
        </w:rPr>
        <w:t>附 录 B</w:t>
      </w:r>
    </w:p>
    <w:p w14:paraId="21DD659E">
      <w:pPr>
        <w:jc w:val="center"/>
        <w:rPr>
          <w:rFonts w:hint="eastAsia" w:ascii="黑体" w:hAnsi="黑体" w:eastAsia="黑体" w:cs="黑体"/>
        </w:rPr>
      </w:pPr>
      <w:r>
        <w:rPr>
          <w:rFonts w:hint="eastAsia" w:ascii="黑体" w:hAnsi="黑体" w:eastAsia="黑体" w:cs="黑体"/>
        </w:rPr>
        <w:t>（规范性附录）</w:t>
      </w:r>
    </w:p>
    <w:p w14:paraId="4590194B">
      <w:pPr>
        <w:spacing w:before="156" w:beforeLines="50" w:after="156" w:afterLines="50"/>
        <w:jc w:val="center"/>
        <w:rPr>
          <w:rFonts w:ascii="黑体" w:eastAsia="黑体"/>
          <w:kern w:val="21"/>
        </w:rPr>
      </w:pPr>
      <w:r>
        <w:rPr>
          <w:rFonts w:hint="eastAsia" w:ascii="黑体" w:eastAsia="黑体"/>
          <w:kern w:val="21"/>
        </w:rPr>
        <w:t>斑马鱼</w:t>
      </w:r>
      <w:r>
        <w:rPr>
          <w:rFonts w:eastAsia="黑体"/>
          <w:kern w:val="21"/>
        </w:rPr>
        <w:t>Ⅰ</w:t>
      </w:r>
      <w:r>
        <w:rPr>
          <w:rFonts w:hint="eastAsia" w:ascii="黑体" w:eastAsia="黑体"/>
          <w:kern w:val="21"/>
        </w:rPr>
        <w:t>型胶原蛋白相关基因表达量试验方法</w:t>
      </w:r>
    </w:p>
    <w:p w14:paraId="4427233E">
      <w:pPr>
        <w:spacing w:before="156" w:beforeLines="50" w:after="156" w:afterLines="50"/>
        <w:rPr>
          <w:rFonts w:ascii="黑体" w:eastAsia="黑体"/>
          <w:kern w:val="21"/>
        </w:rPr>
      </w:pPr>
      <w:r>
        <w:rPr>
          <w:rFonts w:hint="eastAsia" w:ascii="黑体" w:eastAsia="黑体"/>
          <w:kern w:val="21"/>
        </w:rPr>
        <w:t>B.1</w:t>
      </w:r>
      <w:r>
        <w:rPr>
          <w:rFonts w:ascii="黑体" w:eastAsia="黑体"/>
          <w:kern w:val="21"/>
        </w:rPr>
        <w:t xml:space="preserve"> </w:t>
      </w:r>
      <w:r>
        <w:rPr>
          <w:rFonts w:hint="eastAsia" w:ascii="黑体" w:eastAsia="黑体"/>
          <w:kern w:val="21"/>
        </w:rPr>
        <w:t>试验准备</w:t>
      </w:r>
    </w:p>
    <w:p w14:paraId="7E7973F0">
      <w:pPr>
        <w:spacing w:line="360" w:lineRule="auto"/>
        <w:rPr>
          <w:kern w:val="0"/>
        </w:rPr>
      </w:pPr>
      <w:r>
        <w:rPr>
          <w:rFonts w:hint="eastAsia" w:ascii="黑体" w:hAnsi="黑体" w:eastAsia="黑体" w:cs="黑体"/>
          <w:kern w:val="0"/>
        </w:rPr>
        <w:t xml:space="preserve">B.1.1 </w:t>
      </w:r>
      <w:r>
        <w:rPr>
          <w:rFonts w:hint="eastAsia"/>
          <w:kern w:val="0"/>
        </w:rPr>
        <w:t>试验对象的选择</w:t>
      </w:r>
    </w:p>
    <w:p w14:paraId="1461A7C4">
      <w:pPr>
        <w:spacing w:line="360" w:lineRule="auto"/>
        <w:rPr>
          <w:kern w:val="0"/>
        </w:rPr>
      </w:pPr>
      <w:r>
        <w:rPr>
          <w:rFonts w:hint="eastAsia"/>
          <w:kern w:val="0"/>
        </w:rPr>
        <w:t xml:space="preserve">   </w:t>
      </w:r>
      <w:r>
        <w:rPr>
          <w:rFonts w:hint="eastAsia" w:asciiTheme="minorEastAsia" w:hAnsiTheme="minorEastAsia" w:eastAsiaTheme="minorEastAsia" w:cstheme="minorEastAsia"/>
          <w:kern w:val="0"/>
        </w:rPr>
        <w:t xml:space="preserve"> 本试验推荐使用野生型AB品系斑马鱼进行试验。</w:t>
      </w:r>
    </w:p>
    <w:p w14:paraId="016DBB23">
      <w:pPr>
        <w:spacing w:line="360" w:lineRule="auto"/>
        <w:rPr>
          <w:kern w:val="0"/>
        </w:rPr>
      </w:pPr>
      <w:r>
        <w:rPr>
          <w:rFonts w:hint="eastAsia" w:ascii="黑体" w:hAnsi="黑体" w:eastAsia="黑体" w:cs="黑体"/>
          <w:kern w:val="0"/>
        </w:rPr>
        <w:t>B.1.2</w:t>
      </w:r>
      <w:r>
        <w:rPr>
          <w:rFonts w:hint="eastAsia"/>
          <w:kern w:val="0"/>
        </w:rPr>
        <w:t xml:space="preserve"> 试验对象的准备</w:t>
      </w:r>
    </w:p>
    <w:p w14:paraId="29435130">
      <w:pPr>
        <w:spacing w:line="360" w:lineRule="auto"/>
        <w:ind w:firstLine="42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选取发育正常的4dpf斑马鱼幼鱼，容器的水温控制在</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28.5±1.0</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lang w:val="en-US" w:eastAsia="zh-CN"/>
        </w:rPr>
        <w:t xml:space="preserve"> </w:t>
      </w:r>
      <w:r>
        <w:rPr>
          <w:rFonts w:hint="eastAsia" w:asciiTheme="minorEastAsia" w:hAnsiTheme="minorEastAsia" w:eastAsiaTheme="minorEastAsia" w:cstheme="minorEastAsia"/>
          <w:kern w:val="0"/>
        </w:rPr>
        <w:t>℃。</w:t>
      </w:r>
    </w:p>
    <w:p w14:paraId="23F01BDA">
      <w:pPr>
        <w:spacing w:line="360" w:lineRule="auto"/>
        <w:rPr>
          <w:kern w:val="0"/>
        </w:rPr>
      </w:pPr>
      <w:r>
        <w:rPr>
          <w:rFonts w:hint="eastAsia" w:ascii="黑体" w:hAnsi="黑体" w:eastAsia="黑体" w:cs="黑体"/>
          <w:kern w:val="0"/>
        </w:rPr>
        <w:t>B.1.3</w:t>
      </w:r>
      <w:r>
        <w:rPr>
          <w:rFonts w:hint="eastAsia"/>
          <w:kern w:val="0"/>
        </w:rPr>
        <w:t xml:space="preserve"> </w:t>
      </w:r>
      <w:r>
        <w:rPr>
          <w:rFonts w:hint="eastAsia"/>
          <w:kern w:val="0"/>
          <w:lang w:eastAsia="zh-CN"/>
        </w:rPr>
        <w:t>试验样品</w:t>
      </w:r>
      <w:r>
        <w:rPr>
          <w:rFonts w:hint="eastAsia"/>
          <w:kern w:val="0"/>
        </w:rPr>
        <w:t>储备液准备</w:t>
      </w:r>
    </w:p>
    <w:p w14:paraId="5BA47C22">
      <w:pPr>
        <w:spacing w:line="360" w:lineRule="auto"/>
        <w:rPr>
          <w:rFonts w:hint="eastAsia" w:eastAsiaTheme="minorEastAsia"/>
          <w:kern w:val="0"/>
          <w:lang w:eastAsia="zh-CN"/>
        </w:rPr>
      </w:pPr>
      <w:r>
        <w:rPr>
          <w:rFonts w:hint="eastAsia"/>
          <w:kern w:val="0"/>
        </w:rPr>
        <w:t xml:space="preserve">  </w:t>
      </w:r>
      <w:bookmarkStart w:id="21" w:name="_Hlk175408547"/>
      <w:r>
        <w:rPr>
          <w:rFonts w:hint="eastAsia"/>
          <w:kern w:val="0"/>
          <w:lang w:val="en-US" w:eastAsia="zh-CN"/>
        </w:rPr>
        <w:t xml:space="preserve"> </w:t>
      </w:r>
      <w:r>
        <w:rPr>
          <w:rFonts w:hint="eastAsia" w:asciiTheme="minorEastAsia" w:hAnsiTheme="minorEastAsia" w:eastAsiaTheme="minorEastAsia" w:cstheme="minorEastAsia"/>
          <w:kern w:val="0"/>
        </w:rPr>
        <w:t xml:space="preserve"> 同A.1.3</w:t>
      </w:r>
      <w:bookmarkEnd w:id="21"/>
      <w:r>
        <w:rPr>
          <w:rFonts w:hint="eastAsia" w:asciiTheme="minorEastAsia" w:hAnsiTheme="minorEastAsia" w:eastAsiaTheme="minorEastAsia" w:cstheme="minorEastAsia"/>
          <w:kern w:val="0"/>
          <w:lang w:eastAsia="zh-CN"/>
        </w:rPr>
        <w:t>。</w:t>
      </w:r>
    </w:p>
    <w:p w14:paraId="67D11669">
      <w:pPr>
        <w:spacing w:line="360" w:lineRule="auto"/>
        <w:rPr>
          <w:rFonts w:ascii="黑体" w:eastAsia="黑体"/>
          <w:kern w:val="21"/>
        </w:rPr>
      </w:pPr>
      <w:r>
        <w:rPr>
          <w:rFonts w:hint="eastAsia" w:ascii="黑体" w:hAnsi="黑体" w:eastAsia="黑体" w:cs="黑体"/>
          <w:kern w:val="0"/>
        </w:rPr>
        <w:t xml:space="preserve">B.2 </w:t>
      </w:r>
      <w:r>
        <w:rPr>
          <w:rFonts w:hint="eastAsia" w:ascii="黑体" w:eastAsia="黑体"/>
          <w:kern w:val="21"/>
        </w:rPr>
        <w:t>预试验</w:t>
      </w:r>
    </w:p>
    <w:p w14:paraId="220878AB">
      <w:pPr>
        <w:spacing w:line="360" w:lineRule="auto"/>
        <w:jc w:val="left"/>
        <w:rPr>
          <w:kern w:val="0"/>
          <w:szCs w:val="21"/>
        </w:rPr>
      </w:pPr>
      <w:r>
        <w:rPr>
          <w:rFonts w:hint="eastAsia" w:ascii="黑体" w:hAnsi="黑体" w:eastAsia="黑体" w:cs="黑体"/>
          <w:kern w:val="0"/>
          <w:szCs w:val="24"/>
        </w:rPr>
        <w:t xml:space="preserve">B.2.1 </w:t>
      </w:r>
      <w:r>
        <w:rPr>
          <w:rFonts w:hint="eastAsia"/>
          <w:kern w:val="0"/>
          <w:szCs w:val="21"/>
        </w:rPr>
        <w:t>试验对象的处理</w:t>
      </w:r>
    </w:p>
    <w:p w14:paraId="3A09FA49">
      <w:pPr>
        <w:spacing w:line="360" w:lineRule="auto"/>
        <w:ind w:firstLine="420" w:firstLineChars="200"/>
        <w:jc w:val="left"/>
        <w:rPr>
          <w:rFonts w:hint="eastAsia"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选取发育正常的4dpf斑马鱼幼鱼</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放入</w:t>
      </w:r>
      <w:r>
        <w:rPr>
          <w:rFonts w:hint="eastAsia" w:asciiTheme="minorEastAsia" w:hAnsiTheme="minorEastAsia" w:eastAsiaTheme="minorEastAsia" w:cstheme="minorEastAsia"/>
          <w:kern w:val="0"/>
          <w:szCs w:val="24"/>
          <w:lang w:eastAsia="zh-CN"/>
        </w:rPr>
        <w:t>6孔板</w:t>
      </w:r>
      <w:r>
        <w:rPr>
          <w:rFonts w:hint="eastAsia" w:asciiTheme="minorEastAsia" w:hAnsiTheme="minorEastAsia" w:eastAsiaTheme="minorEastAsia" w:cstheme="minorEastAsia"/>
          <w:kern w:val="0"/>
          <w:szCs w:val="24"/>
        </w:rPr>
        <w:t>中</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每孔30</w:t>
      </w:r>
      <w:r>
        <w:rPr>
          <w:rFonts w:hint="eastAsia" w:asciiTheme="minorEastAsia" w:hAnsiTheme="minorEastAsia" w:eastAsiaTheme="minorEastAsia" w:cstheme="minorEastAsia"/>
          <w:kern w:val="0"/>
          <w:szCs w:val="24"/>
          <w:lang w:val="en-US" w:eastAsia="zh-CN"/>
        </w:rPr>
        <w:t>尾</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在不伤害幼鱼的情况下除去</w:t>
      </w:r>
      <w:r>
        <w:rPr>
          <w:rFonts w:hint="eastAsia" w:asciiTheme="minorEastAsia" w:hAnsiTheme="minorEastAsia" w:eastAsiaTheme="minorEastAsia" w:cstheme="minorEastAsia"/>
          <w:kern w:val="0"/>
          <w:szCs w:val="24"/>
          <w:lang w:eastAsia="zh-CN"/>
        </w:rPr>
        <w:t>6孔板</w:t>
      </w:r>
      <w:r>
        <w:rPr>
          <w:rFonts w:hint="eastAsia" w:asciiTheme="minorEastAsia" w:hAnsiTheme="minorEastAsia" w:eastAsiaTheme="minorEastAsia" w:cstheme="minorEastAsia"/>
          <w:kern w:val="0"/>
          <w:szCs w:val="24"/>
        </w:rPr>
        <w:t>中的标准稀释水。</w:t>
      </w:r>
    </w:p>
    <w:p w14:paraId="2BD384E8">
      <w:pPr>
        <w:spacing w:line="360" w:lineRule="auto"/>
        <w:jc w:val="left"/>
        <w:rPr>
          <w:kern w:val="0"/>
          <w:szCs w:val="21"/>
        </w:rPr>
      </w:pPr>
      <w:r>
        <w:rPr>
          <w:rFonts w:hint="eastAsia" w:ascii="黑体" w:hAnsi="黑体" w:eastAsia="黑体" w:cs="黑体"/>
          <w:kern w:val="0"/>
          <w:szCs w:val="24"/>
        </w:rPr>
        <w:t xml:space="preserve">B.2.2 </w:t>
      </w:r>
      <w:r>
        <w:rPr>
          <w:rFonts w:hint="eastAsia" w:eastAsia="宋体"/>
          <w:kern w:val="0"/>
          <w:szCs w:val="21"/>
          <w:lang w:eastAsia="zh-CN"/>
        </w:rPr>
        <w:t>试验样品</w:t>
      </w:r>
      <w:r>
        <w:rPr>
          <w:rFonts w:hint="eastAsia"/>
          <w:kern w:val="0"/>
          <w:szCs w:val="21"/>
        </w:rPr>
        <w:t>暴露</w:t>
      </w:r>
    </w:p>
    <w:p w14:paraId="6C9E8F92">
      <w:pPr>
        <w:spacing w:line="360" w:lineRule="auto"/>
        <w:ind w:firstLine="420" w:firstLineChars="200"/>
        <w:jc w:val="left"/>
        <w:rPr>
          <w:kern w:val="0"/>
          <w:szCs w:val="21"/>
        </w:rPr>
      </w:pPr>
      <w:r>
        <w:rPr>
          <w:rFonts w:hint="eastAsia" w:asciiTheme="minorEastAsia" w:hAnsiTheme="minorEastAsia" w:eastAsiaTheme="minorEastAsia" w:cstheme="minorEastAsia"/>
          <w:kern w:val="0"/>
          <w:szCs w:val="24"/>
        </w:rPr>
        <w:t>用</w:t>
      </w:r>
      <w:r>
        <w:rPr>
          <w:rFonts w:hint="eastAsia" w:asciiTheme="minorEastAsia" w:hAnsiTheme="minorEastAsia" w:eastAsiaTheme="minorEastAsia" w:cstheme="minorEastAsia"/>
          <w:kern w:val="0"/>
          <w:szCs w:val="24"/>
          <w:lang w:eastAsia="zh-CN"/>
        </w:rPr>
        <w:t>移液枪</w:t>
      </w:r>
      <w:r>
        <w:rPr>
          <w:rFonts w:hint="eastAsia" w:asciiTheme="minorEastAsia" w:hAnsiTheme="minorEastAsia" w:eastAsiaTheme="minorEastAsia" w:cstheme="minorEastAsia"/>
          <w:kern w:val="0"/>
          <w:szCs w:val="24"/>
        </w:rPr>
        <w:t>向每孔中快速加入一定体积的</w:t>
      </w:r>
      <w:r>
        <w:rPr>
          <w:rFonts w:hint="eastAsia" w:asciiTheme="minorEastAsia" w:hAnsiTheme="minorEastAsia" w:eastAsiaTheme="minorEastAsia" w:cstheme="minorEastAsia"/>
          <w:kern w:val="0"/>
          <w:szCs w:val="24"/>
          <w:lang w:eastAsia="zh-CN"/>
        </w:rPr>
        <w:t>试验样品</w:t>
      </w:r>
      <w:r>
        <w:rPr>
          <w:rFonts w:hint="eastAsia" w:asciiTheme="minorEastAsia" w:hAnsiTheme="minorEastAsia" w:eastAsiaTheme="minorEastAsia" w:cstheme="minorEastAsia"/>
          <w:kern w:val="0"/>
          <w:szCs w:val="24"/>
        </w:rPr>
        <w:t>储备液。</w:t>
      </w:r>
    </w:p>
    <w:p w14:paraId="19F6C555">
      <w:pPr>
        <w:spacing w:line="360" w:lineRule="auto"/>
        <w:jc w:val="left"/>
        <w:rPr>
          <w:kern w:val="0"/>
          <w:szCs w:val="21"/>
        </w:rPr>
      </w:pPr>
      <w:r>
        <w:rPr>
          <w:rFonts w:hint="eastAsia" w:ascii="黑体" w:hAnsi="黑体" w:eastAsia="黑体" w:cs="黑体"/>
          <w:kern w:val="0"/>
          <w:szCs w:val="24"/>
        </w:rPr>
        <w:t>B.2.3</w:t>
      </w:r>
      <w:r>
        <w:rPr>
          <w:rFonts w:hint="eastAsia" w:ascii="Times New Roman" w:hAnsi="Times New Roman" w:eastAsia="宋体" w:cs="Times New Roman"/>
          <w:kern w:val="0"/>
          <w:szCs w:val="21"/>
        </w:rPr>
        <w:t xml:space="preserve"> </w:t>
      </w:r>
      <w:r>
        <w:rPr>
          <w:rFonts w:hint="eastAsia"/>
          <w:kern w:val="0"/>
          <w:szCs w:val="21"/>
        </w:rPr>
        <w:t>孵育</w:t>
      </w:r>
    </w:p>
    <w:p w14:paraId="4F02182E">
      <w:pPr>
        <w:spacing w:line="360" w:lineRule="auto"/>
        <w:ind w:firstLine="420" w:firstLineChars="200"/>
        <w:jc w:val="left"/>
        <w:rPr>
          <w:rFonts w:hint="eastAsia"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用标准稀释水定容至3 mL。充分混匀后</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盖上培养板面板并用铝箔纸包裹</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在</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28.5±1.0</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lang w:val="en-US" w:eastAsia="zh-CN"/>
        </w:rPr>
        <w:t xml:space="preserve"> </w:t>
      </w:r>
      <w:r>
        <w:rPr>
          <w:rFonts w:hint="eastAsia" w:asciiTheme="minorEastAsia" w:hAnsiTheme="minorEastAsia" w:eastAsiaTheme="minorEastAsia" w:cstheme="minorEastAsia"/>
          <w:kern w:val="0"/>
          <w:szCs w:val="24"/>
        </w:rPr>
        <w:t>℃生化培养箱中避光孵育至终点</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即5dpf</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孵育时间共计24h</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。每组试验重复3次。</w:t>
      </w:r>
    </w:p>
    <w:p w14:paraId="4AD8A750">
      <w:pPr>
        <w:spacing w:line="360" w:lineRule="auto"/>
        <w:jc w:val="left"/>
        <w:rPr>
          <w:kern w:val="0"/>
          <w:szCs w:val="21"/>
        </w:rPr>
      </w:pPr>
      <w:r>
        <w:rPr>
          <w:rFonts w:hint="eastAsia" w:ascii="黑体" w:hAnsi="黑体" w:eastAsia="黑体" w:cs="黑体"/>
          <w:kern w:val="0"/>
          <w:szCs w:val="24"/>
        </w:rPr>
        <w:t xml:space="preserve">B.2.4 </w:t>
      </w:r>
      <w:r>
        <w:rPr>
          <w:rFonts w:hint="eastAsia"/>
          <w:kern w:val="0"/>
          <w:szCs w:val="21"/>
        </w:rPr>
        <w:t>预实验观察</w:t>
      </w:r>
    </w:p>
    <w:p w14:paraId="33D7CD9B">
      <w:pPr>
        <w:spacing w:line="360" w:lineRule="auto"/>
        <w:ind w:firstLine="420" w:firstLineChars="200"/>
        <w:jc w:val="left"/>
        <w:rPr>
          <w:rFonts w:hint="eastAsia"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孵育结束后用标准稀释水将斑马鱼清洗2遍，用体视显微镜观察，记录斑马鱼的死亡情况和其他毒性效应。以5dpf的斑马鱼幼鱼未出现任何死亡</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无心跳</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和其他毒性效应</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心包水肿、躯干弯曲、对机械刺激无反应、肌肉纹理不清晰等</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的最高浓度组别确定为MTC。</w:t>
      </w:r>
    </w:p>
    <w:p w14:paraId="703F6CA6">
      <w:pPr>
        <w:spacing w:line="360" w:lineRule="auto"/>
        <w:rPr>
          <w:rFonts w:ascii="黑体" w:eastAsia="黑体"/>
          <w:kern w:val="21"/>
        </w:rPr>
      </w:pPr>
      <w:r>
        <w:rPr>
          <w:rFonts w:hint="eastAsia" w:ascii="黑体" w:hAnsi="黑体" w:eastAsia="黑体" w:cs="黑体"/>
          <w:kern w:val="0"/>
        </w:rPr>
        <w:t xml:space="preserve">B.3 </w:t>
      </w:r>
      <w:r>
        <w:rPr>
          <w:rFonts w:hint="eastAsia" w:ascii="黑体" w:eastAsia="黑体"/>
          <w:kern w:val="21"/>
        </w:rPr>
        <w:t>正式试验</w:t>
      </w:r>
    </w:p>
    <w:p w14:paraId="4AC3C9ED">
      <w:pPr>
        <w:spacing w:line="360" w:lineRule="auto"/>
        <w:ind w:firstLine="420" w:firstLineChars="200"/>
        <w:rPr>
          <w:rFonts w:hint="eastAsia" w:asciiTheme="minorEastAsia" w:hAnsiTheme="minorEastAsia" w:eastAsiaTheme="minorEastAsia" w:cstheme="minorEastAsia"/>
          <w:kern w:val="0"/>
          <w:szCs w:val="24"/>
        </w:rPr>
      </w:pPr>
      <w:bookmarkStart w:id="22" w:name="_Hlk175409785"/>
      <w:r>
        <w:rPr>
          <w:rFonts w:hint="eastAsia" w:asciiTheme="minorEastAsia" w:hAnsiTheme="minorEastAsia" w:eastAsiaTheme="minorEastAsia" w:cstheme="minorEastAsia"/>
          <w:kern w:val="0"/>
          <w:szCs w:val="24"/>
        </w:rPr>
        <w:t>根据MTC确定正式试验的受试浓度，并替换</w:t>
      </w:r>
      <w:r>
        <w:rPr>
          <w:rFonts w:hint="eastAsia" w:asciiTheme="minorEastAsia" w:hAnsiTheme="minorEastAsia" w:eastAsiaTheme="minorEastAsia" w:cstheme="minorEastAsia"/>
          <w:kern w:val="0"/>
          <w:szCs w:val="24"/>
          <w:lang w:eastAsia="zh-CN"/>
        </w:rPr>
        <w:t>试验样品</w:t>
      </w:r>
      <w:r>
        <w:rPr>
          <w:rFonts w:hint="eastAsia" w:asciiTheme="minorEastAsia" w:hAnsiTheme="minorEastAsia" w:eastAsiaTheme="minorEastAsia" w:cstheme="minorEastAsia"/>
          <w:kern w:val="0"/>
          <w:szCs w:val="24"/>
        </w:rPr>
        <w:t>储备液重复B.2.1</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B.2.3的操作，同时带上阳性对照品进行</w:t>
      </w:r>
      <w:r>
        <w:rPr>
          <w:rFonts w:hint="eastAsia" w:asciiTheme="minorEastAsia" w:hAnsiTheme="minorEastAsia" w:eastAsiaTheme="minorEastAsia" w:cstheme="minorEastAsia"/>
          <w:kern w:val="0"/>
          <w:szCs w:val="24"/>
          <w:lang w:val="en-US" w:eastAsia="zh-CN"/>
        </w:rPr>
        <w:t>实验</w:t>
      </w:r>
      <w:r>
        <w:rPr>
          <w:rFonts w:hint="eastAsia" w:asciiTheme="minorEastAsia" w:hAnsiTheme="minorEastAsia" w:eastAsiaTheme="minorEastAsia" w:cstheme="minorEastAsia"/>
          <w:kern w:val="0"/>
          <w:szCs w:val="24"/>
        </w:rPr>
        <w:t>。</w:t>
      </w:r>
    </w:p>
    <w:bookmarkEnd w:id="22"/>
    <w:p w14:paraId="0EC9A1F1">
      <w:pPr>
        <w:spacing w:line="360" w:lineRule="auto"/>
        <w:rPr>
          <w:rFonts w:ascii="黑体" w:eastAsia="黑体"/>
          <w:kern w:val="21"/>
        </w:rPr>
      </w:pPr>
      <w:r>
        <w:rPr>
          <w:rFonts w:hint="eastAsia" w:ascii="黑体" w:hAnsi="黑体" w:eastAsia="黑体" w:cs="黑体"/>
          <w:kern w:val="0"/>
        </w:rPr>
        <w:t xml:space="preserve">B.4 </w:t>
      </w:r>
      <w:r>
        <w:rPr>
          <w:rFonts w:hint="eastAsia" w:ascii="黑体" w:eastAsia="黑体"/>
          <w:kern w:val="21"/>
        </w:rPr>
        <w:t>荧光PCR检测</w:t>
      </w:r>
    </w:p>
    <w:p w14:paraId="15292F15">
      <w:pPr>
        <w:spacing w:line="360" w:lineRule="auto"/>
        <w:ind w:firstLine="420" w:firstLineChars="200"/>
        <w:rPr>
          <w:rFonts w:hint="eastAsia"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孵育结束后</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将斑马鱼清洗干净转移至1.5 mL离心管</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用吸水纸吸干水分并保存在-80</w:t>
      </w:r>
      <w:r>
        <w:rPr>
          <w:rFonts w:hint="eastAsia" w:asciiTheme="minorEastAsia" w:hAnsiTheme="minorEastAsia" w:eastAsiaTheme="minorEastAsia" w:cstheme="minorEastAsia"/>
          <w:kern w:val="0"/>
          <w:szCs w:val="24"/>
          <w:lang w:val="en-US" w:eastAsia="zh-CN"/>
        </w:rPr>
        <w:t xml:space="preserve"> </w:t>
      </w:r>
      <w:r>
        <w:rPr>
          <w:rFonts w:hint="eastAsia" w:asciiTheme="minorEastAsia" w:hAnsiTheme="minorEastAsia" w:eastAsiaTheme="minorEastAsia" w:cstheme="minorEastAsia"/>
          <w:kern w:val="0"/>
          <w:szCs w:val="24"/>
        </w:rPr>
        <w:t>℃条件下</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备用。</w:t>
      </w:r>
    </w:p>
    <w:p w14:paraId="63647333">
      <w:pPr>
        <w:spacing w:line="360" w:lineRule="auto"/>
        <w:ind w:firstLine="420" w:firstLineChars="200"/>
        <w:rPr>
          <w:rFonts w:hint="eastAsia"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按照RNA快速提取试剂盒操作说明书提取各组斑马鱼总RNA</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利用超微量紫外分光光度计对总RNA浓度进行测定</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要求各试验组在260 nm和280 nm处的吸光度比值位于1.90</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2.20之间。</w:t>
      </w:r>
    </w:p>
    <w:p w14:paraId="1FA44CB6">
      <w:pPr>
        <w:spacing w:line="360" w:lineRule="auto"/>
        <w:ind w:firstLine="420" w:firstLineChars="200"/>
        <w:rPr>
          <w:rFonts w:hint="eastAsia"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根据RNA浓度计算结果</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取2pg的RNA建立反应体系。按照反转录试剂盒说明书合成cDNA</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并稀释10倍</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备用。</w:t>
      </w:r>
    </w:p>
    <w:p w14:paraId="431BF2F7">
      <w:pPr>
        <w:spacing w:line="360" w:lineRule="auto"/>
        <w:ind w:firstLine="420" w:firstLineChars="200"/>
        <w:rPr>
          <w:rFonts w:hint="eastAsia"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利用SYBR Green荧光染料试剂盒进行点板，配制10 μL反应液</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包含SYBR Green试剂5μL、上下游引物序列各0.25 μL及稀释后的cDNA 4.5 μL。将反应液分装到每个反应孔中</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然后将反应板放在荧光定量qPCR仪上运行qPCR反应程序。</w:t>
      </w:r>
    </w:p>
    <w:p w14:paraId="2244BA62">
      <w:pPr>
        <w:spacing w:line="360" w:lineRule="auto"/>
        <w:ind w:firstLine="420" w:firstLineChars="200"/>
        <w:rPr>
          <w:rFonts w:hint="eastAsia"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qPCR运行具体参数如下</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95 ℃</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2 min</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95 ℃</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5s</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60 ℃</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30s</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40个循环。记录各试验组内参基因</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β-actin</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和目的基因</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col1a1a、col1a1b</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qPCR检测的C</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t</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值。</w:t>
      </w:r>
    </w:p>
    <w:p w14:paraId="2D581BFA">
      <w:pPr>
        <w:spacing w:line="360" w:lineRule="auto"/>
        <w:ind w:firstLine="420" w:firstLineChars="200"/>
        <w:rPr>
          <w:kern w:val="0"/>
          <w:szCs w:val="21"/>
        </w:rPr>
      </w:pPr>
      <w:r>
        <w:rPr>
          <w:rFonts w:hint="eastAsia" w:asciiTheme="minorEastAsia" w:hAnsiTheme="minorEastAsia" w:eastAsiaTheme="minorEastAsia" w:cstheme="minorEastAsia"/>
          <w:kern w:val="0"/>
          <w:szCs w:val="24"/>
        </w:rPr>
        <w:t>注</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以上参数可根据不同型号实时荧光PCR仪和所选PCR扩增体系不同做适当调整。</w:t>
      </w:r>
    </w:p>
    <w:p w14:paraId="7F63C0A6">
      <w:pPr>
        <w:spacing w:line="360" w:lineRule="auto"/>
        <w:rPr>
          <w:rFonts w:ascii="黑体" w:eastAsia="黑体"/>
          <w:kern w:val="21"/>
        </w:rPr>
      </w:pPr>
      <w:r>
        <w:rPr>
          <w:rFonts w:hint="eastAsia" w:ascii="黑体" w:hAnsi="黑体" w:eastAsia="黑体" w:cs="黑体"/>
          <w:kern w:val="0"/>
        </w:rPr>
        <w:t xml:space="preserve">B.5 </w:t>
      </w:r>
      <w:r>
        <w:rPr>
          <w:rFonts w:hint="eastAsia" w:ascii="黑体" w:eastAsia="黑体"/>
          <w:kern w:val="21"/>
        </w:rPr>
        <w:t>数据处理</w:t>
      </w:r>
    </w:p>
    <w:p w14:paraId="00A1D380">
      <w:pPr>
        <w:spacing w:line="360" w:lineRule="auto"/>
        <w:ind w:firstLine="420" w:firstLineChars="200"/>
        <w:rPr>
          <w:rFonts w:hint="eastAsia"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rPr>
        <w:t>计算各组试验的平均值</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Mean</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及标准误差</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Standard Error</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SE</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统计学处理结果用Mean+SE表示。使用SPSS软件对数据进行方差分析</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以空白对照组</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或溶剂对照组</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作为标准</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比较各试验组目的基因相对表达量</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P&lt;0.05表示有显著性差异。</w:t>
      </w:r>
    </w:p>
    <w:p w14:paraId="12F1F3CD">
      <w:pPr>
        <w:spacing w:line="360" w:lineRule="auto"/>
        <w:ind w:firstLine="420" w:firstLineChars="200"/>
        <w:rPr>
          <w:rFonts w:hint="eastAsia" w:asciiTheme="minorEastAsia" w:hAnsiTheme="minorEastAsia" w:eastAsiaTheme="minorEastAsia" w:cstheme="minorEastAsia"/>
          <w:kern w:val="0"/>
          <w:szCs w:val="24"/>
          <w:lang w:eastAsia="zh-CN"/>
        </w:rPr>
      </w:pPr>
      <w:r>
        <w:rPr>
          <w:rFonts w:hint="eastAsia" w:asciiTheme="minorEastAsia" w:hAnsiTheme="minorEastAsia" w:eastAsiaTheme="minorEastAsia" w:cstheme="minorEastAsia"/>
          <w:kern w:val="0"/>
          <w:szCs w:val="24"/>
        </w:rPr>
        <w:t>根据各试验组β-actin和col1a1a、col1a1b的C</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t</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值</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按式</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1</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式</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3</w:t>
      </w:r>
      <w:r>
        <w:rPr>
          <w:rFonts w:hint="eastAsia" w:asciiTheme="minorEastAsia" w:hAnsiTheme="minorEastAsia" w:eastAsiaTheme="minorEastAsia" w:cstheme="minorEastAsia"/>
          <w:kern w:val="0"/>
          <w:szCs w:val="24"/>
          <w:lang w:eastAsia="zh-CN"/>
        </w:rPr>
        <w:t>）</w:t>
      </w:r>
      <w:r>
        <w:rPr>
          <w:rFonts w:hint="eastAsia" w:asciiTheme="minorEastAsia" w:hAnsiTheme="minorEastAsia" w:eastAsiaTheme="minorEastAsia" w:cstheme="minorEastAsia"/>
          <w:kern w:val="0"/>
          <w:szCs w:val="24"/>
        </w:rPr>
        <w:t>计算</w:t>
      </w:r>
      <w:r>
        <w:rPr>
          <w:rFonts w:hint="eastAsia" w:asciiTheme="minorEastAsia" w:hAnsiTheme="minorEastAsia" w:eastAsiaTheme="minorEastAsia" w:cstheme="minorEastAsia"/>
          <w:kern w:val="0"/>
          <w:szCs w:val="24"/>
          <w:lang w:eastAsia="zh-CN"/>
        </w:rPr>
        <w:t>试验样品</w:t>
      </w:r>
      <w:r>
        <w:rPr>
          <w:rFonts w:hint="eastAsia" w:asciiTheme="minorEastAsia" w:hAnsiTheme="minorEastAsia" w:eastAsiaTheme="minorEastAsia" w:cstheme="minorEastAsia"/>
          <w:kern w:val="0"/>
          <w:szCs w:val="24"/>
        </w:rPr>
        <w:t>col1a1a、col1a1b的相对表达量</w:t>
      </w:r>
      <w:r>
        <w:rPr>
          <w:rFonts w:hint="eastAsia" w:asciiTheme="minorEastAsia" w:hAnsiTheme="minorEastAsia" w:eastAsiaTheme="minorEastAsia" w:cstheme="minorEastAsia"/>
          <w:kern w:val="0"/>
          <w:szCs w:val="24"/>
          <w:lang w:eastAsia="zh-CN"/>
        </w:rPr>
        <w:t>：</w:t>
      </w:r>
    </w:p>
    <w:p w14:paraId="6722CA79">
      <w:pPr>
        <w:spacing w:line="360" w:lineRule="auto"/>
        <w:ind w:firstLine="0" w:firstLineChars="0"/>
        <w:jc w:val="right"/>
        <w:rPr>
          <w:rFonts w:hint="eastAsia" w:eastAsia="宋体"/>
          <w:kern w:val="0"/>
          <w:szCs w:val="21"/>
          <w:lang w:eastAsia="zh-CN"/>
        </w:rPr>
      </w:pPr>
      <w:r>
        <w:rPr>
          <w:kern w:val="0"/>
          <w:szCs w:val="21"/>
        </w:rPr>
        <w:t>A=C</w:t>
      </w:r>
      <w:r>
        <w:rPr>
          <w:rFonts w:hint="eastAsia"/>
          <w:kern w:val="0"/>
          <w:szCs w:val="21"/>
          <w:lang w:eastAsia="zh-CN"/>
        </w:rPr>
        <w:t>（</w:t>
      </w:r>
      <w:r>
        <w:rPr>
          <w:kern w:val="0"/>
          <w:szCs w:val="21"/>
        </w:rPr>
        <w:t>t</w:t>
      </w:r>
      <w:r>
        <w:rPr>
          <w:rFonts w:hint="eastAsia"/>
          <w:kern w:val="0"/>
          <w:szCs w:val="21"/>
          <w:lang w:eastAsia="zh-CN"/>
        </w:rPr>
        <w:t>）</w:t>
      </w:r>
      <w:r>
        <w:rPr>
          <w:kern w:val="0"/>
          <w:szCs w:val="21"/>
        </w:rPr>
        <w:t xml:space="preserve"> -C</w:t>
      </w:r>
      <w:r>
        <w:rPr>
          <w:rFonts w:hint="eastAsia"/>
          <w:kern w:val="0"/>
          <w:szCs w:val="21"/>
          <w:lang w:eastAsia="zh-CN"/>
        </w:rPr>
        <w:t>（</w:t>
      </w:r>
      <w:r>
        <w:rPr>
          <w:kern w:val="0"/>
          <w:szCs w:val="21"/>
        </w:rPr>
        <w:t>t</w:t>
      </w:r>
      <w:r>
        <w:rPr>
          <w:rFonts w:hint="eastAsia"/>
          <w:kern w:val="0"/>
          <w:szCs w:val="21"/>
          <w:lang w:eastAsia="zh-CN"/>
        </w:rPr>
        <w:t>）</w:t>
      </w:r>
      <w:r>
        <w:rPr>
          <w:kern w:val="0"/>
          <w:szCs w:val="21"/>
          <w:vertAlign w:val="subscript"/>
        </w:rPr>
        <w:t>0</w:t>
      </w:r>
      <w:r>
        <w:rPr>
          <w:rFonts w:hint="eastAsia"/>
          <w:kern w:val="0"/>
          <w:szCs w:val="21"/>
          <w:vertAlign w:val="subscript"/>
          <w:lang w:val="en-US" w:eastAsia="zh-CN"/>
        </w:rPr>
        <w:t xml:space="preserve">                                                 </w:t>
      </w:r>
      <w:r>
        <w:rPr>
          <w:rFonts w:hint="eastAsia"/>
          <w:kern w:val="0"/>
          <w:szCs w:val="21"/>
          <w:lang w:eastAsia="zh-CN"/>
        </w:rPr>
        <w:t>（</w:t>
      </w:r>
      <w:r>
        <w:rPr>
          <w:rFonts w:hint="eastAsia"/>
          <w:kern w:val="0"/>
          <w:szCs w:val="21"/>
        </w:rPr>
        <w:t>1</w:t>
      </w:r>
      <w:r>
        <w:rPr>
          <w:rFonts w:hint="eastAsia"/>
          <w:kern w:val="0"/>
          <w:szCs w:val="21"/>
          <w:lang w:eastAsia="zh-CN"/>
        </w:rPr>
        <w:t>）</w:t>
      </w:r>
    </w:p>
    <w:p w14:paraId="3CBE7D57">
      <w:pPr>
        <w:spacing w:line="360" w:lineRule="auto"/>
        <w:ind w:firstLine="0" w:firstLineChars="0"/>
        <w:jc w:val="right"/>
        <w:rPr>
          <w:rFonts w:hint="eastAsia" w:eastAsia="宋体"/>
          <w:kern w:val="0"/>
          <w:szCs w:val="21"/>
          <w:lang w:eastAsia="zh-CN"/>
        </w:rPr>
      </w:pPr>
      <w:r>
        <w:rPr>
          <w:kern w:val="0"/>
          <w:szCs w:val="21"/>
        </w:rPr>
        <w:t>B=A</w:t>
      </w:r>
      <w:r>
        <w:rPr>
          <w:kern w:val="0"/>
          <w:szCs w:val="21"/>
          <w:vertAlign w:val="subscript"/>
        </w:rPr>
        <w:t>0</w:t>
      </w:r>
      <w:r>
        <w:rPr>
          <w:kern w:val="0"/>
          <w:szCs w:val="21"/>
        </w:rPr>
        <w:t>-A</w:t>
      </w:r>
      <w:r>
        <w:rPr>
          <w:kern w:val="0"/>
          <w:szCs w:val="21"/>
          <w:vertAlign w:val="subscript"/>
        </w:rPr>
        <w:t>1</w:t>
      </w:r>
      <w:r>
        <w:rPr>
          <w:kern w:val="0"/>
          <w:szCs w:val="21"/>
        </w:rPr>
        <w:t xml:space="preserve"> </w:t>
      </w:r>
      <w:r>
        <w:rPr>
          <w:rFonts w:hint="eastAsia"/>
          <w:kern w:val="0"/>
          <w:szCs w:val="21"/>
          <w:lang w:val="en-US" w:eastAsia="zh-CN"/>
        </w:rPr>
        <w:t xml:space="preserve">                                        </w:t>
      </w:r>
      <w:r>
        <w:rPr>
          <w:rFonts w:hint="eastAsia"/>
          <w:kern w:val="0"/>
          <w:szCs w:val="21"/>
          <w:lang w:eastAsia="zh-CN"/>
        </w:rPr>
        <w:t>（</w:t>
      </w:r>
      <w:r>
        <w:rPr>
          <w:rFonts w:hint="eastAsia"/>
          <w:kern w:val="0"/>
          <w:szCs w:val="21"/>
        </w:rPr>
        <w:t>2</w:t>
      </w:r>
      <w:r>
        <w:rPr>
          <w:rFonts w:hint="eastAsia"/>
          <w:kern w:val="0"/>
          <w:szCs w:val="21"/>
          <w:lang w:eastAsia="zh-CN"/>
        </w:rPr>
        <w:t>）</w:t>
      </w:r>
    </w:p>
    <w:p w14:paraId="72DB5655">
      <w:pPr>
        <w:spacing w:line="360" w:lineRule="auto"/>
        <w:ind w:firstLine="0" w:firstLineChars="0"/>
        <w:jc w:val="right"/>
        <w:rPr>
          <w:rFonts w:hint="eastAsia" w:eastAsia="宋体"/>
          <w:kern w:val="0"/>
          <w:szCs w:val="21"/>
          <w:lang w:eastAsia="zh-CN"/>
        </w:rPr>
      </w:pPr>
      <w:r>
        <w:rPr>
          <w:kern w:val="0"/>
          <w:szCs w:val="21"/>
        </w:rPr>
        <w:t>Q=2</w:t>
      </w:r>
      <w:r>
        <w:rPr>
          <w:kern w:val="0"/>
          <w:szCs w:val="21"/>
          <w:vertAlign w:val="superscript"/>
        </w:rPr>
        <w:t>B</w:t>
      </w:r>
      <w:r>
        <w:rPr>
          <w:rFonts w:hint="eastAsia"/>
          <w:kern w:val="0"/>
          <w:szCs w:val="21"/>
          <w:vertAlign w:val="superscript"/>
          <w:lang w:val="en-US" w:eastAsia="zh-CN"/>
        </w:rPr>
        <w:t xml:space="preserve">                                                                    </w:t>
      </w:r>
      <w:r>
        <w:rPr>
          <w:rFonts w:hint="eastAsia"/>
          <w:kern w:val="0"/>
          <w:szCs w:val="21"/>
          <w:lang w:eastAsia="zh-CN"/>
        </w:rPr>
        <w:t>（</w:t>
      </w:r>
      <w:r>
        <w:rPr>
          <w:rFonts w:hint="eastAsia"/>
          <w:kern w:val="0"/>
          <w:szCs w:val="21"/>
        </w:rPr>
        <w:t>3</w:t>
      </w:r>
      <w:r>
        <w:rPr>
          <w:rFonts w:hint="eastAsia"/>
          <w:kern w:val="0"/>
          <w:szCs w:val="21"/>
          <w:lang w:eastAsia="zh-CN"/>
        </w:rPr>
        <w:t>）</w:t>
      </w:r>
    </w:p>
    <w:p w14:paraId="638BF203">
      <w:pPr>
        <w:spacing w:line="360" w:lineRule="auto"/>
        <w:ind w:firstLine="420" w:firstLineChars="200"/>
        <w:rPr>
          <w:rFonts w:hint="eastAsia" w:eastAsia="宋体"/>
          <w:kern w:val="0"/>
          <w:szCs w:val="21"/>
          <w:lang w:eastAsia="zh-CN"/>
        </w:rPr>
      </w:pPr>
      <w:r>
        <w:rPr>
          <w:kern w:val="0"/>
          <w:szCs w:val="21"/>
        </w:rPr>
        <w:t>式中</w:t>
      </w:r>
      <w:r>
        <w:rPr>
          <w:rFonts w:hint="eastAsia"/>
          <w:kern w:val="0"/>
          <w:szCs w:val="21"/>
          <w:lang w:eastAsia="zh-CN"/>
        </w:rPr>
        <w:t>：</w:t>
      </w:r>
    </w:p>
    <w:p w14:paraId="0AD0561A">
      <w:pPr>
        <w:spacing w:line="360" w:lineRule="auto"/>
        <w:ind w:firstLine="420" w:firstLineChars="200"/>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A</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kern w:val="0"/>
          <w:szCs w:val="21"/>
        </w:rPr>
        <w:t>目的基因与内参循环数之差</w:t>
      </w:r>
      <w:r>
        <w:rPr>
          <w:rFonts w:hint="eastAsia" w:asciiTheme="minorEastAsia" w:hAnsiTheme="minorEastAsia" w:eastAsiaTheme="minorEastAsia" w:cstheme="minorEastAsia"/>
          <w:kern w:val="0"/>
          <w:szCs w:val="21"/>
          <w:lang w:eastAsia="zh-CN"/>
        </w:rPr>
        <w:t>；</w:t>
      </w:r>
    </w:p>
    <w:p w14:paraId="7583E455">
      <w:pPr>
        <w:spacing w:line="360" w:lineRule="auto"/>
        <w:ind w:firstLine="420" w:firstLineChars="200"/>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C</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t</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目的基因荧光信号达到设定的阈值时所经历的循环数</w:t>
      </w:r>
      <w:r>
        <w:rPr>
          <w:rFonts w:hint="eastAsia" w:asciiTheme="minorEastAsia" w:hAnsiTheme="minorEastAsia" w:eastAsiaTheme="minorEastAsia" w:cstheme="minorEastAsia"/>
          <w:kern w:val="0"/>
          <w:szCs w:val="21"/>
          <w:lang w:eastAsia="zh-CN"/>
        </w:rPr>
        <w:t>；</w:t>
      </w:r>
    </w:p>
    <w:p w14:paraId="5FDB7641">
      <w:pPr>
        <w:spacing w:line="360" w:lineRule="auto"/>
        <w:ind w:firstLine="420" w:firstLineChars="200"/>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C</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t</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vertAlign w:val="subscript"/>
        </w:rPr>
        <w:t>0</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内参荧光信号达到设定的阈值时所经历的循环数</w:t>
      </w:r>
      <w:r>
        <w:rPr>
          <w:rFonts w:hint="eastAsia" w:asciiTheme="minorEastAsia" w:hAnsiTheme="minorEastAsia" w:eastAsiaTheme="minorEastAsia" w:cstheme="minorEastAsia"/>
          <w:kern w:val="0"/>
          <w:szCs w:val="21"/>
          <w:lang w:eastAsia="zh-CN"/>
        </w:rPr>
        <w:t>；</w:t>
      </w:r>
    </w:p>
    <w:p w14:paraId="015492AE">
      <w:pPr>
        <w:spacing w:line="360" w:lineRule="auto"/>
        <w:ind w:firstLine="420" w:firstLineChars="200"/>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B</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kern w:val="0"/>
          <w:szCs w:val="21"/>
        </w:rPr>
        <w:t>空白对照组A值的平均值与</w:t>
      </w:r>
      <w:r>
        <w:rPr>
          <w:rFonts w:hint="eastAsia" w:asciiTheme="minorEastAsia" w:hAnsiTheme="minorEastAsia" w:eastAsiaTheme="minorEastAsia" w:cstheme="minorEastAsia"/>
          <w:kern w:val="0"/>
          <w:szCs w:val="21"/>
          <w:lang w:eastAsia="zh-CN"/>
        </w:rPr>
        <w:t>试验样品</w:t>
      </w:r>
      <w:r>
        <w:rPr>
          <w:rFonts w:hint="eastAsia" w:asciiTheme="minorEastAsia" w:hAnsiTheme="minorEastAsia" w:eastAsiaTheme="minorEastAsia" w:cstheme="minorEastAsia"/>
          <w:kern w:val="0"/>
          <w:szCs w:val="21"/>
        </w:rPr>
        <w:t>A值之差</w:t>
      </w:r>
      <w:r>
        <w:rPr>
          <w:rFonts w:hint="eastAsia" w:asciiTheme="minorEastAsia" w:hAnsiTheme="minorEastAsia" w:eastAsiaTheme="minorEastAsia" w:cstheme="minorEastAsia"/>
          <w:kern w:val="0"/>
          <w:szCs w:val="21"/>
          <w:lang w:eastAsia="zh-CN"/>
        </w:rPr>
        <w:t>；</w:t>
      </w:r>
    </w:p>
    <w:p w14:paraId="248BC261">
      <w:pPr>
        <w:spacing w:line="360" w:lineRule="auto"/>
        <w:ind w:firstLine="420" w:firstLineChars="200"/>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A</w:t>
      </w:r>
      <w:r>
        <w:rPr>
          <w:rFonts w:hint="eastAsia" w:asciiTheme="minorEastAsia" w:hAnsiTheme="minorEastAsia" w:eastAsiaTheme="minorEastAsia" w:cstheme="minorEastAsia"/>
          <w:kern w:val="0"/>
          <w:szCs w:val="21"/>
          <w:vertAlign w:val="subscript"/>
        </w:rPr>
        <w:t>0</w:t>
      </w:r>
      <w:r>
        <w:rPr>
          <w:rFonts w:hint="eastAsia" w:asciiTheme="minorEastAsia" w:hAnsiTheme="minorEastAsia" w:eastAsiaTheme="minorEastAsia" w:cstheme="minorEastAsia"/>
          <w:kern w:val="0"/>
          <w:szCs w:val="21"/>
          <w:vertAlign w:val="subscript"/>
          <w:lang w:val="en-US" w:eastAsia="zh-CN"/>
        </w:rPr>
        <w:t>-</w:t>
      </w:r>
      <w:r>
        <w:rPr>
          <w:rFonts w:hint="eastAsia" w:asciiTheme="minorEastAsia" w:hAnsiTheme="minorEastAsia" w:eastAsiaTheme="minorEastAsia" w:cstheme="minorEastAsia"/>
          <w:kern w:val="0"/>
          <w:szCs w:val="21"/>
        </w:rPr>
        <w:t>空白对照组目的基因与内参循环数之差的均值</w:t>
      </w:r>
      <w:r>
        <w:rPr>
          <w:rFonts w:hint="eastAsia" w:asciiTheme="minorEastAsia" w:hAnsiTheme="minorEastAsia" w:eastAsiaTheme="minorEastAsia" w:cstheme="minorEastAsia"/>
          <w:kern w:val="0"/>
          <w:szCs w:val="21"/>
          <w:lang w:eastAsia="zh-CN"/>
        </w:rPr>
        <w:t>；</w:t>
      </w:r>
    </w:p>
    <w:p w14:paraId="20ACBA50">
      <w:pPr>
        <w:spacing w:line="360" w:lineRule="auto"/>
        <w:ind w:firstLine="420" w:firstLineChars="200"/>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A</w:t>
      </w:r>
      <w:r>
        <w:rPr>
          <w:rFonts w:hint="eastAsia" w:asciiTheme="minorEastAsia" w:hAnsiTheme="minorEastAsia" w:eastAsiaTheme="minorEastAsia" w:cstheme="minorEastAsia"/>
          <w:kern w:val="0"/>
          <w:szCs w:val="21"/>
          <w:vertAlign w:val="subscript"/>
        </w:rPr>
        <w:t>1</w:t>
      </w:r>
      <w:r>
        <w:rPr>
          <w:rFonts w:hint="eastAsia" w:asciiTheme="minorEastAsia" w:hAnsiTheme="minorEastAsia" w:eastAsiaTheme="minorEastAsia" w:cstheme="minorEastAsia"/>
          <w:kern w:val="0"/>
          <w:szCs w:val="21"/>
          <w:vertAlign w:val="subscript"/>
          <w:lang w:val="en-US" w:eastAsia="zh-CN"/>
        </w:rPr>
        <w:t>-</w:t>
      </w:r>
      <w:r>
        <w:rPr>
          <w:rFonts w:hint="eastAsia" w:asciiTheme="minorEastAsia" w:hAnsiTheme="minorEastAsia" w:eastAsiaTheme="minorEastAsia" w:cstheme="minorEastAsia"/>
          <w:kern w:val="0"/>
          <w:szCs w:val="21"/>
          <w:lang w:eastAsia="zh-CN"/>
        </w:rPr>
        <w:t>试验样品</w:t>
      </w:r>
      <w:r>
        <w:rPr>
          <w:rFonts w:hint="eastAsia" w:asciiTheme="minorEastAsia" w:hAnsiTheme="minorEastAsia" w:eastAsiaTheme="minorEastAsia" w:cstheme="minorEastAsia"/>
          <w:kern w:val="0"/>
          <w:szCs w:val="21"/>
        </w:rPr>
        <w:t>组目的基因与内参循环数之差</w:t>
      </w:r>
      <w:r>
        <w:rPr>
          <w:rFonts w:hint="eastAsia" w:asciiTheme="minorEastAsia" w:hAnsiTheme="minorEastAsia" w:eastAsiaTheme="minorEastAsia" w:cstheme="minorEastAsia"/>
          <w:kern w:val="0"/>
          <w:szCs w:val="21"/>
          <w:lang w:eastAsia="zh-CN"/>
        </w:rPr>
        <w:t>；</w:t>
      </w:r>
    </w:p>
    <w:p w14:paraId="294D803F">
      <w:pPr>
        <w:spacing w:line="360" w:lineRule="auto"/>
        <w:ind w:firstLine="420" w:firstLineChars="200"/>
      </w:pPr>
      <w:r>
        <w:rPr>
          <w:rFonts w:hint="eastAsia" w:asciiTheme="minorEastAsia" w:hAnsiTheme="minorEastAsia" w:eastAsiaTheme="minorEastAsia" w:cstheme="minorEastAsia"/>
          <w:kern w:val="0"/>
          <w:szCs w:val="21"/>
        </w:rPr>
        <w:t>Q</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kern w:val="0"/>
          <w:szCs w:val="21"/>
          <w:lang w:eastAsia="zh-CN"/>
        </w:rPr>
        <w:t>试验样品</w:t>
      </w:r>
      <w:r>
        <w:rPr>
          <w:rFonts w:hint="eastAsia" w:asciiTheme="minorEastAsia" w:hAnsiTheme="minorEastAsia" w:eastAsiaTheme="minorEastAsia" w:cstheme="minorEastAsia"/>
          <w:kern w:val="0"/>
          <w:szCs w:val="21"/>
        </w:rPr>
        <w:t>测试组相对于空白对照组目的基因的相对表达量。</w:t>
      </w:r>
    </w:p>
    <w:p w14:paraId="348E502C">
      <w:pPr>
        <w:jc w:val="left"/>
        <w:rPr>
          <w:rFonts w:hint="eastAsia" w:ascii="黑体" w:hAnsi="黑体" w:eastAsia="黑体" w:cs="黑体"/>
        </w:rPr>
      </w:pPr>
      <w:r>
        <w:rPr>
          <w:rFonts w:hint="eastAsia" w:ascii="黑体" w:hAnsi="黑体" w:eastAsia="黑体" w:cs="黑体"/>
        </w:rPr>
        <w:br w:type="page"/>
      </w:r>
    </w:p>
    <w:p w14:paraId="4EA56AA3">
      <w:pPr>
        <w:jc w:val="center"/>
        <w:rPr>
          <w:rFonts w:hint="eastAsia" w:ascii="黑体" w:hAnsi="黑体" w:eastAsia="黑体" w:cs="黑体"/>
        </w:rPr>
      </w:pPr>
      <w:r>
        <w:rPr>
          <w:rFonts w:hint="eastAsia" w:ascii="黑体" w:hAnsi="黑体" w:eastAsia="黑体" w:cs="黑体"/>
        </w:rPr>
        <w:t>附 录 C</w:t>
      </w:r>
    </w:p>
    <w:p w14:paraId="3AF8C083">
      <w:pPr>
        <w:jc w:val="center"/>
        <w:rPr>
          <w:rFonts w:hint="eastAsia" w:ascii="黑体" w:hAnsi="黑体" w:eastAsia="黑体" w:cs="黑体"/>
          <w:lang w:eastAsia="zh-CN"/>
        </w:rPr>
      </w:pPr>
      <w:r>
        <w:rPr>
          <w:rFonts w:hint="eastAsia" w:ascii="黑体" w:hAnsi="黑体" w:eastAsia="黑体" w:cs="黑体"/>
          <w:lang w:eastAsia="zh-CN"/>
        </w:rPr>
        <w:t>（</w:t>
      </w:r>
      <w:r>
        <w:rPr>
          <w:rFonts w:hint="eastAsia" w:ascii="黑体" w:hAnsi="黑体" w:eastAsia="黑体" w:cs="黑体"/>
        </w:rPr>
        <w:t>规范性附录</w:t>
      </w:r>
      <w:r>
        <w:rPr>
          <w:rFonts w:hint="eastAsia" w:ascii="黑体" w:hAnsi="黑体" w:eastAsia="黑体" w:cs="黑体"/>
          <w:lang w:eastAsia="zh-CN"/>
        </w:rPr>
        <w:t>）</w:t>
      </w:r>
    </w:p>
    <w:p w14:paraId="73FE3E80">
      <w:pPr>
        <w:pStyle w:val="58"/>
        <w:tabs>
          <w:tab w:val="left" w:pos="312"/>
        </w:tabs>
        <w:ind w:firstLine="0" w:firstLineChars="0"/>
        <w:jc w:val="center"/>
        <w:rPr>
          <w:rFonts w:ascii="黑体" w:eastAsia="黑体"/>
          <w:kern w:val="21"/>
        </w:rPr>
      </w:pPr>
      <w:r>
        <w:rPr>
          <w:rFonts w:hint="eastAsia" w:ascii="黑体" w:eastAsia="黑体"/>
          <w:kern w:val="21"/>
          <w:lang w:eastAsia="zh-CN"/>
        </w:rPr>
        <w:t>真皮成纤维细胞活性氧</w:t>
      </w:r>
      <w:r>
        <w:rPr>
          <w:rFonts w:hint="eastAsia" w:ascii="黑体" w:eastAsia="黑体"/>
          <w:kern w:val="21"/>
        </w:rPr>
        <w:t>清除率试验方法</w:t>
      </w:r>
    </w:p>
    <w:p w14:paraId="7BB09754">
      <w:pPr>
        <w:autoSpaceDE w:val="0"/>
        <w:autoSpaceDN w:val="0"/>
        <w:adjustRightInd w:val="0"/>
        <w:spacing w:line="360" w:lineRule="auto"/>
        <w:jc w:val="left"/>
        <w:rPr>
          <w:rFonts w:ascii="黑体" w:eastAsia="黑体"/>
          <w:kern w:val="21"/>
        </w:rPr>
      </w:pPr>
      <w:r>
        <w:rPr>
          <w:rFonts w:hint="eastAsia" w:ascii="黑体" w:eastAsia="黑体"/>
          <w:kern w:val="21"/>
        </w:rPr>
        <w:t>C.1</w:t>
      </w:r>
      <w:r>
        <w:rPr>
          <w:rFonts w:ascii="黑体" w:eastAsia="黑体"/>
          <w:kern w:val="21"/>
        </w:rPr>
        <w:t xml:space="preserve"> </w:t>
      </w:r>
      <w:r>
        <w:rPr>
          <w:rFonts w:hint="eastAsia" w:ascii="黑体" w:eastAsia="黑体"/>
          <w:kern w:val="21"/>
        </w:rPr>
        <w:t>试验准备</w:t>
      </w:r>
    </w:p>
    <w:p w14:paraId="32F19660">
      <w:pPr>
        <w:autoSpaceDE w:val="0"/>
        <w:autoSpaceDN w:val="0"/>
        <w:adjustRightInd w:val="0"/>
        <w:spacing w:line="360" w:lineRule="auto"/>
        <w:jc w:val="left"/>
        <w:rPr>
          <w:color w:val="000000"/>
          <w:kern w:val="0"/>
          <w:szCs w:val="21"/>
        </w:rPr>
      </w:pPr>
      <w:r>
        <w:rPr>
          <w:rFonts w:hint="eastAsia" w:ascii="黑体" w:hAnsi="黑体" w:eastAsia="黑体" w:cs="黑体"/>
          <w:color w:val="000000"/>
          <w:kern w:val="0"/>
          <w:szCs w:val="21"/>
        </w:rPr>
        <w:t xml:space="preserve">C.1.1 </w:t>
      </w:r>
      <w:r>
        <w:rPr>
          <w:rFonts w:hint="eastAsia"/>
          <w:color w:val="000000"/>
          <w:kern w:val="0"/>
          <w:szCs w:val="21"/>
        </w:rPr>
        <w:t>试验对象的选择</w:t>
      </w:r>
    </w:p>
    <w:p w14:paraId="433C9D58">
      <w:pPr>
        <w:autoSpaceDE w:val="0"/>
        <w:autoSpaceDN w:val="0"/>
        <w:adjustRightInd w:val="0"/>
        <w:spacing w:line="360" w:lineRule="auto"/>
        <w:ind w:firstLine="420" w:firstLineChars="200"/>
        <w:jc w:val="left"/>
        <w:rPr>
          <w:color w:val="000000"/>
          <w:kern w:val="0"/>
          <w:szCs w:val="21"/>
        </w:rPr>
      </w:pPr>
      <w:r>
        <w:rPr>
          <w:rFonts w:hint="eastAsia"/>
          <w:color w:val="000000"/>
          <w:kern w:val="0"/>
          <w:szCs w:val="21"/>
        </w:rPr>
        <w:t>选择人真皮成纤维细胞进行试验</w:t>
      </w:r>
    </w:p>
    <w:p w14:paraId="7E26E47D">
      <w:pPr>
        <w:autoSpaceDE w:val="0"/>
        <w:autoSpaceDN w:val="0"/>
        <w:adjustRightInd w:val="0"/>
        <w:spacing w:line="360" w:lineRule="auto"/>
        <w:jc w:val="left"/>
        <w:rPr>
          <w:color w:val="000000"/>
          <w:kern w:val="0"/>
          <w:szCs w:val="21"/>
        </w:rPr>
      </w:pPr>
      <w:r>
        <w:rPr>
          <w:rFonts w:hint="eastAsia" w:ascii="黑体" w:hAnsi="黑体" w:eastAsia="黑体" w:cs="黑体"/>
          <w:color w:val="000000"/>
          <w:kern w:val="0"/>
          <w:szCs w:val="21"/>
        </w:rPr>
        <w:t>C.1.2</w:t>
      </w:r>
      <w:r>
        <w:rPr>
          <w:rFonts w:hint="eastAsia"/>
          <w:color w:val="000000"/>
          <w:kern w:val="0"/>
          <w:szCs w:val="21"/>
        </w:rPr>
        <w:t xml:space="preserve"> 试验对象的准备</w:t>
      </w:r>
    </w:p>
    <w:p w14:paraId="42FFCDD7">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Cs w:val="21"/>
        </w:rPr>
        <w:t>在</w:t>
      </w:r>
      <w:r>
        <w:rPr>
          <w:rFonts w:hint="eastAsia" w:asciiTheme="minorEastAsia" w:hAnsiTheme="minorEastAsia" w:eastAsiaTheme="minorEastAsia" w:cstheme="minorEastAsia"/>
          <w:szCs w:val="21"/>
          <w:lang w:val="en-US" w:eastAsia="zh-CN"/>
        </w:rPr>
        <w:t>445mL</w:t>
      </w:r>
      <w:r>
        <w:rPr>
          <w:rFonts w:hint="eastAsia" w:asciiTheme="minorEastAsia" w:hAnsiTheme="minorEastAsia" w:eastAsiaTheme="minorEastAsia" w:cstheme="minorEastAsia"/>
          <w:szCs w:val="21"/>
        </w:rPr>
        <w:t>低糖DMEM培养基中加入</w:t>
      </w:r>
      <w:r>
        <w:rPr>
          <w:rFonts w:hint="eastAsia" w:asciiTheme="minorEastAsia" w:hAnsiTheme="minorEastAsia" w:eastAsiaTheme="minorEastAsia" w:cstheme="minorEastAsia"/>
          <w:szCs w:val="21"/>
          <w:lang w:val="en-US" w:eastAsia="zh-CN"/>
        </w:rPr>
        <w:t>50mL</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szCs w:val="21"/>
          <w:lang w:val="en-US" w:eastAsia="zh-CN"/>
        </w:rPr>
        <w:t>胎牛血清和5mL</w:t>
      </w:r>
      <w:r>
        <w:rPr>
          <w:rFonts w:hint="eastAsia" w:asciiTheme="minorEastAsia" w:hAnsiTheme="minorEastAsia" w:eastAsiaTheme="minorEastAsia" w:cstheme="minorEastAsia"/>
          <w:szCs w:val="21"/>
        </w:rPr>
        <w:t>青链霉素双抗溶液，配制成完全培养基。</w:t>
      </w:r>
      <w:r>
        <w:rPr>
          <w:rFonts w:hint="eastAsia" w:asciiTheme="minorEastAsia" w:hAnsiTheme="minorEastAsia" w:eastAsiaTheme="minorEastAsia" w:cstheme="minorEastAsia"/>
          <w:color w:val="000000"/>
          <w:kern w:val="0"/>
          <w:szCs w:val="21"/>
        </w:rPr>
        <w:t>采用完全培养基进行细胞冻存、复苏、传代操作。试验之前预热培养基。</w:t>
      </w:r>
    </w:p>
    <w:p w14:paraId="0A448C0B">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来自冷冻保存的细胞培养物以一个合适的密度接种到完全培养基，并在检测前至少传代一次，例如选用P7代细胞，具体使用代次可根据试验室实际进行调整。细胞应以合适的密度接种到完全培养基中用于试验，细胞接种密度应保证在接种24h后，融合度达到50%</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80%，96孔细胞培养板上一般不多于2×10</w:t>
      </w:r>
      <w:r>
        <w:rPr>
          <w:rFonts w:hint="eastAsia" w:asciiTheme="minorEastAsia" w:hAnsiTheme="minorEastAsia" w:eastAsiaTheme="minorEastAsia" w:cstheme="minorEastAsia"/>
          <w:color w:val="000000"/>
          <w:kern w:val="0"/>
          <w:szCs w:val="21"/>
          <w:vertAlign w:val="superscript"/>
        </w:rPr>
        <w:t>4</w:t>
      </w:r>
      <w:r>
        <w:rPr>
          <w:rFonts w:hint="eastAsia" w:asciiTheme="minorEastAsia" w:hAnsiTheme="minorEastAsia" w:eastAsiaTheme="minorEastAsia" w:cstheme="minorEastAsia"/>
          <w:color w:val="000000"/>
          <w:kern w:val="0"/>
          <w:szCs w:val="21"/>
        </w:rPr>
        <w:t>个/孔。</w:t>
      </w:r>
    </w:p>
    <w:p w14:paraId="31EF7B27">
      <w:pPr>
        <w:autoSpaceDE w:val="0"/>
        <w:autoSpaceDN w:val="0"/>
        <w:adjustRightInd w:val="0"/>
        <w:spacing w:line="360" w:lineRule="auto"/>
        <w:jc w:val="left"/>
        <w:rPr>
          <w:color w:val="000000"/>
          <w:kern w:val="0"/>
          <w:szCs w:val="21"/>
        </w:rPr>
      </w:pPr>
      <w:r>
        <w:rPr>
          <w:rFonts w:hint="eastAsia" w:ascii="黑体" w:hAnsi="黑体" w:eastAsia="黑体" w:cs="黑体"/>
          <w:color w:val="000000"/>
          <w:kern w:val="0"/>
          <w:szCs w:val="21"/>
        </w:rPr>
        <w:t>C.1.3</w:t>
      </w:r>
      <w:r>
        <w:rPr>
          <w:rFonts w:hint="eastAsia"/>
          <w:color w:val="000000"/>
          <w:kern w:val="0"/>
          <w:szCs w:val="21"/>
        </w:rPr>
        <w:t xml:space="preserve"> </w:t>
      </w:r>
      <w:r>
        <w:rPr>
          <w:rFonts w:hint="eastAsia"/>
          <w:color w:val="000000"/>
          <w:kern w:val="0"/>
          <w:szCs w:val="21"/>
          <w:lang w:eastAsia="zh-CN"/>
        </w:rPr>
        <w:t>试验样品</w:t>
      </w:r>
      <w:r>
        <w:rPr>
          <w:rFonts w:hint="eastAsia"/>
          <w:color w:val="000000"/>
          <w:kern w:val="0"/>
          <w:szCs w:val="21"/>
        </w:rPr>
        <w:t>储备液准备</w:t>
      </w:r>
    </w:p>
    <w:p w14:paraId="15805FFD">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采用DMEM培养基将</w:t>
      </w:r>
      <w:r>
        <w:rPr>
          <w:rFonts w:hint="eastAsia" w:asciiTheme="minorEastAsia" w:hAnsiTheme="minorEastAsia" w:eastAsiaTheme="minorEastAsia" w:cstheme="minorEastAsia"/>
          <w:color w:val="auto"/>
          <w:kern w:val="2"/>
          <w:szCs w:val="21"/>
          <w:lang w:eastAsia="zh-CN"/>
        </w:rPr>
        <w:t>试验样品</w:t>
      </w:r>
      <w:r>
        <w:rPr>
          <w:rFonts w:hint="eastAsia" w:asciiTheme="minorEastAsia" w:hAnsiTheme="minorEastAsia" w:eastAsiaTheme="minorEastAsia" w:cstheme="minorEastAsia"/>
          <w:color w:val="auto"/>
          <w:kern w:val="2"/>
          <w:szCs w:val="21"/>
        </w:rPr>
        <w:t>以2倍几何级数稀释至4</w:t>
      </w:r>
      <w:r>
        <w:rPr>
          <w:rFonts w:hint="eastAsia" w:asciiTheme="minorEastAsia" w:hAnsiTheme="minorEastAsia" w:eastAsiaTheme="minorEastAsia" w:cstheme="minorEastAsia"/>
          <w:color w:val="auto"/>
          <w:kern w:val="2"/>
          <w:szCs w:val="21"/>
          <w:lang w:eastAsia="zh-CN"/>
        </w:rPr>
        <w:t>-</w:t>
      </w:r>
      <w:r>
        <w:rPr>
          <w:rFonts w:hint="eastAsia" w:asciiTheme="minorEastAsia" w:hAnsiTheme="minorEastAsia" w:eastAsiaTheme="minorEastAsia" w:cstheme="minorEastAsia"/>
          <w:color w:val="auto"/>
          <w:kern w:val="2"/>
          <w:szCs w:val="21"/>
        </w:rPr>
        <w:t>6个浓度系列。</w:t>
      </w:r>
    </w:p>
    <w:p w14:paraId="78EF18AA">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采用DMEM培养基将阳性对照样品稀释100倍。</w:t>
      </w:r>
    </w:p>
    <w:p w14:paraId="57ED528A">
      <w:pPr>
        <w:autoSpaceDE w:val="0"/>
        <w:autoSpaceDN w:val="0"/>
        <w:adjustRightInd w:val="0"/>
        <w:spacing w:line="360" w:lineRule="auto"/>
        <w:jc w:val="left"/>
        <w:rPr>
          <w:rFonts w:ascii="黑体" w:eastAsia="黑体"/>
          <w:kern w:val="21"/>
        </w:rPr>
      </w:pPr>
      <w:r>
        <w:rPr>
          <w:rFonts w:hint="eastAsia" w:ascii="黑体" w:hAnsi="黑体" w:eastAsia="黑体" w:cs="黑体"/>
          <w:color w:val="000000"/>
          <w:kern w:val="0"/>
          <w:szCs w:val="21"/>
        </w:rPr>
        <w:t>C.2</w:t>
      </w:r>
      <w:r>
        <w:rPr>
          <w:rFonts w:ascii="黑体" w:eastAsia="黑体"/>
          <w:kern w:val="21"/>
        </w:rPr>
        <w:t xml:space="preserve"> </w:t>
      </w:r>
      <w:r>
        <w:rPr>
          <w:rFonts w:hint="eastAsia" w:ascii="黑体" w:eastAsia="黑体"/>
          <w:kern w:val="21"/>
        </w:rPr>
        <w:t>预试验</w:t>
      </w:r>
    </w:p>
    <w:p w14:paraId="377F9EC7">
      <w:pPr>
        <w:autoSpaceDE w:val="0"/>
        <w:autoSpaceDN w:val="0"/>
        <w:adjustRightInd w:val="0"/>
        <w:spacing w:line="360" w:lineRule="auto"/>
        <w:jc w:val="left"/>
        <w:rPr>
          <w:color w:val="000000"/>
          <w:kern w:val="0"/>
          <w:szCs w:val="21"/>
        </w:rPr>
      </w:pPr>
      <w:bookmarkStart w:id="23" w:name="_Hlk175410236"/>
      <w:r>
        <w:rPr>
          <w:rFonts w:hint="eastAsia" w:ascii="黑体" w:hAnsi="黑体" w:eastAsia="黑体" w:cs="黑体"/>
          <w:color w:val="000000"/>
          <w:kern w:val="0"/>
          <w:szCs w:val="21"/>
        </w:rPr>
        <w:t>C.2.1</w:t>
      </w:r>
      <w:r>
        <w:rPr>
          <w:rFonts w:hint="eastAsia"/>
          <w:color w:val="000000"/>
          <w:kern w:val="0"/>
          <w:szCs w:val="21"/>
        </w:rPr>
        <w:t xml:space="preserve"> 试验对象的处理（细胞消化、接种）</w:t>
      </w:r>
    </w:p>
    <w:p w14:paraId="7584604E">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推荐使用T</w:t>
      </w:r>
      <w:r>
        <w:rPr>
          <w:rFonts w:hint="eastAsia" w:asciiTheme="minorEastAsia" w:hAnsiTheme="minorEastAsia" w:eastAsiaTheme="minorEastAsia" w:cstheme="minorEastAsia"/>
          <w:color w:val="auto"/>
          <w:kern w:val="2"/>
          <w:szCs w:val="21"/>
          <w:lang w:val="en-US" w:eastAsia="zh-CN"/>
        </w:rPr>
        <w:t>7</w:t>
      </w:r>
      <w:r>
        <w:rPr>
          <w:rFonts w:hint="eastAsia" w:asciiTheme="minorEastAsia" w:hAnsiTheme="minorEastAsia" w:eastAsiaTheme="minorEastAsia" w:cstheme="minorEastAsia"/>
          <w:color w:val="auto"/>
          <w:kern w:val="2"/>
          <w:szCs w:val="21"/>
        </w:rPr>
        <w:t>5培养瓶。当细胞培养瓶中的细胞融合率在50%-80%之间时，去除培养基，加2 mL</w:t>
      </w:r>
      <w:r>
        <w:rPr>
          <w:rFonts w:hint="eastAsia" w:asciiTheme="minorEastAsia" w:hAnsiTheme="minorEastAsia" w:eastAsiaTheme="minorEastAsia" w:cstheme="minorEastAsia"/>
          <w:color w:val="auto"/>
          <w:szCs w:val="21"/>
        </w:rPr>
        <w:t>磷酸盐缓冲液</w:t>
      </w:r>
      <w:r>
        <w:rPr>
          <w:rFonts w:hint="eastAsia" w:asciiTheme="minorEastAsia" w:hAnsiTheme="minorEastAsia" w:eastAsiaTheme="minorEastAsia" w:cstheme="minorEastAsia"/>
          <w:color w:val="auto"/>
          <w:kern w:val="2"/>
          <w:szCs w:val="21"/>
        </w:rPr>
        <w:t>清洗两次，吸净清洗液。在培养瓶中加入1 mL</w:t>
      </w:r>
      <w:r>
        <w:rPr>
          <w:rFonts w:hint="eastAsia" w:asciiTheme="minorEastAsia" w:hAnsiTheme="minorEastAsia" w:eastAsiaTheme="minorEastAsia" w:cstheme="minorEastAsia"/>
          <w:sz w:val="21"/>
          <w:szCs w:val="21"/>
        </w:rPr>
        <w:t>胰蛋白酶/EDTA溶液</w:t>
      </w:r>
      <w:r>
        <w:rPr>
          <w:rFonts w:hint="eastAsia" w:asciiTheme="minorEastAsia" w:hAnsiTheme="minorEastAsia" w:eastAsiaTheme="minorEastAsia" w:cstheme="minorEastAsia"/>
          <w:color w:val="auto"/>
          <w:kern w:val="2"/>
          <w:szCs w:val="21"/>
        </w:rPr>
        <w:t>，置于</w:t>
      </w:r>
      <w:r>
        <w:rPr>
          <w:rFonts w:hint="eastAsia" w:asciiTheme="minorEastAsia" w:hAnsiTheme="minorEastAsia" w:eastAsiaTheme="minorEastAsia" w:cstheme="minorEastAsia"/>
          <w:color w:val="auto"/>
          <w:kern w:val="2"/>
          <w:szCs w:val="21"/>
          <w:lang w:val="en-US" w:eastAsia="zh-CN"/>
        </w:rPr>
        <w:t>生化</w:t>
      </w:r>
      <w:r>
        <w:rPr>
          <w:rFonts w:hint="eastAsia" w:asciiTheme="minorEastAsia" w:hAnsiTheme="minorEastAsia" w:eastAsiaTheme="minorEastAsia" w:cstheme="minorEastAsia"/>
          <w:color w:val="auto"/>
          <w:kern w:val="2"/>
          <w:szCs w:val="21"/>
        </w:rPr>
        <w:t>培养箱中消化2-5min。待大多数细胞脱落后，加入3</w:t>
      </w:r>
      <w:r>
        <w:rPr>
          <w:rFonts w:hint="eastAsia" w:asciiTheme="minorEastAsia" w:hAnsiTheme="minorEastAsia" w:eastAsiaTheme="minorEastAsia" w:cstheme="minorEastAsia"/>
          <w:kern w:val="2"/>
          <w:szCs w:val="21"/>
        </w:rPr>
        <w:t xml:space="preserve"> </w:t>
      </w:r>
      <w:r>
        <w:rPr>
          <w:rFonts w:hint="eastAsia" w:asciiTheme="minorEastAsia" w:hAnsiTheme="minorEastAsia" w:eastAsiaTheme="minorEastAsia" w:cstheme="minorEastAsia"/>
          <w:color w:val="auto"/>
          <w:kern w:val="2"/>
          <w:szCs w:val="21"/>
        </w:rPr>
        <w:t>mL 完全培养基，轻轻吹打细胞，将细胞悬液转移至15</w:t>
      </w:r>
      <w:r>
        <w:rPr>
          <w:rFonts w:hint="eastAsia" w:asciiTheme="minorEastAsia" w:hAnsiTheme="minorEastAsia" w:eastAsiaTheme="minorEastAsia" w:cstheme="minorEastAsia"/>
          <w:color w:val="auto"/>
          <w:kern w:val="2"/>
          <w:szCs w:val="21"/>
          <w:lang w:val="en-US" w:eastAsia="zh-CN"/>
        </w:rPr>
        <w:t xml:space="preserve"> </w:t>
      </w:r>
      <w:r>
        <w:rPr>
          <w:rFonts w:hint="eastAsia" w:asciiTheme="minorEastAsia" w:hAnsiTheme="minorEastAsia" w:eastAsiaTheme="minorEastAsia" w:cstheme="minorEastAsia"/>
          <w:color w:val="auto"/>
          <w:kern w:val="2"/>
          <w:szCs w:val="21"/>
        </w:rPr>
        <w:t>ml离心管，800 r/min离心5min。</w:t>
      </w:r>
    </w:p>
    <w:p w14:paraId="726F9867">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离心后去上清，加入3 mL完全培养基，重悬细胞沉淀成单细胞悬液，用细胞计数仪或血球计数板进行计数；以完全培养基稀释细胞至接种密度，接种至96孔板中（2×10</w:t>
      </w:r>
      <w:r>
        <w:rPr>
          <w:rFonts w:hint="eastAsia" w:asciiTheme="minorEastAsia" w:hAnsiTheme="minorEastAsia" w:eastAsiaTheme="minorEastAsia" w:cstheme="minorEastAsia"/>
          <w:color w:val="auto"/>
          <w:kern w:val="2"/>
          <w:szCs w:val="21"/>
          <w:vertAlign w:val="superscript"/>
        </w:rPr>
        <w:t>4</w:t>
      </w:r>
      <w:r>
        <w:rPr>
          <w:rFonts w:hint="eastAsia" w:asciiTheme="minorEastAsia" w:hAnsiTheme="minorEastAsia" w:eastAsiaTheme="minorEastAsia" w:cstheme="minorEastAsia"/>
          <w:color w:val="auto"/>
          <w:kern w:val="2"/>
          <w:szCs w:val="21"/>
        </w:rPr>
        <w:t>个细胞/孔）。</w:t>
      </w:r>
    </w:p>
    <w:p w14:paraId="3E36A23A">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每孔液量为200</w:t>
      </w:r>
      <w:r>
        <w:rPr>
          <w:rFonts w:hint="eastAsia" w:asciiTheme="minorEastAsia" w:hAnsiTheme="minorEastAsia" w:eastAsiaTheme="minorEastAsia" w:cstheme="minorEastAsia"/>
          <w:kern w:val="2"/>
          <w:szCs w:val="21"/>
        </w:rPr>
        <w:t xml:space="preserve"> </w:t>
      </w:r>
      <w:r>
        <w:rPr>
          <w:rFonts w:hint="eastAsia" w:asciiTheme="minorEastAsia" w:hAnsiTheme="minorEastAsia" w:eastAsiaTheme="minorEastAsia" w:cstheme="minorEastAsia"/>
          <w:color w:val="auto"/>
          <w:kern w:val="2"/>
          <w:szCs w:val="21"/>
        </w:rPr>
        <w:t>μL，另加200 μL</w:t>
      </w:r>
      <w:r>
        <w:rPr>
          <w:rFonts w:hint="eastAsia" w:asciiTheme="minorEastAsia" w:hAnsiTheme="minorEastAsia" w:eastAsiaTheme="minorEastAsia" w:cstheme="minorEastAsia"/>
          <w:color w:val="auto"/>
          <w:szCs w:val="21"/>
        </w:rPr>
        <w:t>磷酸盐缓冲液</w:t>
      </w:r>
      <w:r>
        <w:rPr>
          <w:rFonts w:hint="eastAsia" w:asciiTheme="minorEastAsia" w:hAnsiTheme="minorEastAsia" w:eastAsiaTheme="minorEastAsia" w:cstheme="minorEastAsia"/>
          <w:color w:val="auto"/>
          <w:kern w:val="2"/>
          <w:szCs w:val="21"/>
        </w:rPr>
        <w:t>于96孔板的外周孔。</w:t>
      </w:r>
    </w:p>
    <w:p w14:paraId="50FA59D2">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将96孔板放进</w:t>
      </w:r>
      <w:r>
        <w:rPr>
          <w:rFonts w:hint="eastAsia" w:asciiTheme="minorEastAsia" w:hAnsiTheme="minorEastAsia" w:eastAsiaTheme="minorEastAsia" w:cstheme="minorEastAsia"/>
          <w:color w:val="000000"/>
          <w:kern w:val="0"/>
          <w:szCs w:val="21"/>
        </w:rPr>
        <w:t>二氧化碳（CO</w:t>
      </w:r>
      <w:r>
        <w:rPr>
          <w:rFonts w:hint="eastAsia" w:asciiTheme="minorEastAsia" w:hAnsiTheme="minorEastAsia" w:eastAsiaTheme="minorEastAsia" w:cstheme="minorEastAsia"/>
          <w:color w:val="000000"/>
          <w:kern w:val="0"/>
          <w:sz w:val="14"/>
          <w:szCs w:val="14"/>
        </w:rPr>
        <w:t>2</w:t>
      </w:r>
      <w:r>
        <w:rPr>
          <w:rFonts w:hint="eastAsia" w:asciiTheme="minorEastAsia" w:hAnsiTheme="minorEastAsia" w:eastAsiaTheme="minorEastAsia" w:cstheme="minorEastAsia"/>
          <w:color w:val="000000"/>
          <w:kern w:val="0"/>
          <w:szCs w:val="21"/>
        </w:rPr>
        <w:t>）培养箱</w:t>
      </w:r>
      <w:r>
        <w:rPr>
          <w:rFonts w:hint="eastAsia" w:asciiTheme="minorEastAsia" w:hAnsiTheme="minorEastAsia" w:eastAsiaTheme="minorEastAsia" w:cstheme="minorEastAsia"/>
          <w:color w:val="auto"/>
          <w:kern w:val="2"/>
          <w:szCs w:val="21"/>
        </w:rPr>
        <w:t>培养24h±2h，使细胞恢复、贴壁并进入指数生长期。</w:t>
      </w:r>
    </w:p>
    <w:p w14:paraId="79920F70">
      <w:pPr>
        <w:autoSpaceDE w:val="0"/>
        <w:autoSpaceDN w:val="0"/>
        <w:adjustRightInd w:val="0"/>
        <w:spacing w:line="360" w:lineRule="auto"/>
        <w:jc w:val="left"/>
        <w:rPr>
          <w:color w:val="000000"/>
          <w:kern w:val="0"/>
          <w:szCs w:val="21"/>
        </w:rPr>
      </w:pPr>
      <w:r>
        <w:rPr>
          <w:rFonts w:hint="eastAsia" w:ascii="黑体" w:hAnsi="黑体" w:eastAsia="黑体" w:cs="黑体"/>
          <w:color w:val="000000"/>
          <w:kern w:val="0"/>
          <w:szCs w:val="21"/>
        </w:rPr>
        <w:t>C.2.2</w:t>
      </w:r>
      <w:r>
        <w:rPr>
          <w:rFonts w:hint="eastAsia"/>
          <w:color w:val="000000"/>
          <w:kern w:val="0"/>
          <w:szCs w:val="21"/>
        </w:rPr>
        <w:t xml:space="preserve"> </w:t>
      </w:r>
      <w:r>
        <w:rPr>
          <w:rFonts w:hint="eastAsia"/>
          <w:color w:val="000000"/>
          <w:kern w:val="0"/>
          <w:szCs w:val="21"/>
          <w:lang w:eastAsia="zh-CN"/>
        </w:rPr>
        <w:t>试验样品</w:t>
      </w:r>
      <w:r>
        <w:rPr>
          <w:rFonts w:hint="eastAsia"/>
          <w:color w:val="000000"/>
          <w:kern w:val="0"/>
          <w:szCs w:val="21"/>
        </w:rPr>
        <w:t>暴露</w:t>
      </w:r>
    </w:p>
    <w:p w14:paraId="78AF2683">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弃掉96孔板中的培养基，在2min内快速加入</w:t>
      </w:r>
      <w:r>
        <w:rPr>
          <w:rFonts w:hint="eastAsia" w:asciiTheme="minorEastAsia" w:hAnsiTheme="minorEastAsia" w:eastAsiaTheme="minorEastAsia" w:cstheme="minorEastAsia"/>
          <w:color w:val="auto"/>
          <w:kern w:val="2"/>
          <w:szCs w:val="21"/>
          <w:lang w:eastAsia="zh-CN"/>
        </w:rPr>
        <w:t>试验样品</w:t>
      </w:r>
      <w:r>
        <w:rPr>
          <w:rFonts w:hint="eastAsia" w:asciiTheme="minorEastAsia" w:hAnsiTheme="minorEastAsia" w:eastAsiaTheme="minorEastAsia" w:cstheme="minorEastAsia"/>
          <w:color w:val="auto"/>
          <w:kern w:val="2"/>
          <w:szCs w:val="21"/>
        </w:rPr>
        <w:t>。正常对照和模型对照孔中加入完全培养基，溶剂对照孔中加入含助溶剂的完全培养基，</w:t>
      </w:r>
      <w:r>
        <w:rPr>
          <w:rFonts w:hint="eastAsia" w:asciiTheme="minorEastAsia" w:hAnsiTheme="minorEastAsia" w:eastAsiaTheme="minorEastAsia" w:cstheme="minorEastAsia"/>
          <w:color w:val="auto"/>
          <w:kern w:val="2"/>
          <w:szCs w:val="21"/>
          <w:lang w:eastAsia="zh-CN"/>
        </w:rPr>
        <w:t>试验样品</w:t>
      </w:r>
      <w:r>
        <w:rPr>
          <w:rFonts w:hint="eastAsia" w:asciiTheme="minorEastAsia" w:hAnsiTheme="minorEastAsia" w:eastAsiaTheme="minorEastAsia" w:cstheme="minorEastAsia"/>
          <w:color w:val="auto"/>
          <w:kern w:val="2"/>
          <w:szCs w:val="21"/>
        </w:rPr>
        <w:t>孔中加入含有</w:t>
      </w:r>
      <w:r>
        <w:rPr>
          <w:rFonts w:hint="eastAsia" w:asciiTheme="minorEastAsia" w:hAnsiTheme="minorEastAsia" w:eastAsiaTheme="minorEastAsia" w:cstheme="minorEastAsia"/>
          <w:color w:val="auto"/>
          <w:kern w:val="2"/>
          <w:szCs w:val="21"/>
          <w:lang w:eastAsia="zh-CN"/>
        </w:rPr>
        <w:t>试验样品</w:t>
      </w:r>
      <w:r>
        <w:rPr>
          <w:rFonts w:hint="eastAsia" w:asciiTheme="minorEastAsia" w:hAnsiTheme="minorEastAsia" w:eastAsiaTheme="minorEastAsia" w:cstheme="minorEastAsia"/>
          <w:color w:val="auto"/>
          <w:kern w:val="2"/>
          <w:szCs w:val="21"/>
        </w:rPr>
        <w:t>的完全培养基，每孔200 μL，每组至少设置三个复孔。</w:t>
      </w:r>
    </w:p>
    <w:p w14:paraId="5912BB5A">
      <w:pPr>
        <w:autoSpaceDE w:val="0"/>
        <w:autoSpaceDN w:val="0"/>
        <w:adjustRightInd w:val="0"/>
        <w:spacing w:line="360" w:lineRule="auto"/>
        <w:jc w:val="left"/>
        <w:rPr>
          <w:color w:val="000000"/>
          <w:kern w:val="0"/>
          <w:szCs w:val="21"/>
        </w:rPr>
      </w:pPr>
      <w:r>
        <w:rPr>
          <w:rFonts w:hint="eastAsia" w:ascii="黑体" w:hAnsi="黑体" w:eastAsia="黑体" w:cs="黑体"/>
          <w:color w:val="000000"/>
          <w:kern w:val="0"/>
          <w:szCs w:val="21"/>
        </w:rPr>
        <w:t>C.2.3</w:t>
      </w:r>
      <w:r>
        <w:rPr>
          <w:rFonts w:hint="eastAsia"/>
          <w:color w:val="000000"/>
          <w:kern w:val="0"/>
          <w:szCs w:val="21"/>
        </w:rPr>
        <w:t xml:space="preserve"> 诱导、孵育</w:t>
      </w:r>
    </w:p>
    <w:p w14:paraId="26D29814">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处理后将96孔板放置在</w:t>
      </w:r>
      <w:r>
        <w:rPr>
          <w:rFonts w:hint="eastAsia" w:asciiTheme="minorEastAsia" w:hAnsiTheme="minorEastAsia" w:eastAsiaTheme="minorEastAsia" w:cstheme="minorEastAsia"/>
          <w:color w:val="000000"/>
          <w:kern w:val="0"/>
          <w:szCs w:val="21"/>
        </w:rPr>
        <w:t>二氧化碳（CO</w:t>
      </w:r>
      <w:r>
        <w:rPr>
          <w:rFonts w:hint="eastAsia" w:asciiTheme="minorEastAsia" w:hAnsiTheme="minorEastAsia" w:eastAsiaTheme="minorEastAsia" w:cstheme="minorEastAsia"/>
          <w:color w:val="000000"/>
          <w:kern w:val="0"/>
          <w:sz w:val="14"/>
          <w:szCs w:val="14"/>
        </w:rPr>
        <w:t>2</w:t>
      </w:r>
      <w:r>
        <w:rPr>
          <w:rFonts w:hint="eastAsia" w:asciiTheme="minorEastAsia" w:hAnsiTheme="minorEastAsia" w:eastAsiaTheme="minorEastAsia" w:cstheme="minorEastAsia"/>
          <w:color w:val="000000"/>
          <w:kern w:val="0"/>
          <w:szCs w:val="21"/>
        </w:rPr>
        <w:t>）培养箱</w:t>
      </w:r>
      <w:r>
        <w:rPr>
          <w:rFonts w:hint="eastAsia" w:asciiTheme="minorEastAsia" w:hAnsiTheme="minorEastAsia" w:eastAsiaTheme="minorEastAsia" w:cstheme="minorEastAsia"/>
          <w:color w:val="auto"/>
          <w:kern w:val="2"/>
          <w:szCs w:val="21"/>
        </w:rPr>
        <w:t>中培养24h。</w:t>
      </w:r>
      <w:r>
        <w:rPr>
          <w:rFonts w:hint="eastAsia" w:asciiTheme="minorEastAsia" w:hAnsiTheme="minorEastAsia" w:eastAsiaTheme="minorEastAsia" w:cstheme="minorEastAsia"/>
          <w:color w:val="auto"/>
          <w:szCs w:val="21"/>
        </w:rPr>
        <w:t>处理24h后所有孔用磷酸盐缓冲液清洗两遍后加入200</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color w:val="auto"/>
          <w:szCs w:val="21"/>
        </w:rPr>
        <w:t>μL的磷酸盐缓冲液。模型对照组和</w:t>
      </w:r>
      <w:r>
        <w:rPr>
          <w:rFonts w:hint="eastAsia" w:asciiTheme="minorEastAsia" w:hAnsiTheme="minorEastAsia" w:eastAsiaTheme="minorEastAsia" w:cstheme="minorEastAsia"/>
          <w:color w:val="auto"/>
          <w:szCs w:val="21"/>
          <w:lang w:eastAsia="zh-CN"/>
        </w:rPr>
        <w:t>试验样品</w:t>
      </w:r>
      <w:r>
        <w:rPr>
          <w:rFonts w:hint="eastAsia" w:asciiTheme="minorEastAsia" w:hAnsiTheme="minorEastAsia" w:eastAsiaTheme="minorEastAsia" w:cstheme="minorEastAsia"/>
          <w:color w:val="auto"/>
          <w:szCs w:val="21"/>
        </w:rPr>
        <w:t>组在太阳光模拟器下接受1.7 mW/cm</w:t>
      </w:r>
      <w:r>
        <w:rPr>
          <w:rFonts w:hint="eastAsia" w:asciiTheme="minorEastAsia" w:hAnsiTheme="minorEastAsia" w:eastAsiaTheme="minorEastAsia" w:cstheme="minorEastAsia"/>
          <w:color w:val="auto"/>
          <w:szCs w:val="21"/>
          <w:vertAlign w:val="superscript"/>
        </w:rPr>
        <w:t>2</w:t>
      </w:r>
      <w:r>
        <w:rPr>
          <w:rFonts w:hint="eastAsia" w:asciiTheme="minorEastAsia" w:hAnsiTheme="minorEastAsia" w:eastAsiaTheme="minorEastAsia" w:cstheme="minorEastAsia"/>
          <w:color w:val="auto"/>
          <w:szCs w:val="21"/>
        </w:rPr>
        <w:t>辐照强度的光照50min，共9</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J/cm</w:t>
      </w:r>
      <w:r>
        <w:rPr>
          <w:rFonts w:hint="eastAsia" w:asciiTheme="minorEastAsia" w:hAnsiTheme="minorEastAsia" w:eastAsiaTheme="minorEastAsia" w:cstheme="minorEastAsia"/>
          <w:color w:val="auto"/>
          <w:szCs w:val="21"/>
          <w:vertAlign w:val="superscript"/>
        </w:rPr>
        <w:t>2</w:t>
      </w:r>
      <w:r>
        <w:rPr>
          <w:rFonts w:hint="eastAsia" w:asciiTheme="minorEastAsia" w:hAnsiTheme="minorEastAsia" w:eastAsiaTheme="minorEastAsia" w:cstheme="minorEastAsia"/>
          <w:color w:val="auto"/>
          <w:szCs w:val="21"/>
        </w:rPr>
        <w:t>的剂量，空白对照组同环境下避光培养相同时间</w:t>
      </w:r>
      <w:r>
        <w:rPr>
          <w:rFonts w:hint="eastAsia" w:asciiTheme="minorEastAsia" w:hAnsiTheme="minorEastAsia" w:eastAsiaTheme="minorEastAsia" w:cstheme="minorEastAsia"/>
          <w:szCs w:val="21"/>
          <w:lang w:eastAsia="zh-CN"/>
        </w:rPr>
        <w:t>。</w:t>
      </w:r>
    </w:p>
    <w:p w14:paraId="26131C12">
      <w:pPr>
        <w:autoSpaceDE w:val="0"/>
        <w:autoSpaceDN w:val="0"/>
        <w:adjustRightInd w:val="0"/>
        <w:spacing w:line="360" w:lineRule="auto"/>
        <w:jc w:val="left"/>
        <w:rPr>
          <w:color w:val="000000"/>
          <w:kern w:val="0"/>
          <w:szCs w:val="21"/>
        </w:rPr>
      </w:pPr>
      <w:r>
        <w:rPr>
          <w:rFonts w:hint="eastAsia" w:ascii="黑体" w:hAnsi="黑体" w:eastAsia="黑体" w:cs="黑体"/>
          <w:color w:val="000000"/>
          <w:kern w:val="0"/>
          <w:szCs w:val="21"/>
        </w:rPr>
        <w:t>C.2.4</w:t>
      </w:r>
      <w:r>
        <w:rPr>
          <w:rFonts w:hint="eastAsia"/>
          <w:color w:val="000000"/>
          <w:kern w:val="0"/>
          <w:szCs w:val="21"/>
        </w:rPr>
        <w:t xml:space="preserve"> 细胞毒性试验</w:t>
      </w:r>
    </w:p>
    <w:p w14:paraId="4F23824C">
      <w:pPr>
        <w:autoSpaceDE w:val="0"/>
        <w:autoSpaceDN w:val="0"/>
        <w:adjustRightInd w:val="0"/>
        <w:spacing w:line="360" w:lineRule="auto"/>
        <w:ind w:firstLine="420" w:firstLineChars="200"/>
        <w:jc w:val="left"/>
        <w:rPr>
          <w:color w:val="000000"/>
          <w:kern w:val="0"/>
          <w:szCs w:val="21"/>
        </w:rPr>
      </w:pPr>
      <w:r>
        <w:rPr>
          <w:rFonts w:hint="eastAsia" w:asciiTheme="minorEastAsia" w:hAnsiTheme="minorEastAsia" w:eastAsiaTheme="minorEastAsia" w:cstheme="minorEastAsia"/>
          <w:color w:val="auto"/>
          <w:kern w:val="2"/>
          <w:szCs w:val="21"/>
        </w:rPr>
        <w:t>孵育培养结束后，每孔收集180 μL细胞培养上清液于新的96孔板中。采用MTT法同步检测细胞活力，用于判定</w:t>
      </w:r>
      <w:r>
        <w:rPr>
          <w:rFonts w:hint="eastAsia" w:asciiTheme="minorEastAsia" w:hAnsiTheme="minorEastAsia" w:eastAsiaTheme="minorEastAsia" w:cstheme="minorEastAsia"/>
          <w:color w:val="auto"/>
          <w:kern w:val="2"/>
          <w:szCs w:val="21"/>
          <w:lang w:eastAsia="zh-CN"/>
        </w:rPr>
        <w:t>试验样品</w:t>
      </w:r>
      <w:r>
        <w:rPr>
          <w:rFonts w:hint="eastAsia" w:asciiTheme="minorEastAsia" w:hAnsiTheme="minorEastAsia" w:eastAsiaTheme="minorEastAsia" w:cstheme="minorEastAsia"/>
          <w:color w:val="auto"/>
          <w:kern w:val="2"/>
          <w:szCs w:val="21"/>
        </w:rPr>
        <w:t>的浓度范围。</w:t>
      </w:r>
      <w:bookmarkEnd w:id="23"/>
    </w:p>
    <w:p w14:paraId="14E54CF6">
      <w:pPr>
        <w:autoSpaceDE w:val="0"/>
        <w:autoSpaceDN w:val="0"/>
        <w:adjustRightInd w:val="0"/>
        <w:spacing w:line="360" w:lineRule="auto"/>
        <w:jc w:val="left"/>
        <w:rPr>
          <w:rFonts w:ascii="黑体" w:eastAsia="黑体"/>
          <w:kern w:val="21"/>
        </w:rPr>
      </w:pPr>
      <w:r>
        <w:rPr>
          <w:rFonts w:hint="eastAsia" w:ascii="黑体" w:hAnsi="黑体" w:eastAsia="黑体" w:cs="黑体"/>
          <w:color w:val="000000"/>
          <w:kern w:val="0"/>
          <w:szCs w:val="21"/>
        </w:rPr>
        <w:t>C.3</w:t>
      </w:r>
      <w:r>
        <w:rPr>
          <w:rFonts w:ascii="黑体" w:eastAsia="黑体"/>
          <w:kern w:val="21"/>
        </w:rPr>
        <w:t xml:space="preserve"> </w:t>
      </w:r>
      <w:r>
        <w:rPr>
          <w:rFonts w:hint="eastAsia" w:ascii="黑体" w:eastAsia="黑体"/>
          <w:kern w:val="21"/>
        </w:rPr>
        <w:t>正式试验</w:t>
      </w:r>
    </w:p>
    <w:p w14:paraId="79E691E3">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根据MTT试验结果确定正式试验的受试浓度，选择细胞活力≥90%，且细胞形态与对照组无明显差异的浓度。将正式试验浓度并替换</w:t>
      </w:r>
      <w:r>
        <w:rPr>
          <w:rFonts w:hint="eastAsia" w:asciiTheme="minorEastAsia" w:hAnsiTheme="minorEastAsia" w:eastAsiaTheme="minorEastAsia" w:cstheme="minorEastAsia"/>
          <w:color w:val="auto"/>
          <w:kern w:val="2"/>
          <w:szCs w:val="21"/>
          <w:lang w:eastAsia="zh-CN"/>
        </w:rPr>
        <w:t>试验样品</w:t>
      </w:r>
      <w:r>
        <w:rPr>
          <w:rFonts w:hint="eastAsia" w:asciiTheme="minorEastAsia" w:hAnsiTheme="minorEastAsia" w:eastAsiaTheme="minorEastAsia" w:cstheme="minorEastAsia"/>
          <w:color w:val="auto"/>
          <w:kern w:val="2"/>
          <w:szCs w:val="21"/>
        </w:rPr>
        <w:t>储备液重复C.2.1</w:t>
      </w:r>
      <w:r>
        <w:rPr>
          <w:rFonts w:hint="eastAsia" w:asciiTheme="minorEastAsia" w:hAnsiTheme="minorEastAsia" w:eastAsiaTheme="minorEastAsia" w:cstheme="minorEastAsia"/>
          <w:color w:val="auto"/>
          <w:kern w:val="2"/>
          <w:szCs w:val="21"/>
          <w:lang w:eastAsia="zh-CN"/>
        </w:rPr>
        <w:t>-</w:t>
      </w:r>
      <w:r>
        <w:rPr>
          <w:rFonts w:hint="eastAsia" w:asciiTheme="minorEastAsia" w:hAnsiTheme="minorEastAsia" w:eastAsiaTheme="minorEastAsia" w:cstheme="minorEastAsia"/>
          <w:color w:val="auto"/>
          <w:kern w:val="2"/>
          <w:szCs w:val="21"/>
        </w:rPr>
        <w:t>C.2.3的操作，同时带上阳性对照品进行实验。</w:t>
      </w:r>
    </w:p>
    <w:p w14:paraId="02996473">
      <w:pPr>
        <w:autoSpaceDE w:val="0"/>
        <w:autoSpaceDN w:val="0"/>
        <w:adjustRightInd w:val="0"/>
        <w:spacing w:line="360" w:lineRule="auto"/>
        <w:jc w:val="left"/>
        <w:rPr>
          <w:rFonts w:ascii="黑体" w:eastAsia="黑体"/>
          <w:kern w:val="21"/>
        </w:rPr>
      </w:pPr>
      <w:r>
        <w:rPr>
          <w:rFonts w:hint="eastAsia" w:ascii="黑体" w:hAnsi="黑体" w:eastAsia="黑体" w:cs="黑体"/>
          <w:color w:val="000000"/>
          <w:kern w:val="0"/>
          <w:szCs w:val="21"/>
        </w:rPr>
        <w:t>C.4</w:t>
      </w:r>
      <w:r>
        <w:rPr>
          <w:rFonts w:ascii="黑体" w:eastAsia="黑体"/>
          <w:kern w:val="21"/>
        </w:rPr>
        <w:t xml:space="preserve"> </w:t>
      </w:r>
      <w:r>
        <w:rPr>
          <w:rFonts w:hint="eastAsia" w:ascii="黑体" w:eastAsia="黑体"/>
          <w:kern w:val="21"/>
        </w:rPr>
        <w:t>酶标仪检测</w:t>
      </w:r>
    </w:p>
    <w:p w14:paraId="2D279958">
      <w:pPr>
        <w:widowControl w:val="0"/>
        <w:adjustRightInd w:val="0"/>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太阳光照射结束后，用活性氧检测试剂盒对细胞进行染色处理，具体操作遵循试剂盒说明书。</w:t>
      </w:r>
    </w:p>
    <w:p w14:paraId="6D9AAA6B">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szCs w:val="21"/>
        </w:rPr>
        <w:t>将待测96孔板置于多功能酶标仪检测，发射波长525 nm，激发波长488 nm，读数分析。</w:t>
      </w:r>
    </w:p>
    <w:p w14:paraId="6188BF75">
      <w:pPr>
        <w:autoSpaceDE w:val="0"/>
        <w:autoSpaceDN w:val="0"/>
        <w:adjustRightInd w:val="0"/>
        <w:spacing w:line="360" w:lineRule="auto"/>
        <w:jc w:val="left"/>
        <w:rPr>
          <w:rFonts w:ascii="黑体" w:eastAsia="黑体"/>
          <w:kern w:val="21"/>
        </w:rPr>
      </w:pPr>
      <w:r>
        <w:rPr>
          <w:rFonts w:hint="eastAsia" w:ascii="黑体" w:hAnsi="黑体" w:eastAsia="黑体" w:cs="黑体"/>
          <w:color w:val="000000"/>
          <w:kern w:val="0"/>
          <w:szCs w:val="21"/>
        </w:rPr>
        <w:t>C.5</w:t>
      </w:r>
      <w:r>
        <w:rPr>
          <w:rFonts w:ascii="黑体" w:eastAsia="黑体"/>
          <w:kern w:val="21"/>
        </w:rPr>
        <w:t xml:space="preserve"> </w:t>
      </w:r>
      <w:r>
        <w:rPr>
          <w:rFonts w:hint="eastAsia" w:ascii="黑体" w:eastAsia="黑体"/>
          <w:kern w:val="21"/>
        </w:rPr>
        <w:t>数据处理</w:t>
      </w:r>
    </w:p>
    <w:p w14:paraId="05B3E8BE">
      <w:pPr>
        <w:autoSpaceDE w:val="0"/>
        <w:autoSpaceDN w:val="0"/>
        <w:adjustRightInd w:val="0"/>
        <w:spacing w:line="360" w:lineRule="auto"/>
        <w:ind w:firstLine="420" w:firstLineChars="200"/>
        <w:jc w:val="left"/>
        <w:rPr>
          <w:rStyle w:val="34"/>
          <w:rFonts w:hint="eastAsia" w:asciiTheme="minorEastAsia" w:hAnsiTheme="minorEastAsia" w:eastAsiaTheme="minorEastAsia" w:cstheme="minorEastAsia"/>
          <w:szCs w:val="21"/>
        </w:rPr>
      </w:pPr>
      <w:r>
        <w:rPr>
          <w:rStyle w:val="34"/>
          <w:rFonts w:hint="eastAsia" w:asciiTheme="minorEastAsia" w:hAnsiTheme="minorEastAsia" w:eastAsiaTheme="minorEastAsia" w:cstheme="minorEastAsia"/>
          <w:color w:val="333333"/>
          <w:szCs w:val="21"/>
        </w:rPr>
        <w:t>计算各组试验的平均值</w:t>
      </w:r>
      <w:r>
        <w:rPr>
          <w:rStyle w:val="34"/>
          <w:rFonts w:hint="eastAsia" w:asciiTheme="minorEastAsia" w:hAnsiTheme="minorEastAsia" w:eastAsiaTheme="minorEastAsia" w:cstheme="minorEastAsia"/>
          <w:color w:val="333333"/>
          <w:szCs w:val="21"/>
          <w:lang w:eastAsia="zh-CN"/>
        </w:rPr>
        <w:t>（</w:t>
      </w:r>
      <w:r>
        <w:rPr>
          <w:rStyle w:val="34"/>
          <w:rFonts w:hint="eastAsia" w:asciiTheme="minorEastAsia" w:hAnsiTheme="minorEastAsia" w:eastAsiaTheme="minorEastAsia" w:cstheme="minorEastAsia"/>
          <w:color w:val="333333"/>
          <w:szCs w:val="21"/>
        </w:rPr>
        <w:t>Mean</w:t>
      </w:r>
      <w:r>
        <w:rPr>
          <w:rStyle w:val="34"/>
          <w:rFonts w:hint="eastAsia" w:asciiTheme="minorEastAsia" w:hAnsiTheme="minorEastAsia" w:eastAsiaTheme="minorEastAsia" w:cstheme="minorEastAsia"/>
          <w:color w:val="333333"/>
          <w:szCs w:val="21"/>
          <w:lang w:eastAsia="zh-CN"/>
        </w:rPr>
        <w:t>）</w:t>
      </w:r>
      <w:r>
        <w:rPr>
          <w:rStyle w:val="34"/>
          <w:rFonts w:hint="eastAsia" w:asciiTheme="minorEastAsia" w:hAnsiTheme="minorEastAsia" w:eastAsiaTheme="minorEastAsia" w:cstheme="minorEastAsia"/>
          <w:color w:val="333333"/>
          <w:szCs w:val="21"/>
        </w:rPr>
        <w:t>及标准误差</w:t>
      </w:r>
      <w:r>
        <w:rPr>
          <w:rStyle w:val="34"/>
          <w:rFonts w:hint="eastAsia" w:asciiTheme="minorEastAsia" w:hAnsiTheme="minorEastAsia" w:eastAsiaTheme="minorEastAsia" w:cstheme="minorEastAsia"/>
          <w:color w:val="333333"/>
          <w:szCs w:val="21"/>
          <w:lang w:eastAsia="zh-CN"/>
        </w:rPr>
        <w:t>（</w:t>
      </w:r>
      <w:r>
        <w:rPr>
          <w:rStyle w:val="34"/>
          <w:rFonts w:hint="eastAsia" w:asciiTheme="minorEastAsia" w:hAnsiTheme="minorEastAsia" w:eastAsiaTheme="minorEastAsia" w:cstheme="minorEastAsia"/>
          <w:color w:val="333333"/>
          <w:szCs w:val="21"/>
        </w:rPr>
        <w:t>Standard Error</w:t>
      </w:r>
      <w:r>
        <w:rPr>
          <w:rStyle w:val="34"/>
          <w:rFonts w:hint="eastAsia" w:asciiTheme="minorEastAsia" w:hAnsiTheme="minorEastAsia" w:eastAsiaTheme="minorEastAsia" w:cstheme="minorEastAsia"/>
          <w:color w:val="333333"/>
          <w:szCs w:val="21"/>
          <w:lang w:eastAsia="zh-CN"/>
        </w:rPr>
        <w:t>，</w:t>
      </w:r>
      <w:r>
        <w:rPr>
          <w:rStyle w:val="34"/>
          <w:rFonts w:hint="eastAsia" w:asciiTheme="minorEastAsia" w:hAnsiTheme="minorEastAsia" w:eastAsiaTheme="minorEastAsia" w:cstheme="minorEastAsia"/>
          <w:color w:val="333333"/>
          <w:szCs w:val="21"/>
        </w:rPr>
        <w:t>SE</w:t>
      </w:r>
      <w:r>
        <w:rPr>
          <w:rStyle w:val="34"/>
          <w:rFonts w:hint="eastAsia" w:asciiTheme="minorEastAsia" w:hAnsiTheme="minorEastAsia" w:eastAsiaTheme="minorEastAsia" w:cstheme="minorEastAsia"/>
          <w:color w:val="333333"/>
          <w:szCs w:val="21"/>
          <w:lang w:eastAsia="zh-CN"/>
        </w:rPr>
        <w:t>），</w:t>
      </w:r>
      <w:r>
        <w:rPr>
          <w:rStyle w:val="34"/>
          <w:rFonts w:hint="eastAsia" w:asciiTheme="minorEastAsia" w:hAnsiTheme="minorEastAsia" w:eastAsiaTheme="minorEastAsia" w:cstheme="minorEastAsia"/>
          <w:color w:val="333333"/>
          <w:szCs w:val="21"/>
        </w:rPr>
        <w:t>统计学处理结果用Mean+SE表示。使用SPSS软件对数据进行方差分析</w:t>
      </w:r>
      <w:r>
        <w:rPr>
          <w:rStyle w:val="34"/>
          <w:rFonts w:hint="eastAsia" w:asciiTheme="minorEastAsia" w:hAnsiTheme="minorEastAsia" w:eastAsiaTheme="minorEastAsia" w:cstheme="minorEastAsia"/>
          <w:color w:val="333333"/>
          <w:szCs w:val="21"/>
          <w:lang w:eastAsia="zh-CN"/>
        </w:rPr>
        <w:t>，</w:t>
      </w:r>
      <w:r>
        <w:rPr>
          <w:rStyle w:val="34"/>
          <w:rFonts w:hint="eastAsia" w:asciiTheme="minorEastAsia" w:hAnsiTheme="minorEastAsia" w:eastAsiaTheme="minorEastAsia" w:cstheme="minorEastAsia"/>
          <w:color w:val="333333"/>
          <w:szCs w:val="21"/>
        </w:rPr>
        <w:t>以模型对照组作为标准</w:t>
      </w:r>
      <w:r>
        <w:rPr>
          <w:rStyle w:val="34"/>
          <w:rFonts w:hint="eastAsia" w:asciiTheme="minorEastAsia" w:hAnsiTheme="minorEastAsia" w:eastAsiaTheme="minorEastAsia" w:cstheme="minorEastAsia"/>
          <w:color w:val="333333"/>
          <w:szCs w:val="21"/>
          <w:lang w:eastAsia="zh-CN"/>
        </w:rPr>
        <w:t>，</w:t>
      </w:r>
      <w:r>
        <w:rPr>
          <w:rStyle w:val="34"/>
          <w:rFonts w:hint="eastAsia" w:asciiTheme="minorEastAsia" w:hAnsiTheme="minorEastAsia" w:eastAsiaTheme="minorEastAsia" w:cstheme="minorEastAsia"/>
          <w:color w:val="333333"/>
          <w:szCs w:val="21"/>
        </w:rPr>
        <w:t>比较各试验组荧光强度的大</w:t>
      </w:r>
      <w:r>
        <w:rPr>
          <w:rStyle w:val="34"/>
          <w:rFonts w:hint="eastAsia" w:asciiTheme="minorEastAsia" w:hAnsiTheme="minorEastAsia" w:eastAsiaTheme="minorEastAsia" w:cstheme="minorEastAsia"/>
          <w:szCs w:val="21"/>
        </w:rPr>
        <w:t>小</w:t>
      </w:r>
      <w:r>
        <w:rPr>
          <w:rStyle w:val="34"/>
          <w:rFonts w:hint="eastAsia" w:asciiTheme="minorEastAsia" w:hAnsiTheme="minorEastAsia" w:eastAsiaTheme="minorEastAsia" w:cstheme="minorEastAsia"/>
          <w:szCs w:val="21"/>
          <w:lang w:eastAsia="zh-CN"/>
        </w:rPr>
        <w:t>，</w:t>
      </w:r>
      <w:r>
        <w:rPr>
          <w:rStyle w:val="34"/>
          <w:rFonts w:hint="eastAsia" w:asciiTheme="minorEastAsia" w:hAnsiTheme="minorEastAsia" w:eastAsiaTheme="minorEastAsia" w:cstheme="minorEastAsia"/>
          <w:szCs w:val="21"/>
        </w:rPr>
        <w:t>P&lt;0.05表示有显著性差异。</w:t>
      </w:r>
    </w:p>
    <w:p w14:paraId="61F47B8A">
      <w:pPr>
        <w:spacing w:line="360" w:lineRule="auto"/>
        <w:ind w:firstLine="630" w:firstLineChars="300"/>
        <w:rPr>
          <w:rStyle w:val="124"/>
          <w:rFonts w:hint="eastAsia" w:asciiTheme="minorEastAsia" w:hAnsiTheme="minorEastAsia" w:eastAsiaTheme="minorEastAsia" w:cstheme="minorEastAsia"/>
        </w:rPr>
      </w:pPr>
      <w:r>
        <w:rPr>
          <w:rStyle w:val="124"/>
          <w:rFonts w:hint="eastAsia" w:asciiTheme="minorEastAsia" w:hAnsiTheme="minorEastAsia" w:eastAsiaTheme="minorEastAsia" w:cstheme="minorEastAsia"/>
          <w:lang w:eastAsia="zh-CN"/>
        </w:rPr>
        <w:t>活性氧</w:t>
      </w:r>
      <w:r>
        <w:rPr>
          <w:rStyle w:val="124"/>
          <w:rFonts w:hint="eastAsia" w:asciiTheme="minorEastAsia" w:hAnsiTheme="minorEastAsia" w:eastAsiaTheme="minorEastAsia" w:cstheme="minorEastAsia"/>
        </w:rPr>
        <w:t>清除率的定量按式</w:t>
      </w:r>
      <w:r>
        <w:rPr>
          <w:rStyle w:val="124"/>
          <w:rFonts w:hint="eastAsia" w:asciiTheme="minorEastAsia" w:hAnsiTheme="minorEastAsia" w:eastAsiaTheme="minorEastAsia" w:cstheme="minorEastAsia"/>
          <w:lang w:eastAsia="zh-CN"/>
        </w:rPr>
        <w:t>（</w:t>
      </w:r>
      <w:r>
        <w:rPr>
          <w:rStyle w:val="124"/>
          <w:rFonts w:hint="eastAsia" w:asciiTheme="minorEastAsia" w:hAnsiTheme="minorEastAsia" w:eastAsiaTheme="minorEastAsia" w:cstheme="minorEastAsia"/>
        </w:rPr>
        <w:t>1</w:t>
      </w:r>
      <w:r>
        <w:rPr>
          <w:rStyle w:val="124"/>
          <w:rFonts w:hint="eastAsia" w:asciiTheme="minorEastAsia" w:hAnsiTheme="minorEastAsia" w:eastAsiaTheme="minorEastAsia" w:cstheme="minorEastAsia"/>
          <w:lang w:eastAsia="zh-CN"/>
        </w:rPr>
        <w:t>）</w:t>
      </w:r>
      <w:r>
        <w:rPr>
          <w:rStyle w:val="124"/>
          <w:rFonts w:hint="eastAsia" w:asciiTheme="minorEastAsia" w:hAnsiTheme="minorEastAsia" w:eastAsiaTheme="minorEastAsia" w:cstheme="minorEastAsia"/>
        </w:rPr>
        <w:t>计算</w:t>
      </w:r>
    </w:p>
    <w:p w14:paraId="7B345803">
      <w:pPr>
        <w:spacing w:line="360" w:lineRule="auto"/>
        <w:ind w:firstLine="840" w:firstLineChars="300"/>
        <w:jc w:val="center"/>
        <w:rPr>
          <w:rStyle w:val="124"/>
          <w:rFonts w:hint="eastAsia" w:asciiTheme="minorEastAsia" w:hAnsiTheme="minorEastAsia" w:eastAsiaTheme="minorEastAsia" w:cstheme="minorEastAsia"/>
          <w:iCs/>
        </w:rPr>
      </w:pPr>
      <m:oMath>
        <m:r>
          <m:rPr>
            <m:sty m:val="p"/>
          </m:rPr>
          <w:rPr>
            <w:rStyle w:val="124"/>
            <w:rFonts w:hint="eastAsia" w:ascii="Cambria Math" w:hAnsi="Cambria Math" w:eastAsiaTheme="minorEastAsia" w:cstheme="minorEastAsia"/>
            <w:sz w:val="28"/>
            <w:szCs w:val="36"/>
          </w:rPr>
          <m:t>W</m:t>
        </m:r>
        <m:d>
          <m:dPr>
            <m:begChr m:val="（"/>
            <m:endChr m:val="）"/>
            <m:ctrlPr>
              <w:rPr>
                <w:rStyle w:val="124"/>
                <w:rFonts w:hint="eastAsia" w:ascii="Cambria Math" w:hAnsi="Cambria Math" w:eastAsiaTheme="minorEastAsia" w:cstheme="minorEastAsia"/>
                <w:iCs/>
                <w:sz w:val="28"/>
                <w:szCs w:val="36"/>
              </w:rPr>
            </m:ctrlPr>
          </m:dPr>
          <m:e>
            <m:r>
              <m:rPr>
                <m:sty m:val="p"/>
              </m:rPr>
              <w:rPr>
                <w:rStyle w:val="124"/>
                <w:rFonts w:hint="eastAsia" w:ascii="Cambria Math" w:hAnsi="Cambria Math" w:eastAsiaTheme="minorEastAsia" w:cstheme="minorEastAsia"/>
                <w:sz w:val="28"/>
                <w:szCs w:val="36"/>
              </w:rPr>
              <m:t>%</m:t>
            </m:r>
            <m:ctrlPr>
              <w:rPr>
                <w:rStyle w:val="124"/>
                <w:rFonts w:hint="eastAsia" w:ascii="Cambria Math" w:hAnsi="Cambria Math" w:eastAsiaTheme="minorEastAsia" w:cstheme="minorEastAsia"/>
                <w:iCs/>
                <w:sz w:val="28"/>
                <w:szCs w:val="36"/>
              </w:rPr>
            </m:ctrlPr>
          </m:e>
        </m:d>
        <m:r>
          <m:rPr>
            <m:sty m:val="p"/>
          </m:rPr>
          <w:rPr>
            <w:rStyle w:val="124"/>
            <w:rFonts w:hint="eastAsia" w:ascii="Cambria Math" w:hAnsi="Cambria Math" w:eastAsiaTheme="minorEastAsia" w:cstheme="minorEastAsia"/>
            <w:sz w:val="28"/>
            <w:szCs w:val="36"/>
          </w:rPr>
          <m:t>=</m:t>
        </m:r>
        <m:f>
          <m:fPr>
            <m:ctrlPr>
              <w:rPr>
                <w:rStyle w:val="124"/>
                <w:rFonts w:hint="eastAsia" w:ascii="Cambria Math" w:hAnsi="Cambria Math" w:eastAsiaTheme="minorEastAsia" w:cstheme="minorEastAsia"/>
                <w:iCs/>
                <w:sz w:val="28"/>
                <w:szCs w:val="36"/>
              </w:rPr>
            </m:ctrlPr>
          </m:fPr>
          <m:num>
            <m:r>
              <m:rPr>
                <m:sty m:val="p"/>
              </m:rPr>
              <w:rPr>
                <w:rStyle w:val="124"/>
                <w:rFonts w:hint="eastAsia" w:ascii="Cambria Math" w:hAnsi="Cambria Math" w:eastAsiaTheme="minorEastAsia" w:cstheme="minorEastAsia"/>
                <w:sz w:val="28"/>
                <w:szCs w:val="36"/>
              </w:rPr>
              <m:t>S−T</m:t>
            </m:r>
            <m:ctrlPr>
              <w:rPr>
                <w:rStyle w:val="124"/>
                <w:rFonts w:hint="eastAsia" w:ascii="Cambria Math" w:hAnsi="Cambria Math" w:eastAsiaTheme="minorEastAsia" w:cstheme="minorEastAsia"/>
                <w:iCs/>
                <w:sz w:val="28"/>
                <w:szCs w:val="36"/>
              </w:rPr>
            </m:ctrlPr>
          </m:num>
          <m:den>
            <m:r>
              <m:rPr>
                <m:sty m:val="p"/>
              </m:rPr>
              <w:rPr>
                <w:rStyle w:val="124"/>
                <w:rFonts w:hint="eastAsia" w:ascii="Cambria Math" w:hAnsi="Cambria Math" w:eastAsiaTheme="minorEastAsia" w:cstheme="minorEastAsia"/>
                <w:sz w:val="28"/>
                <w:szCs w:val="36"/>
              </w:rPr>
              <m:t>S</m:t>
            </m:r>
            <m:ctrlPr>
              <w:rPr>
                <w:rStyle w:val="124"/>
                <w:rFonts w:hint="eastAsia" w:ascii="Cambria Math" w:hAnsi="Cambria Math" w:eastAsiaTheme="minorEastAsia" w:cstheme="minorEastAsia"/>
                <w:iCs/>
                <w:sz w:val="28"/>
                <w:szCs w:val="36"/>
              </w:rPr>
            </m:ctrlPr>
          </m:den>
        </m:f>
        <m:r>
          <m:rPr>
            <m:sty m:val="p"/>
          </m:rPr>
          <w:rPr>
            <w:rStyle w:val="124"/>
            <w:rFonts w:hint="eastAsia" w:ascii="Cambria Math" w:hAnsi="Cambria Math" w:eastAsiaTheme="minorEastAsia" w:cstheme="minorEastAsia"/>
            <w:sz w:val="28"/>
            <w:szCs w:val="36"/>
          </w:rPr>
          <m:t>×100%</m:t>
        </m:r>
      </m:oMath>
      <w:r>
        <w:rPr>
          <w:rStyle w:val="124"/>
          <w:rFonts w:hint="eastAsia" w:asciiTheme="minorEastAsia" w:hAnsiTheme="minorEastAsia" w:eastAsiaTheme="minorEastAsia" w:cstheme="minorEastAsia"/>
        </w:rPr>
        <w:t xml:space="preserve">              （1）</w:t>
      </w:r>
    </w:p>
    <w:p w14:paraId="22216719">
      <w:pPr>
        <w:autoSpaceDE w:val="0"/>
        <w:autoSpaceDN w:val="0"/>
        <w:adjustRightInd w:val="0"/>
        <w:spacing w:line="360" w:lineRule="auto"/>
        <w:ind w:firstLine="420" w:firstLineChars="200"/>
        <w:jc w:val="left"/>
        <w:rPr>
          <w:rStyle w:val="34"/>
          <w:rFonts w:hint="eastAsia" w:asciiTheme="minorEastAsia" w:hAnsiTheme="minorEastAsia" w:eastAsiaTheme="minorEastAsia" w:cstheme="minorEastAsia"/>
          <w:szCs w:val="21"/>
          <w:lang w:eastAsia="zh-CN"/>
        </w:rPr>
      </w:pPr>
      <w:r>
        <w:rPr>
          <w:rStyle w:val="34"/>
          <w:rFonts w:hint="eastAsia" w:asciiTheme="minorEastAsia" w:hAnsiTheme="minorEastAsia" w:eastAsiaTheme="minorEastAsia" w:cstheme="minorEastAsia"/>
          <w:szCs w:val="21"/>
        </w:rPr>
        <w:t>式中</w:t>
      </w:r>
      <w:r>
        <w:rPr>
          <w:rStyle w:val="34"/>
          <w:rFonts w:hint="eastAsia" w:asciiTheme="minorEastAsia" w:hAnsiTheme="minorEastAsia" w:eastAsiaTheme="minorEastAsia" w:cstheme="minorEastAsia"/>
          <w:szCs w:val="21"/>
          <w:lang w:eastAsia="zh-CN"/>
        </w:rPr>
        <w:t>：</w:t>
      </w:r>
    </w:p>
    <w:p w14:paraId="767CF53B">
      <w:pPr>
        <w:autoSpaceDE w:val="0"/>
        <w:autoSpaceDN w:val="0"/>
        <w:adjustRightInd w:val="0"/>
        <w:spacing w:line="360" w:lineRule="auto"/>
        <w:ind w:firstLine="420" w:firstLineChars="200"/>
        <w:jc w:val="left"/>
        <w:rPr>
          <w:rStyle w:val="34"/>
          <w:rFonts w:hint="eastAsia" w:asciiTheme="minorEastAsia" w:hAnsiTheme="minorEastAsia" w:eastAsiaTheme="minorEastAsia" w:cstheme="minorEastAsia"/>
          <w:szCs w:val="21"/>
          <w:lang w:eastAsia="zh-CN"/>
        </w:rPr>
      </w:pPr>
      <w:r>
        <w:rPr>
          <w:rStyle w:val="34"/>
          <w:rFonts w:hint="eastAsia" w:asciiTheme="minorEastAsia" w:hAnsiTheme="minorEastAsia" w:eastAsiaTheme="minorEastAsia" w:cstheme="minorEastAsia"/>
          <w:szCs w:val="21"/>
        </w:rPr>
        <w:t>W</w:t>
      </w:r>
      <w:r>
        <w:rPr>
          <w:rFonts w:hint="eastAsia" w:asciiTheme="minorEastAsia" w:hAnsiTheme="minorEastAsia" w:eastAsiaTheme="minorEastAsia" w:cstheme="minorEastAsia"/>
          <w:szCs w:val="21"/>
          <w:lang w:eastAsia="zh-CN"/>
        </w:rPr>
        <w:t>-</w:t>
      </w:r>
      <w:r>
        <w:rPr>
          <w:rStyle w:val="34"/>
          <w:rFonts w:hint="eastAsia" w:asciiTheme="minorEastAsia" w:hAnsiTheme="minorEastAsia" w:eastAsiaTheme="minorEastAsia" w:cstheme="minorEastAsia"/>
          <w:szCs w:val="21"/>
          <w:lang w:eastAsia="zh-CN"/>
        </w:rPr>
        <w:t>活性氧</w:t>
      </w:r>
      <w:r>
        <w:rPr>
          <w:rStyle w:val="34"/>
          <w:rFonts w:hint="eastAsia" w:asciiTheme="minorEastAsia" w:hAnsiTheme="minorEastAsia" w:eastAsiaTheme="minorEastAsia" w:cstheme="minorEastAsia"/>
          <w:szCs w:val="21"/>
        </w:rPr>
        <w:t>清除率，%</w:t>
      </w:r>
      <w:r>
        <w:rPr>
          <w:rStyle w:val="34"/>
          <w:rFonts w:hint="eastAsia" w:asciiTheme="minorEastAsia" w:hAnsiTheme="minorEastAsia" w:eastAsiaTheme="minorEastAsia" w:cstheme="minorEastAsia"/>
          <w:szCs w:val="21"/>
          <w:lang w:eastAsia="zh-CN"/>
        </w:rPr>
        <w:t>；</w:t>
      </w:r>
    </w:p>
    <w:p w14:paraId="32D8DFC1">
      <w:pPr>
        <w:autoSpaceDE w:val="0"/>
        <w:autoSpaceDN w:val="0"/>
        <w:adjustRightInd w:val="0"/>
        <w:spacing w:line="360" w:lineRule="auto"/>
        <w:ind w:firstLine="420" w:firstLineChars="200"/>
        <w:jc w:val="left"/>
        <w:rPr>
          <w:rStyle w:val="34"/>
          <w:rFonts w:hint="eastAsia" w:asciiTheme="minorEastAsia" w:hAnsiTheme="minorEastAsia" w:eastAsiaTheme="minorEastAsia" w:cstheme="minorEastAsia"/>
          <w:szCs w:val="21"/>
          <w:lang w:eastAsia="zh-CN"/>
        </w:rPr>
      </w:pPr>
      <w:r>
        <w:rPr>
          <w:rStyle w:val="34"/>
          <w:rFonts w:hint="eastAsia" w:asciiTheme="minorEastAsia" w:hAnsiTheme="minorEastAsia" w:eastAsiaTheme="minorEastAsia" w:cstheme="minorEastAsia"/>
          <w:szCs w:val="21"/>
        </w:rPr>
        <w:t>S</w:t>
      </w:r>
      <w:r>
        <w:rPr>
          <w:rFonts w:hint="eastAsia" w:asciiTheme="minorEastAsia" w:hAnsiTheme="minorEastAsia" w:eastAsiaTheme="minorEastAsia" w:cstheme="minorEastAsia"/>
          <w:szCs w:val="21"/>
          <w:lang w:eastAsia="zh-CN"/>
        </w:rPr>
        <w:t>-</w:t>
      </w:r>
      <w:r>
        <w:rPr>
          <w:rStyle w:val="34"/>
          <w:rFonts w:hint="eastAsia" w:asciiTheme="minorEastAsia" w:hAnsiTheme="minorEastAsia" w:eastAsiaTheme="minorEastAsia" w:cstheme="minorEastAsia"/>
          <w:szCs w:val="21"/>
        </w:rPr>
        <w:t>模型对照组荧光强度的平均值</w:t>
      </w:r>
      <w:r>
        <w:rPr>
          <w:rStyle w:val="34"/>
          <w:rFonts w:hint="eastAsia" w:asciiTheme="minorEastAsia" w:hAnsiTheme="minorEastAsia" w:eastAsiaTheme="minorEastAsia" w:cstheme="minorEastAsia"/>
          <w:szCs w:val="21"/>
          <w:lang w:eastAsia="zh-CN"/>
        </w:rPr>
        <w:t>；</w:t>
      </w:r>
    </w:p>
    <w:p w14:paraId="450CCAC0">
      <w:pPr>
        <w:autoSpaceDE w:val="0"/>
        <w:autoSpaceDN w:val="0"/>
        <w:adjustRightInd w:val="0"/>
        <w:spacing w:line="360" w:lineRule="auto"/>
        <w:ind w:firstLine="420" w:firstLineChars="200"/>
        <w:jc w:val="left"/>
        <w:rPr>
          <w:rStyle w:val="124"/>
        </w:rPr>
      </w:pPr>
      <w:r>
        <w:rPr>
          <w:rStyle w:val="34"/>
          <w:rFonts w:hint="eastAsia" w:asciiTheme="minorEastAsia" w:hAnsiTheme="minorEastAsia" w:eastAsiaTheme="minorEastAsia" w:cstheme="minorEastAsia"/>
          <w:szCs w:val="21"/>
        </w:rPr>
        <w:t>T</w:t>
      </w:r>
      <w:r>
        <w:rPr>
          <w:rFonts w:hint="eastAsia" w:asciiTheme="minorEastAsia" w:hAnsiTheme="minorEastAsia" w:eastAsiaTheme="minorEastAsia" w:cstheme="minorEastAsia"/>
          <w:szCs w:val="21"/>
          <w:lang w:eastAsia="zh-CN"/>
        </w:rPr>
        <w:t>-</w:t>
      </w:r>
      <w:r>
        <w:rPr>
          <w:rStyle w:val="34"/>
          <w:rFonts w:hint="eastAsia" w:asciiTheme="minorEastAsia" w:hAnsiTheme="minorEastAsia" w:eastAsiaTheme="minorEastAsia" w:cstheme="minorEastAsia"/>
          <w:szCs w:val="21"/>
          <w:lang w:eastAsia="zh-CN"/>
        </w:rPr>
        <w:t>试验样品</w:t>
      </w:r>
      <w:r>
        <w:rPr>
          <w:rStyle w:val="34"/>
          <w:rFonts w:hint="eastAsia" w:asciiTheme="minorEastAsia" w:hAnsiTheme="minorEastAsia" w:eastAsiaTheme="minorEastAsia" w:cstheme="minorEastAsia"/>
          <w:szCs w:val="21"/>
        </w:rPr>
        <w:t>组组荧光强度的平均值。</w:t>
      </w:r>
    </w:p>
    <w:p w14:paraId="0D782B95">
      <w:pPr>
        <w:rPr>
          <w:rFonts w:hint="eastAsia" w:ascii="黑体" w:hAnsi="黑体" w:eastAsia="黑体" w:cs="黑体"/>
        </w:rPr>
      </w:pPr>
    </w:p>
    <w:p w14:paraId="4B16C470">
      <w:pPr>
        <w:jc w:val="left"/>
        <w:rPr>
          <w:rFonts w:hint="eastAsia" w:ascii="黑体" w:hAnsi="黑体" w:eastAsia="黑体" w:cs="黑体"/>
        </w:rPr>
      </w:pPr>
      <w:r>
        <w:rPr>
          <w:rFonts w:hint="eastAsia" w:ascii="黑体" w:hAnsi="黑体" w:eastAsia="黑体" w:cs="黑体"/>
        </w:rPr>
        <w:br w:type="page"/>
      </w:r>
    </w:p>
    <w:p w14:paraId="087DBB61">
      <w:pPr>
        <w:jc w:val="center"/>
        <w:rPr>
          <w:rFonts w:hint="eastAsia" w:ascii="黑体" w:hAnsi="黑体" w:eastAsia="黑体" w:cs="黑体"/>
        </w:rPr>
      </w:pPr>
      <w:r>
        <w:rPr>
          <w:rFonts w:hint="eastAsia" w:ascii="黑体" w:hAnsi="黑体" w:eastAsia="黑体" w:cs="黑体"/>
        </w:rPr>
        <w:t>附 录 D</w:t>
      </w:r>
    </w:p>
    <w:p w14:paraId="5A8A293D">
      <w:pPr>
        <w:jc w:val="center"/>
        <w:rPr>
          <w:rFonts w:hint="eastAsia" w:ascii="黑体" w:hAnsi="黑体" w:eastAsia="黑体" w:cs="黑体"/>
          <w:lang w:eastAsia="zh-CN"/>
        </w:rPr>
      </w:pPr>
      <w:r>
        <w:rPr>
          <w:rFonts w:hint="eastAsia" w:ascii="黑体" w:hAnsi="黑体" w:eastAsia="黑体" w:cs="黑体"/>
          <w:lang w:eastAsia="zh-CN"/>
        </w:rPr>
        <w:t>（</w:t>
      </w:r>
      <w:r>
        <w:rPr>
          <w:rFonts w:hint="eastAsia" w:ascii="黑体" w:hAnsi="黑体" w:eastAsia="黑体" w:cs="黑体"/>
        </w:rPr>
        <w:t>规范性附录</w:t>
      </w:r>
      <w:r>
        <w:rPr>
          <w:rFonts w:hint="eastAsia" w:ascii="黑体" w:hAnsi="黑体" w:eastAsia="黑体" w:cs="黑体"/>
          <w:lang w:eastAsia="zh-CN"/>
        </w:rPr>
        <w:t>）</w:t>
      </w:r>
    </w:p>
    <w:p w14:paraId="015D016D">
      <w:pPr>
        <w:pStyle w:val="58"/>
        <w:tabs>
          <w:tab w:val="left" w:pos="312"/>
        </w:tabs>
        <w:ind w:firstLine="0" w:firstLineChars="0"/>
        <w:jc w:val="center"/>
        <w:rPr>
          <w:rFonts w:ascii="黑体" w:eastAsia="黑体"/>
          <w:kern w:val="21"/>
        </w:rPr>
      </w:pPr>
      <w:r>
        <w:rPr>
          <w:rFonts w:hint="eastAsia" w:ascii="黑体" w:eastAsia="黑体"/>
          <w:kern w:val="21"/>
          <w:lang w:eastAsia="zh-CN"/>
        </w:rPr>
        <w:t>真皮成纤维细胞</w:t>
      </w:r>
      <w:r>
        <w:rPr>
          <w:rFonts w:eastAsia="黑体"/>
          <w:kern w:val="21"/>
        </w:rPr>
        <w:t>Ⅰ</w:t>
      </w:r>
      <w:r>
        <w:rPr>
          <w:rFonts w:hint="eastAsia" w:ascii="黑体" w:eastAsia="黑体"/>
          <w:kern w:val="21"/>
        </w:rPr>
        <w:t>型胶原蛋白表达量试验方法</w:t>
      </w:r>
    </w:p>
    <w:p w14:paraId="680C542A">
      <w:pPr>
        <w:autoSpaceDE w:val="0"/>
        <w:autoSpaceDN w:val="0"/>
        <w:adjustRightInd w:val="0"/>
        <w:spacing w:line="360" w:lineRule="auto"/>
        <w:jc w:val="left"/>
        <w:rPr>
          <w:rFonts w:ascii="黑体" w:eastAsia="黑体"/>
          <w:kern w:val="21"/>
        </w:rPr>
      </w:pPr>
      <w:bookmarkStart w:id="24" w:name="_Hlk175410867"/>
      <w:r>
        <w:rPr>
          <w:rFonts w:hint="eastAsia" w:ascii="黑体" w:eastAsia="黑体"/>
          <w:kern w:val="21"/>
        </w:rPr>
        <w:t>D.1</w:t>
      </w:r>
      <w:r>
        <w:rPr>
          <w:rFonts w:ascii="黑体" w:eastAsia="黑体"/>
          <w:kern w:val="21"/>
        </w:rPr>
        <w:t xml:space="preserve"> </w:t>
      </w:r>
      <w:r>
        <w:rPr>
          <w:rFonts w:hint="eastAsia" w:ascii="黑体" w:eastAsia="黑体"/>
          <w:kern w:val="21"/>
        </w:rPr>
        <w:t>试验准备</w:t>
      </w:r>
    </w:p>
    <w:p w14:paraId="156A63FA">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同C.1。</w:t>
      </w:r>
    </w:p>
    <w:p w14:paraId="749F60D2">
      <w:pPr>
        <w:autoSpaceDE w:val="0"/>
        <w:autoSpaceDN w:val="0"/>
        <w:adjustRightInd w:val="0"/>
        <w:spacing w:line="360" w:lineRule="auto"/>
        <w:jc w:val="left"/>
        <w:rPr>
          <w:rFonts w:ascii="黑体" w:eastAsia="黑体"/>
          <w:kern w:val="21"/>
        </w:rPr>
      </w:pPr>
      <w:r>
        <w:rPr>
          <w:rFonts w:hint="eastAsia" w:ascii="黑体" w:eastAsia="黑体"/>
          <w:kern w:val="21"/>
        </w:rPr>
        <w:t>D.2</w:t>
      </w:r>
      <w:r>
        <w:rPr>
          <w:rFonts w:ascii="黑体" w:eastAsia="黑体"/>
          <w:kern w:val="21"/>
        </w:rPr>
        <w:t xml:space="preserve"> </w:t>
      </w:r>
      <w:r>
        <w:rPr>
          <w:rFonts w:hint="eastAsia" w:ascii="黑体" w:eastAsia="黑体"/>
          <w:kern w:val="21"/>
        </w:rPr>
        <w:t>预试验</w:t>
      </w:r>
    </w:p>
    <w:p w14:paraId="383D718B">
      <w:pPr>
        <w:autoSpaceDE w:val="0"/>
        <w:autoSpaceDN w:val="0"/>
        <w:adjustRightInd w:val="0"/>
        <w:spacing w:line="360" w:lineRule="auto"/>
        <w:jc w:val="left"/>
        <w:rPr>
          <w:color w:val="000000"/>
          <w:kern w:val="0"/>
          <w:szCs w:val="21"/>
        </w:rPr>
      </w:pPr>
      <w:r>
        <w:rPr>
          <w:rFonts w:hint="eastAsia" w:ascii="黑体" w:hAnsi="黑体" w:eastAsia="黑体" w:cs="黑体"/>
          <w:color w:val="000000"/>
          <w:kern w:val="0"/>
          <w:szCs w:val="21"/>
        </w:rPr>
        <w:t xml:space="preserve">D.2.1 </w:t>
      </w:r>
      <w:r>
        <w:rPr>
          <w:rFonts w:hint="eastAsia" w:asciiTheme="minorEastAsia" w:hAnsiTheme="minorEastAsia" w:eastAsiaTheme="minorEastAsia" w:cstheme="minorEastAsia"/>
          <w:color w:val="000000"/>
          <w:kern w:val="0"/>
          <w:szCs w:val="21"/>
        </w:rPr>
        <w:t>试验对象的处理（细胞消化、接种）</w:t>
      </w:r>
    </w:p>
    <w:p w14:paraId="7ABE7988">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同C.2.1。</w:t>
      </w:r>
    </w:p>
    <w:p w14:paraId="78494359">
      <w:pPr>
        <w:autoSpaceDE w:val="0"/>
        <w:autoSpaceDN w:val="0"/>
        <w:adjustRightInd w:val="0"/>
        <w:spacing w:line="360" w:lineRule="auto"/>
        <w:jc w:val="left"/>
        <w:rPr>
          <w:color w:val="000000"/>
          <w:kern w:val="0"/>
          <w:szCs w:val="21"/>
        </w:rPr>
      </w:pPr>
      <w:r>
        <w:rPr>
          <w:rFonts w:hint="eastAsia" w:ascii="黑体" w:hAnsi="黑体" w:eastAsia="黑体" w:cs="黑体"/>
          <w:color w:val="000000"/>
          <w:kern w:val="0"/>
          <w:szCs w:val="21"/>
        </w:rPr>
        <w:t>D.2.2</w:t>
      </w:r>
      <w:r>
        <w:rPr>
          <w:rFonts w:hint="eastAsia"/>
          <w:color w:val="000000"/>
          <w:kern w:val="0"/>
          <w:szCs w:val="21"/>
        </w:rPr>
        <w:t xml:space="preserve"> </w:t>
      </w:r>
      <w:r>
        <w:rPr>
          <w:rFonts w:hint="eastAsia"/>
          <w:color w:val="000000"/>
          <w:kern w:val="0"/>
          <w:szCs w:val="21"/>
          <w:lang w:eastAsia="zh-CN"/>
        </w:rPr>
        <w:t>试验样品</w:t>
      </w:r>
      <w:r>
        <w:rPr>
          <w:rFonts w:hint="eastAsia"/>
          <w:color w:val="000000"/>
          <w:kern w:val="0"/>
          <w:szCs w:val="21"/>
        </w:rPr>
        <w:t>暴露</w:t>
      </w:r>
    </w:p>
    <w:p w14:paraId="2DA9B1BB">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同C.2.2，不设模型对照组。</w:t>
      </w:r>
    </w:p>
    <w:p w14:paraId="62142B46">
      <w:pPr>
        <w:autoSpaceDE w:val="0"/>
        <w:autoSpaceDN w:val="0"/>
        <w:adjustRightInd w:val="0"/>
        <w:spacing w:line="360" w:lineRule="auto"/>
        <w:jc w:val="left"/>
        <w:rPr>
          <w:color w:val="000000"/>
          <w:kern w:val="0"/>
          <w:szCs w:val="21"/>
        </w:rPr>
      </w:pPr>
      <w:r>
        <w:rPr>
          <w:rFonts w:hint="eastAsia" w:ascii="黑体" w:hAnsi="黑体" w:eastAsia="黑体" w:cs="黑体"/>
          <w:color w:val="000000"/>
          <w:kern w:val="0"/>
          <w:szCs w:val="21"/>
        </w:rPr>
        <w:t>D.2.3</w:t>
      </w:r>
      <w:r>
        <w:rPr>
          <w:rFonts w:hint="eastAsia"/>
          <w:color w:val="000000"/>
          <w:kern w:val="0"/>
          <w:szCs w:val="21"/>
        </w:rPr>
        <w:t xml:space="preserve"> 孵育</w:t>
      </w:r>
    </w:p>
    <w:p w14:paraId="3ACCFC30">
      <w:pPr>
        <w:autoSpaceDE w:val="0"/>
        <w:autoSpaceDN w:val="0"/>
        <w:adjustRightInd w:val="0"/>
        <w:spacing w:line="360" w:lineRule="auto"/>
        <w:ind w:firstLine="420" w:firstLineChars="200"/>
        <w:jc w:val="left"/>
        <w:rPr>
          <w:color w:val="000000"/>
          <w:kern w:val="0"/>
          <w:szCs w:val="21"/>
        </w:rPr>
      </w:pPr>
      <w:r>
        <w:rPr>
          <w:rFonts w:hint="eastAsia" w:asciiTheme="minorEastAsia" w:hAnsiTheme="minorEastAsia" w:eastAsiaTheme="minorEastAsia" w:cstheme="minorEastAsia"/>
          <w:color w:val="000000"/>
          <w:kern w:val="0"/>
          <w:szCs w:val="21"/>
        </w:rPr>
        <w:t>处理24h后所有孔用</w:t>
      </w:r>
      <w:r>
        <w:rPr>
          <w:rFonts w:hint="eastAsia" w:asciiTheme="minorEastAsia" w:hAnsiTheme="minorEastAsia" w:eastAsiaTheme="minorEastAsia" w:cstheme="minorEastAsia"/>
          <w:color w:val="000000"/>
          <w:kern w:val="0"/>
          <w:szCs w:val="21"/>
          <w:lang w:val="en-US" w:eastAsia="zh-CN"/>
        </w:rPr>
        <w:t>磷酸盐缓冲液</w:t>
      </w:r>
      <w:r>
        <w:rPr>
          <w:rFonts w:hint="eastAsia" w:asciiTheme="minorEastAsia" w:hAnsiTheme="minorEastAsia" w:eastAsiaTheme="minorEastAsia" w:cstheme="minorEastAsia"/>
          <w:color w:val="000000"/>
          <w:kern w:val="0"/>
          <w:szCs w:val="21"/>
        </w:rPr>
        <w:t>清洗两遍后加入200</w:t>
      </w:r>
      <w:r>
        <w:rPr>
          <w:rFonts w:hint="eastAsia" w:asciiTheme="minorEastAsia" w:hAnsiTheme="minorEastAsia" w:eastAsiaTheme="minorEastAsia" w:cstheme="minorEastAsia"/>
          <w:color w:val="000000"/>
          <w:kern w:val="0"/>
          <w:szCs w:val="21"/>
          <w:lang w:val="en-US" w:eastAsia="zh-CN"/>
        </w:rPr>
        <w:t xml:space="preserve"> </w:t>
      </w:r>
      <w:r>
        <w:rPr>
          <w:rFonts w:hint="eastAsia" w:asciiTheme="minorEastAsia" w:hAnsiTheme="minorEastAsia" w:eastAsiaTheme="minorEastAsia" w:cstheme="minorEastAsia"/>
          <w:color w:val="000000"/>
          <w:kern w:val="0"/>
          <w:szCs w:val="21"/>
        </w:rPr>
        <w:t>μL的</w:t>
      </w:r>
      <w:r>
        <w:rPr>
          <w:rFonts w:hint="eastAsia" w:asciiTheme="minorEastAsia" w:hAnsiTheme="minorEastAsia" w:eastAsiaTheme="minorEastAsia" w:cstheme="minorEastAsia"/>
          <w:color w:val="000000"/>
          <w:kern w:val="0"/>
          <w:szCs w:val="21"/>
          <w:lang w:val="en-US" w:eastAsia="zh-CN"/>
        </w:rPr>
        <w:t>磷酸盐缓冲液</w:t>
      </w:r>
      <w:r>
        <w:rPr>
          <w:rFonts w:hint="eastAsia" w:asciiTheme="minorEastAsia" w:hAnsiTheme="minorEastAsia" w:eastAsiaTheme="minorEastAsia" w:cstheme="minorEastAsia"/>
          <w:color w:val="000000"/>
          <w:kern w:val="0"/>
          <w:szCs w:val="21"/>
        </w:rPr>
        <w:t>。</w:t>
      </w:r>
    </w:p>
    <w:p w14:paraId="64F39C85">
      <w:pPr>
        <w:autoSpaceDE w:val="0"/>
        <w:autoSpaceDN w:val="0"/>
        <w:adjustRightInd w:val="0"/>
        <w:spacing w:line="360" w:lineRule="auto"/>
        <w:jc w:val="left"/>
        <w:rPr>
          <w:color w:val="000000"/>
          <w:kern w:val="0"/>
          <w:szCs w:val="21"/>
        </w:rPr>
      </w:pPr>
      <w:r>
        <w:rPr>
          <w:rFonts w:hint="eastAsia" w:ascii="黑体" w:hAnsi="黑体" w:eastAsia="黑体" w:cs="黑体"/>
          <w:color w:val="000000"/>
          <w:kern w:val="0"/>
          <w:szCs w:val="21"/>
        </w:rPr>
        <w:t xml:space="preserve">D.2.4 </w:t>
      </w:r>
      <w:r>
        <w:rPr>
          <w:rFonts w:hint="eastAsia"/>
          <w:color w:val="000000"/>
          <w:kern w:val="0"/>
          <w:szCs w:val="21"/>
        </w:rPr>
        <w:t>细胞毒性试验</w:t>
      </w:r>
    </w:p>
    <w:p w14:paraId="25EE8293">
      <w:pPr>
        <w:autoSpaceDE w:val="0"/>
        <w:autoSpaceDN w:val="0"/>
        <w:adjustRightInd w:val="0"/>
        <w:spacing w:line="360" w:lineRule="auto"/>
        <w:jc w:val="left"/>
        <w:rPr>
          <w:rFonts w:hint="eastAsia" w:asciiTheme="minorEastAsia" w:hAnsiTheme="minorEastAsia" w:eastAsiaTheme="minorEastAsia" w:cstheme="minorEastAsia"/>
          <w:color w:val="000000"/>
          <w:kern w:val="0"/>
          <w:szCs w:val="21"/>
        </w:rPr>
      </w:pPr>
      <w:r>
        <w:rPr>
          <w:rFonts w:hint="eastAsia"/>
          <w:color w:val="000000"/>
          <w:kern w:val="0"/>
          <w:szCs w:val="21"/>
        </w:rPr>
        <w:t xml:space="preserve">     </w:t>
      </w:r>
      <w:r>
        <w:rPr>
          <w:rFonts w:hint="eastAsia" w:asciiTheme="minorEastAsia" w:hAnsiTheme="minorEastAsia" w:eastAsiaTheme="minorEastAsia" w:cstheme="minorEastAsia"/>
          <w:color w:val="000000"/>
          <w:kern w:val="0"/>
          <w:szCs w:val="21"/>
        </w:rPr>
        <w:t>同C.2.4</w:t>
      </w:r>
      <w:r>
        <w:rPr>
          <w:rFonts w:hint="eastAsia" w:asciiTheme="minorEastAsia" w:hAnsiTheme="minorEastAsia" w:eastAsiaTheme="minorEastAsia" w:cstheme="minorEastAsia"/>
          <w:color w:val="000000"/>
          <w:kern w:val="0"/>
          <w:szCs w:val="21"/>
          <w:lang w:eastAsia="zh-CN"/>
        </w:rPr>
        <w:t>。</w:t>
      </w:r>
    </w:p>
    <w:p w14:paraId="23EB491C">
      <w:pPr>
        <w:autoSpaceDE w:val="0"/>
        <w:autoSpaceDN w:val="0"/>
        <w:adjustRightInd w:val="0"/>
        <w:spacing w:line="360" w:lineRule="auto"/>
        <w:jc w:val="left"/>
        <w:rPr>
          <w:rFonts w:ascii="黑体" w:eastAsia="黑体"/>
          <w:kern w:val="21"/>
        </w:rPr>
      </w:pPr>
      <w:bookmarkStart w:id="25" w:name="_Hlk175410594"/>
      <w:r>
        <w:rPr>
          <w:rFonts w:hint="eastAsia" w:ascii="黑体" w:hAnsi="黑体" w:eastAsia="黑体" w:cs="黑体"/>
          <w:color w:val="000000"/>
          <w:kern w:val="0"/>
          <w:szCs w:val="21"/>
        </w:rPr>
        <w:t xml:space="preserve">D.3 </w:t>
      </w:r>
      <w:r>
        <w:rPr>
          <w:rFonts w:hint="eastAsia" w:ascii="黑体" w:eastAsia="黑体"/>
          <w:kern w:val="21"/>
        </w:rPr>
        <w:t>正式试验</w:t>
      </w:r>
    </w:p>
    <w:bookmarkEnd w:id="25"/>
    <w:p w14:paraId="7F3818C5">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根据MTT试验结果确定正式试验的受试浓度，选择细胞活力≥90%，且细胞形态与对照组无明显差异的浓度。将正式试验浓度并替换</w:t>
      </w:r>
      <w:r>
        <w:rPr>
          <w:rFonts w:hint="eastAsia" w:asciiTheme="minorEastAsia" w:hAnsiTheme="minorEastAsia" w:eastAsiaTheme="minorEastAsia" w:cstheme="minorEastAsia"/>
          <w:color w:val="000000"/>
          <w:kern w:val="0"/>
          <w:szCs w:val="21"/>
          <w:lang w:eastAsia="zh-CN"/>
        </w:rPr>
        <w:t>试验样品</w:t>
      </w:r>
      <w:r>
        <w:rPr>
          <w:rFonts w:hint="eastAsia" w:asciiTheme="minorEastAsia" w:hAnsiTheme="minorEastAsia" w:eastAsiaTheme="minorEastAsia" w:cstheme="minorEastAsia"/>
          <w:color w:val="000000"/>
          <w:kern w:val="0"/>
          <w:szCs w:val="21"/>
        </w:rPr>
        <w:t>储备液重复D.2.1</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D.2.3的操作，同时带上阳性对照品进行实验。</w:t>
      </w:r>
    </w:p>
    <w:bookmarkEnd w:id="24"/>
    <w:p w14:paraId="53A61CA9">
      <w:pPr>
        <w:autoSpaceDE w:val="0"/>
        <w:autoSpaceDN w:val="0"/>
        <w:adjustRightInd w:val="0"/>
        <w:spacing w:line="360" w:lineRule="auto"/>
        <w:jc w:val="left"/>
        <w:rPr>
          <w:rFonts w:ascii="黑体" w:eastAsia="黑体"/>
          <w:kern w:val="21"/>
        </w:rPr>
      </w:pPr>
      <w:bookmarkStart w:id="26" w:name="_Hlk175410651"/>
      <w:r>
        <w:rPr>
          <w:rFonts w:hint="eastAsia" w:ascii="黑体" w:hAnsi="黑体" w:eastAsia="黑体" w:cs="黑体"/>
          <w:color w:val="000000"/>
          <w:kern w:val="0"/>
          <w:szCs w:val="21"/>
        </w:rPr>
        <w:t>D.4</w:t>
      </w:r>
      <w:r>
        <w:rPr>
          <w:rFonts w:ascii="黑体" w:eastAsia="黑体"/>
          <w:kern w:val="21"/>
        </w:rPr>
        <w:t xml:space="preserve"> </w:t>
      </w:r>
      <w:r>
        <w:rPr>
          <w:rFonts w:hint="eastAsia" w:ascii="黑体" w:eastAsia="黑体"/>
          <w:kern w:val="21"/>
        </w:rPr>
        <w:t>ELISA检测</w:t>
      </w:r>
    </w:p>
    <w:bookmarkEnd w:id="26"/>
    <w:p w14:paraId="7FA74E84">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ELISA检测需根据人Ⅰ型胶原</w:t>
      </w:r>
      <w:r>
        <w:rPr>
          <w:rFonts w:hint="eastAsia" w:asciiTheme="minorEastAsia" w:hAnsiTheme="minorEastAsia" w:eastAsiaTheme="minorEastAsia" w:cstheme="minorEastAsia"/>
          <w:color w:val="000000"/>
          <w:kern w:val="0"/>
          <w:szCs w:val="21"/>
          <w:lang w:val="en-US" w:eastAsia="zh-CN"/>
        </w:rPr>
        <w:t>蛋白</w:t>
      </w:r>
      <w:r>
        <w:rPr>
          <w:rFonts w:hint="eastAsia" w:asciiTheme="minorEastAsia" w:hAnsiTheme="minorEastAsia" w:eastAsiaTheme="minorEastAsia" w:cstheme="minorEastAsia"/>
          <w:color w:val="000000"/>
          <w:kern w:val="0"/>
          <w:szCs w:val="21"/>
        </w:rPr>
        <w:t>酶联免疫试剂盒的使用说明书进行检测。在正式检测前，需设定稀释比例，进行预试验，摸索确定ELISA检测试验组的稀释比例，以保证检测数值落在标准曲线范围内。</w:t>
      </w:r>
    </w:p>
    <w:p w14:paraId="430997EE">
      <w:pPr>
        <w:autoSpaceDE w:val="0"/>
        <w:autoSpaceDN w:val="0"/>
        <w:adjustRightInd w:val="0"/>
        <w:spacing w:line="360" w:lineRule="auto"/>
        <w:jc w:val="left"/>
        <w:rPr>
          <w:rFonts w:ascii="黑体" w:eastAsia="黑体"/>
          <w:kern w:val="21"/>
        </w:rPr>
      </w:pPr>
      <w:r>
        <w:rPr>
          <w:rFonts w:hint="eastAsia" w:ascii="黑体" w:hAnsi="黑体" w:eastAsia="黑体" w:cs="黑体"/>
          <w:color w:val="000000"/>
          <w:kern w:val="0"/>
          <w:szCs w:val="21"/>
        </w:rPr>
        <w:t>D.5</w:t>
      </w:r>
      <w:r>
        <w:rPr>
          <w:rFonts w:ascii="黑体" w:eastAsia="黑体"/>
          <w:kern w:val="21"/>
        </w:rPr>
        <w:t xml:space="preserve"> </w:t>
      </w:r>
      <w:r>
        <w:rPr>
          <w:rFonts w:hint="eastAsia" w:ascii="黑体" w:eastAsia="黑体"/>
          <w:kern w:val="21"/>
        </w:rPr>
        <w:t>数据处理</w:t>
      </w:r>
    </w:p>
    <w:p w14:paraId="057F7C3B">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用标准品的浓度与光密度值（检测波长参照试剂盒使用说明书）计算出标准曲线的回归方程式，将</w:t>
      </w:r>
      <w:r>
        <w:rPr>
          <w:rFonts w:hint="eastAsia" w:asciiTheme="minorEastAsia" w:hAnsiTheme="minorEastAsia" w:eastAsiaTheme="minorEastAsia" w:cstheme="minorEastAsia"/>
          <w:color w:val="000000"/>
          <w:kern w:val="0"/>
          <w:szCs w:val="21"/>
          <w:lang w:eastAsia="zh-CN"/>
        </w:rPr>
        <w:t>试验样品</w:t>
      </w:r>
      <w:r>
        <w:rPr>
          <w:rFonts w:hint="eastAsia" w:asciiTheme="minorEastAsia" w:hAnsiTheme="minorEastAsia" w:eastAsiaTheme="minorEastAsia" w:cstheme="minorEastAsia"/>
          <w:color w:val="000000"/>
          <w:kern w:val="0"/>
          <w:szCs w:val="21"/>
        </w:rPr>
        <w:t>的光密度值代入方程式，计算其I型胶原蛋白的含量。最终取各组3个复孔的平均值作为测试结果。</w:t>
      </w:r>
    </w:p>
    <w:p w14:paraId="06CDA4A0">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计算各组试验的平均值</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Mean</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及标准差（Standard Deviation，SD）</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统计学处理结果用Mean+SD表示。使用SPSS软件对数据进行方差分析</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以空白对照组</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或溶剂对照组</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作为标准</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比较各试验组I型胶原蛋白的含量</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P&lt;0.05表示有显著性差异。</w:t>
      </w:r>
    </w:p>
    <w:p w14:paraId="1A3142A7">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I型胶原蛋白上调率按式（1）计算： </w:t>
      </w:r>
    </w:p>
    <w:p w14:paraId="6ED6C0CE">
      <w:pPr>
        <w:autoSpaceDE w:val="0"/>
        <w:autoSpaceDN w:val="0"/>
        <w:adjustRightInd w:val="0"/>
        <w:spacing w:line="360" w:lineRule="auto"/>
        <w:ind w:firstLine="1920" w:firstLineChars="600"/>
        <w:jc w:val="left"/>
        <w:rPr>
          <w:rFonts w:eastAsia="方正姚体"/>
          <w:color w:val="000000"/>
          <w:kern w:val="0"/>
          <w:szCs w:val="21"/>
        </w:rPr>
      </w:pPr>
      <m:oMath>
        <m:r>
          <m:rPr/>
          <w:rPr>
            <w:rFonts w:ascii="Cambria Math" w:hAnsi="Cambria Math" w:cs="宋体"/>
            <w:color w:val="000000"/>
            <w:kern w:val="0"/>
            <w:sz w:val="32"/>
            <w:szCs w:val="32"/>
          </w:rPr>
          <m:t>Y=</m:t>
        </m:r>
        <m:f>
          <m:fPr>
            <m:ctrlPr>
              <w:rPr>
                <w:rFonts w:ascii="Cambria Math" w:hAnsi="Cambria Math" w:cs="宋体"/>
                <w:i/>
                <w:color w:val="000000"/>
                <w:kern w:val="0"/>
                <w:sz w:val="32"/>
                <w:szCs w:val="32"/>
              </w:rPr>
            </m:ctrlPr>
          </m:fPr>
          <m:num>
            <m:r>
              <m:rPr/>
              <w:rPr>
                <w:rFonts w:ascii="Cambria Math" w:hAnsi="Cambria Math" w:cs="宋体"/>
                <w:color w:val="000000"/>
                <w:kern w:val="0"/>
                <w:sz w:val="32"/>
                <w:szCs w:val="32"/>
              </w:rPr>
              <m:t>T−C</m:t>
            </m:r>
            <m:ctrlPr>
              <w:rPr>
                <w:rFonts w:ascii="Cambria Math" w:hAnsi="Cambria Math" w:cs="宋体"/>
                <w:i/>
                <w:color w:val="000000"/>
                <w:kern w:val="0"/>
                <w:sz w:val="32"/>
                <w:szCs w:val="32"/>
              </w:rPr>
            </m:ctrlPr>
          </m:num>
          <m:den>
            <m:r>
              <m:rPr/>
              <w:rPr>
                <w:rFonts w:ascii="Cambria Math" w:hAnsi="Cambria Math" w:cs="宋体"/>
                <w:color w:val="000000"/>
                <w:kern w:val="0"/>
                <w:sz w:val="32"/>
                <w:szCs w:val="32"/>
              </w:rPr>
              <m:t>C</m:t>
            </m:r>
            <m:ctrlPr>
              <w:rPr>
                <w:rFonts w:ascii="Cambria Math" w:hAnsi="Cambria Math" w:cs="宋体"/>
                <w:i/>
                <w:color w:val="000000"/>
                <w:kern w:val="0"/>
                <w:sz w:val="32"/>
                <w:szCs w:val="32"/>
              </w:rPr>
            </m:ctrlPr>
          </m:den>
        </m:f>
        <m:r>
          <m:rPr/>
          <w:rPr>
            <w:rFonts w:ascii="Cambria Math" w:hAnsi="Cambria Math" w:cs="宋体"/>
            <w:color w:val="000000"/>
            <w:kern w:val="0"/>
            <w:sz w:val="32"/>
            <w:szCs w:val="32"/>
          </w:rPr>
          <m:t>100%</m:t>
        </m:r>
      </m:oMath>
      <w:r>
        <w:rPr>
          <w:rFonts w:hint="eastAsia" w:hAnsi="Cambria Math" w:cs="宋体"/>
          <w:i w:val="0"/>
          <w:color w:val="000000"/>
          <w:kern w:val="0"/>
          <w:sz w:val="32"/>
          <w:szCs w:val="32"/>
          <w:lang w:val="en-US" w:eastAsia="zh-CN"/>
        </w:rPr>
        <w:t xml:space="preserve">                     </w:t>
      </w:r>
      <w:r>
        <w:rPr>
          <w:rFonts w:hint="eastAsia" w:eastAsia="方正姚体"/>
          <w:color w:val="000000"/>
          <w:kern w:val="0"/>
          <w:szCs w:val="21"/>
          <w:lang w:eastAsia="zh-CN"/>
        </w:rPr>
        <w:t>（</w:t>
      </w:r>
      <w:r>
        <w:rPr>
          <w:rFonts w:hint="eastAsia" w:eastAsia="方正姚体"/>
          <w:color w:val="000000"/>
          <w:kern w:val="0"/>
          <w:szCs w:val="21"/>
        </w:rPr>
        <w:t>1</w:t>
      </w:r>
      <w:r>
        <w:rPr>
          <w:rFonts w:hint="eastAsia" w:eastAsia="方正姚体"/>
          <w:color w:val="000000"/>
          <w:kern w:val="0"/>
          <w:szCs w:val="21"/>
          <w:lang w:eastAsia="zh-CN"/>
        </w:rPr>
        <w:t>）</w:t>
      </w:r>
      <w:r>
        <w:rPr>
          <w:rFonts w:eastAsia="方正姚体"/>
          <w:color w:val="000000"/>
          <w:kern w:val="0"/>
          <w:szCs w:val="21"/>
        </w:rPr>
        <w:t xml:space="preserve"> </w:t>
      </w:r>
    </w:p>
    <w:p w14:paraId="3FAF8B42">
      <w:pPr>
        <w:autoSpaceDE w:val="0"/>
        <w:autoSpaceDN w:val="0"/>
        <w:adjustRightInd w:val="0"/>
        <w:spacing w:line="360" w:lineRule="auto"/>
        <w:jc w:val="left"/>
        <w:rPr>
          <w:rFonts w:ascii="宋体" w:cs="宋体"/>
          <w:color w:val="000000"/>
          <w:kern w:val="0"/>
          <w:szCs w:val="21"/>
        </w:rPr>
      </w:pPr>
      <w:r>
        <w:rPr>
          <w:rFonts w:hint="eastAsia" w:ascii="宋体" w:cs="宋体"/>
          <w:color w:val="000000"/>
          <w:kern w:val="0"/>
          <w:szCs w:val="21"/>
        </w:rPr>
        <w:t>式中：</w:t>
      </w:r>
      <w:r>
        <w:rPr>
          <w:rFonts w:ascii="宋体" w:cs="宋体"/>
          <w:color w:val="000000"/>
          <w:kern w:val="0"/>
          <w:szCs w:val="21"/>
        </w:rPr>
        <w:t xml:space="preserve"> </w:t>
      </w:r>
    </w:p>
    <w:p w14:paraId="4C7E3685">
      <w:pPr>
        <w:autoSpaceDE w:val="0"/>
        <w:autoSpaceDN w:val="0"/>
        <w:adjustRightInd w:val="0"/>
        <w:spacing w:line="360" w:lineRule="auto"/>
        <w:ind w:firstLine="0" w:firstLineChars="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Y</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与空白对照组相比，</w:t>
      </w:r>
      <w:r>
        <w:rPr>
          <w:rFonts w:hint="eastAsia" w:asciiTheme="minorEastAsia" w:hAnsiTheme="minorEastAsia" w:eastAsiaTheme="minorEastAsia" w:cstheme="minorEastAsia"/>
          <w:color w:val="000000"/>
          <w:kern w:val="0"/>
          <w:szCs w:val="21"/>
          <w:lang w:eastAsia="zh-CN"/>
        </w:rPr>
        <w:t>试验样品</w:t>
      </w:r>
      <w:r>
        <w:rPr>
          <w:rFonts w:hint="eastAsia" w:asciiTheme="minorEastAsia" w:hAnsiTheme="minorEastAsia" w:eastAsiaTheme="minorEastAsia" w:cstheme="minorEastAsia"/>
          <w:color w:val="000000"/>
          <w:kern w:val="0"/>
          <w:szCs w:val="21"/>
        </w:rPr>
        <w:t>I型胶原蛋白上调率；</w:t>
      </w:r>
    </w:p>
    <w:p w14:paraId="20FE7A77">
      <w:pPr>
        <w:autoSpaceDE w:val="0"/>
        <w:autoSpaceDN w:val="0"/>
        <w:adjustRightInd w:val="0"/>
        <w:spacing w:line="360" w:lineRule="auto"/>
        <w:ind w:firstLine="0" w:firstLineChars="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T</w:t>
      </w:r>
      <w:r>
        <w:rPr>
          <w:rFonts w:hint="eastAsia" w:asciiTheme="minorEastAsia" w:hAnsiTheme="minorEastAsia" w:eastAsiaTheme="minorEastAsia" w:cstheme="minorEastAsia"/>
          <w:color w:val="000000"/>
          <w:kern w:val="0"/>
          <w:szCs w:val="21"/>
          <w:lang w:val="en-US" w:eastAsia="zh-CN"/>
        </w:rPr>
        <w:t>-</w:t>
      </w:r>
      <w:r>
        <w:rPr>
          <w:rFonts w:hint="eastAsia" w:asciiTheme="minorEastAsia" w:hAnsiTheme="minorEastAsia" w:eastAsiaTheme="minorEastAsia" w:cstheme="minorEastAsia"/>
          <w:color w:val="000000"/>
          <w:kern w:val="0"/>
          <w:szCs w:val="21"/>
          <w:lang w:eastAsia="zh-CN"/>
        </w:rPr>
        <w:t>试验样品</w:t>
      </w:r>
      <w:r>
        <w:rPr>
          <w:rFonts w:hint="eastAsia" w:asciiTheme="minorEastAsia" w:hAnsiTheme="minorEastAsia" w:eastAsiaTheme="minorEastAsia" w:cstheme="minorEastAsia"/>
          <w:color w:val="000000"/>
          <w:kern w:val="0"/>
          <w:szCs w:val="21"/>
        </w:rPr>
        <w:t>I型胶原蛋白含量平均值；</w:t>
      </w:r>
    </w:p>
    <w:p w14:paraId="5DACDB27">
      <w:pPr>
        <w:autoSpaceDE w:val="0"/>
        <w:autoSpaceDN w:val="0"/>
        <w:adjustRightInd w:val="0"/>
        <w:spacing w:line="360" w:lineRule="auto"/>
        <w:ind w:firstLine="0" w:firstLineChars="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C</w:t>
      </w:r>
      <w:r>
        <w:rPr>
          <w:rFonts w:hint="eastAsia" w:asciiTheme="minorEastAsia" w:hAnsiTheme="minorEastAsia" w:eastAsiaTheme="minorEastAsia" w:cstheme="minorEastAsia"/>
          <w:color w:val="000000"/>
          <w:kern w:val="0"/>
          <w:szCs w:val="21"/>
          <w:lang w:val="en-US" w:eastAsia="zh-CN"/>
        </w:rPr>
        <w:t>-</w:t>
      </w:r>
      <w:r>
        <w:rPr>
          <w:rFonts w:hint="eastAsia" w:asciiTheme="minorEastAsia" w:hAnsiTheme="minorEastAsia" w:eastAsiaTheme="minorEastAsia" w:cstheme="minorEastAsia"/>
          <w:color w:val="000000"/>
          <w:kern w:val="0"/>
          <w:szCs w:val="21"/>
        </w:rPr>
        <w:t>空白/溶剂对照I型胶原蛋白含量平均值。</w:t>
      </w:r>
    </w:p>
    <w:p w14:paraId="5D4CC225">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bookmarkStart w:id="27" w:name="_Hlk172988035"/>
    </w:p>
    <w:p w14:paraId="56847539">
      <w:pPr>
        <w:jc w:val="center"/>
        <w:rPr>
          <w:rFonts w:ascii="黑体" w:eastAsia="黑体"/>
          <w:kern w:val="21"/>
        </w:rPr>
      </w:pPr>
    </w:p>
    <w:p w14:paraId="26786B7C">
      <w:pPr>
        <w:widowControl/>
        <w:jc w:val="left"/>
        <w:rPr>
          <w:rFonts w:ascii="黑体" w:eastAsia="黑体"/>
          <w:kern w:val="21"/>
        </w:rPr>
      </w:pPr>
      <w:r>
        <w:rPr>
          <w:rFonts w:ascii="黑体" w:eastAsia="黑体"/>
          <w:kern w:val="21"/>
        </w:rPr>
        <w:br w:type="page"/>
      </w:r>
    </w:p>
    <w:p w14:paraId="01ECF4DA">
      <w:pPr>
        <w:jc w:val="center"/>
        <w:rPr>
          <w:rFonts w:hint="eastAsia" w:ascii="黑体" w:hAnsi="黑体" w:eastAsia="黑体" w:cs="黑体"/>
        </w:rPr>
      </w:pPr>
      <w:r>
        <w:rPr>
          <w:rFonts w:hint="eastAsia" w:ascii="黑体" w:hAnsi="黑体" w:eastAsia="黑体" w:cs="黑体"/>
        </w:rPr>
        <w:t>附 录 E</w:t>
      </w:r>
    </w:p>
    <w:bookmarkEnd w:id="27"/>
    <w:p w14:paraId="7A7A06CA">
      <w:pPr>
        <w:jc w:val="center"/>
        <w:rPr>
          <w:rFonts w:hint="eastAsia" w:ascii="黑体" w:hAnsi="黑体" w:eastAsia="黑体" w:cs="黑体"/>
          <w:lang w:eastAsia="zh-CN"/>
        </w:rPr>
      </w:pPr>
      <w:r>
        <w:rPr>
          <w:rFonts w:hint="eastAsia" w:ascii="黑体" w:hAnsi="黑体" w:eastAsia="黑体" w:cs="黑体"/>
          <w:lang w:eastAsia="zh-CN"/>
        </w:rPr>
        <w:t>（</w:t>
      </w:r>
      <w:r>
        <w:rPr>
          <w:rFonts w:hint="eastAsia" w:ascii="黑体" w:hAnsi="黑体" w:eastAsia="黑体" w:cs="黑体"/>
        </w:rPr>
        <w:t>规范性附录</w:t>
      </w:r>
      <w:r>
        <w:rPr>
          <w:rFonts w:hint="eastAsia" w:ascii="黑体" w:hAnsi="黑体" w:eastAsia="黑体" w:cs="黑体"/>
          <w:lang w:eastAsia="zh-CN"/>
        </w:rPr>
        <w:t>）</w:t>
      </w:r>
    </w:p>
    <w:p w14:paraId="36636B0C">
      <w:pPr>
        <w:pStyle w:val="58"/>
        <w:ind w:firstLine="0" w:firstLineChars="0"/>
        <w:jc w:val="center"/>
        <w:rPr>
          <w:rFonts w:ascii="黑体" w:eastAsia="黑体"/>
          <w:kern w:val="21"/>
        </w:rPr>
      </w:pPr>
      <w:r>
        <w:rPr>
          <w:rFonts w:hint="eastAsia" w:ascii="黑体" w:eastAsia="黑体"/>
          <w:kern w:val="21"/>
          <w:lang w:eastAsia="zh-CN"/>
        </w:rPr>
        <w:t>真皮成纤维细胞</w:t>
      </w:r>
      <w:r>
        <w:rPr>
          <w:rFonts w:hint="eastAsia" w:ascii="黑体" w:eastAsia="黑体"/>
          <w:kern w:val="21"/>
        </w:rPr>
        <w:t>基质金属蛋白酶表达量试验方法</w:t>
      </w:r>
    </w:p>
    <w:p w14:paraId="52241CE7">
      <w:pPr>
        <w:autoSpaceDE w:val="0"/>
        <w:autoSpaceDN w:val="0"/>
        <w:adjustRightInd w:val="0"/>
        <w:spacing w:line="360" w:lineRule="auto"/>
        <w:jc w:val="left"/>
        <w:rPr>
          <w:rFonts w:ascii="黑体" w:eastAsia="黑体"/>
          <w:kern w:val="21"/>
        </w:rPr>
      </w:pPr>
      <w:r>
        <w:rPr>
          <w:rFonts w:hint="eastAsia" w:ascii="黑体" w:eastAsia="黑体"/>
          <w:kern w:val="21"/>
        </w:rPr>
        <w:t>E.1</w:t>
      </w:r>
      <w:r>
        <w:rPr>
          <w:rFonts w:ascii="黑体" w:eastAsia="黑体"/>
          <w:kern w:val="21"/>
        </w:rPr>
        <w:t xml:space="preserve"> </w:t>
      </w:r>
      <w:r>
        <w:rPr>
          <w:rFonts w:hint="eastAsia" w:ascii="黑体" w:eastAsia="黑体"/>
          <w:kern w:val="21"/>
        </w:rPr>
        <w:t>试验准备</w:t>
      </w:r>
    </w:p>
    <w:p w14:paraId="4E759A04">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同C.1。</w:t>
      </w:r>
    </w:p>
    <w:p w14:paraId="10A26BF7">
      <w:pPr>
        <w:autoSpaceDE w:val="0"/>
        <w:autoSpaceDN w:val="0"/>
        <w:adjustRightInd w:val="0"/>
        <w:spacing w:line="360" w:lineRule="auto"/>
        <w:jc w:val="left"/>
        <w:rPr>
          <w:rFonts w:ascii="黑体" w:eastAsia="黑体"/>
          <w:kern w:val="21"/>
        </w:rPr>
      </w:pPr>
      <w:r>
        <w:rPr>
          <w:rFonts w:hint="eastAsia" w:ascii="黑体" w:eastAsia="黑体"/>
          <w:kern w:val="21"/>
        </w:rPr>
        <w:t>E.2</w:t>
      </w:r>
      <w:r>
        <w:rPr>
          <w:rFonts w:ascii="黑体" w:eastAsia="黑体"/>
          <w:kern w:val="21"/>
        </w:rPr>
        <w:t xml:space="preserve"> </w:t>
      </w:r>
      <w:r>
        <w:rPr>
          <w:rFonts w:hint="eastAsia" w:ascii="黑体" w:eastAsia="黑体"/>
          <w:kern w:val="21"/>
        </w:rPr>
        <w:t>预试验</w:t>
      </w:r>
    </w:p>
    <w:p w14:paraId="2E02A4AD">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同C.2</w:t>
      </w:r>
      <w:r>
        <w:rPr>
          <w:rFonts w:hint="eastAsia" w:asciiTheme="minorEastAsia" w:hAnsiTheme="minorEastAsia" w:eastAsiaTheme="minorEastAsia" w:cstheme="minorEastAsia"/>
          <w:color w:val="000000"/>
          <w:kern w:val="0"/>
          <w:szCs w:val="21"/>
          <w:lang w:eastAsia="zh-CN"/>
        </w:rPr>
        <w:t>。</w:t>
      </w:r>
    </w:p>
    <w:p w14:paraId="3674487B">
      <w:pPr>
        <w:autoSpaceDE w:val="0"/>
        <w:autoSpaceDN w:val="0"/>
        <w:adjustRightInd w:val="0"/>
        <w:spacing w:line="360" w:lineRule="auto"/>
        <w:jc w:val="left"/>
        <w:rPr>
          <w:rFonts w:ascii="黑体" w:eastAsia="黑体"/>
          <w:kern w:val="21"/>
        </w:rPr>
      </w:pPr>
      <w:r>
        <w:rPr>
          <w:rFonts w:hint="eastAsia" w:ascii="黑体" w:eastAsia="黑体"/>
          <w:kern w:val="21"/>
        </w:rPr>
        <w:t>E.3</w:t>
      </w:r>
      <w:r>
        <w:rPr>
          <w:rFonts w:ascii="黑体" w:eastAsia="黑体"/>
          <w:kern w:val="21"/>
        </w:rPr>
        <w:t xml:space="preserve"> </w:t>
      </w:r>
      <w:r>
        <w:rPr>
          <w:rFonts w:hint="eastAsia" w:ascii="黑体" w:eastAsia="黑体"/>
          <w:kern w:val="21"/>
        </w:rPr>
        <w:t>正式试验</w:t>
      </w:r>
    </w:p>
    <w:p w14:paraId="260D630A">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同C.3</w:t>
      </w:r>
      <w:r>
        <w:rPr>
          <w:rFonts w:hint="eastAsia" w:asciiTheme="minorEastAsia" w:hAnsiTheme="minorEastAsia" w:eastAsiaTheme="minorEastAsia" w:cstheme="minorEastAsia"/>
          <w:color w:val="000000"/>
          <w:kern w:val="0"/>
          <w:szCs w:val="21"/>
          <w:lang w:eastAsia="zh-CN"/>
        </w:rPr>
        <w:t>。</w:t>
      </w:r>
    </w:p>
    <w:p w14:paraId="6E883D4D">
      <w:pPr>
        <w:spacing w:line="360" w:lineRule="auto"/>
        <w:rPr>
          <w:rFonts w:ascii="黑体" w:eastAsia="黑体"/>
          <w:kern w:val="21"/>
        </w:rPr>
      </w:pPr>
      <w:r>
        <w:rPr>
          <w:rFonts w:hint="eastAsia" w:ascii="黑体" w:eastAsia="黑体"/>
          <w:kern w:val="21"/>
        </w:rPr>
        <w:t>E.4 ELISA检测</w:t>
      </w:r>
    </w:p>
    <w:p w14:paraId="7D41EFB8">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根据人基质金属蛋白酶</w:t>
      </w:r>
      <w:r>
        <w:rPr>
          <w:rFonts w:hint="eastAsia" w:asciiTheme="minorEastAsia" w:hAnsiTheme="minorEastAsia" w:eastAsiaTheme="minorEastAsia" w:cstheme="minorEastAsia"/>
          <w:color w:val="000000"/>
          <w:kern w:val="0"/>
          <w:szCs w:val="21"/>
          <w:lang w:val="en-US" w:eastAsia="zh-CN"/>
        </w:rPr>
        <w:t>-</w:t>
      </w:r>
      <w:r>
        <w:rPr>
          <w:rFonts w:hint="eastAsia" w:asciiTheme="minorEastAsia" w:hAnsiTheme="minorEastAsia" w:eastAsiaTheme="minorEastAsia" w:cstheme="minorEastAsia"/>
          <w:color w:val="000000"/>
          <w:kern w:val="0"/>
          <w:szCs w:val="21"/>
        </w:rPr>
        <w:t>1酶联免疫试剂盒的使用说明书进行检测。在正式检测前，需设定稀释比例，进行预试验，摸索确定ELISA检测试验组的稀释比例，以保证检测数值落在标准曲线范围内。</w:t>
      </w:r>
    </w:p>
    <w:p w14:paraId="77B44017">
      <w:pPr>
        <w:spacing w:line="360" w:lineRule="auto"/>
        <w:rPr>
          <w:rFonts w:ascii="黑体" w:eastAsia="黑体"/>
          <w:kern w:val="21"/>
        </w:rPr>
      </w:pPr>
      <w:r>
        <w:rPr>
          <w:rFonts w:hint="eastAsia" w:ascii="黑体" w:eastAsia="黑体"/>
          <w:kern w:val="21"/>
        </w:rPr>
        <w:t>E.5 数据处理</w:t>
      </w:r>
    </w:p>
    <w:p w14:paraId="652FF9DC">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用标准品的浓度与OD</w:t>
      </w:r>
      <w:r>
        <w:rPr>
          <w:rFonts w:hint="eastAsia" w:asciiTheme="minorEastAsia" w:hAnsiTheme="minorEastAsia" w:eastAsiaTheme="minorEastAsia" w:cstheme="minorEastAsia"/>
          <w:color w:val="000000"/>
          <w:kern w:val="0"/>
          <w:szCs w:val="21"/>
          <w:vertAlign w:val="baseline"/>
        </w:rPr>
        <w:t>450</w:t>
      </w:r>
      <w:r>
        <w:rPr>
          <w:rFonts w:hint="eastAsia" w:asciiTheme="minorEastAsia" w:hAnsiTheme="minorEastAsia" w:eastAsiaTheme="minorEastAsia" w:cstheme="minorEastAsia"/>
          <w:color w:val="000000"/>
          <w:kern w:val="0"/>
          <w:szCs w:val="21"/>
        </w:rPr>
        <w:t>值计算出标准曲线的回归方程式，将</w:t>
      </w:r>
      <w:r>
        <w:rPr>
          <w:rFonts w:hint="eastAsia" w:asciiTheme="minorEastAsia" w:hAnsiTheme="minorEastAsia" w:eastAsiaTheme="minorEastAsia" w:cstheme="minorEastAsia"/>
          <w:color w:val="000000"/>
          <w:kern w:val="0"/>
          <w:szCs w:val="21"/>
          <w:lang w:eastAsia="zh-CN"/>
        </w:rPr>
        <w:t>试验样品</w:t>
      </w:r>
      <w:r>
        <w:rPr>
          <w:rFonts w:hint="eastAsia" w:asciiTheme="minorEastAsia" w:hAnsiTheme="minorEastAsia" w:eastAsiaTheme="minorEastAsia" w:cstheme="minorEastAsia"/>
          <w:color w:val="000000"/>
          <w:kern w:val="0"/>
          <w:szCs w:val="21"/>
        </w:rPr>
        <w:t>的OD</w:t>
      </w:r>
      <w:r>
        <w:rPr>
          <w:rFonts w:hint="eastAsia" w:asciiTheme="minorEastAsia" w:hAnsiTheme="minorEastAsia" w:eastAsiaTheme="minorEastAsia" w:cstheme="minorEastAsia"/>
          <w:color w:val="000000"/>
          <w:kern w:val="0"/>
          <w:szCs w:val="21"/>
          <w:vertAlign w:val="baseline"/>
        </w:rPr>
        <w:t>450</w:t>
      </w:r>
      <w:r>
        <w:rPr>
          <w:rFonts w:hint="eastAsia" w:asciiTheme="minorEastAsia" w:hAnsiTheme="minorEastAsia" w:eastAsiaTheme="minorEastAsia" w:cstheme="minorEastAsia"/>
          <w:color w:val="000000"/>
          <w:kern w:val="0"/>
          <w:szCs w:val="21"/>
        </w:rPr>
        <w:t>值代入方程式，计算其</w:t>
      </w:r>
      <w:r>
        <w:rPr>
          <w:rFonts w:hint="eastAsia" w:asciiTheme="minorEastAsia" w:hAnsiTheme="minorEastAsia" w:eastAsiaTheme="minorEastAsia" w:cstheme="minorEastAsia"/>
          <w:color w:val="000000"/>
          <w:kern w:val="0"/>
          <w:szCs w:val="21"/>
          <w:lang w:eastAsia="zh-CN"/>
        </w:rPr>
        <w:t>基质金属蛋白酶-1</w:t>
      </w:r>
      <w:r>
        <w:rPr>
          <w:rFonts w:hint="eastAsia" w:asciiTheme="minorEastAsia" w:hAnsiTheme="minorEastAsia" w:eastAsiaTheme="minorEastAsia" w:cstheme="minorEastAsia"/>
          <w:color w:val="000000"/>
          <w:kern w:val="0"/>
          <w:szCs w:val="21"/>
        </w:rPr>
        <w:t>的含量。最终取各组3个复孔的平均值作为测试结果。</w:t>
      </w:r>
    </w:p>
    <w:p w14:paraId="7C914A34">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计算各组试验的平均值</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Mean</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及标准差（Standard Deviation，SD）</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统计学处理结果用Mean+SD表示。使用SPSS软件对数据进行方差分析</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以模型对照组作为标准</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比较各试验组</w:t>
      </w:r>
      <w:r>
        <w:rPr>
          <w:rFonts w:hint="eastAsia" w:asciiTheme="minorEastAsia" w:hAnsiTheme="minorEastAsia" w:eastAsiaTheme="minorEastAsia" w:cstheme="minorEastAsia"/>
          <w:color w:val="000000"/>
          <w:kern w:val="0"/>
          <w:szCs w:val="21"/>
          <w:lang w:eastAsia="zh-CN"/>
        </w:rPr>
        <w:t>基质金属蛋白酶-1</w:t>
      </w:r>
      <w:r>
        <w:rPr>
          <w:rFonts w:hint="eastAsia" w:asciiTheme="minorEastAsia" w:hAnsiTheme="minorEastAsia" w:eastAsiaTheme="minorEastAsia" w:cstheme="minorEastAsia"/>
          <w:color w:val="000000"/>
          <w:kern w:val="0"/>
          <w:szCs w:val="21"/>
        </w:rPr>
        <w:t>的含量</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P&lt;0.05表示有显著性差异。</w:t>
      </w:r>
    </w:p>
    <w:p w14:paraId="6CD8B28F">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eastAsia="zh-CN"/>
        </w:rPr>
        <w:t>基质金属蛋白酶-1</w:t>
      </w:r>
      <w:r>
        <w:rPr>
          <w:rFonts w:hint="eastAsia" w:asciiTheme="minorEastAsia" w:hAnsiTheme="minorEastAsia" w:eastAsiaTheme="minorEastAsia" w:cstheme="minorEastAsia"/>
          <w:color w:val="000000"/>
          <w:kern w:val="0"/>
          <w:szCs w:val="21"/>
        </w:rPr>
        <w:t>的抑制率按式（1）计算：</w:t>
      </w:r>
    </w:p>
    <w:p w14:paraId="504719F3">
      <w:pPr>
        <w:autoSpaceDE w:val="0"/>
        <w:autoSpaceDN w:val="0"/>
        <w:adjustRightInd w:val="0"/>
        <w:spacing w:line="360" w:lineRule="auto"/>
        <w:ind w:firstLine="2400" w:firstLineChars="600"/>
        <w:jc w:val="left"/>
        <w:rPr>
          <w:rFonts w:eastAsia="方正姚体"/>
          <w:color w:val="000000"/>
          <w:kern w:val="0"/>
          <w:szCs w:val="21"/>
        </w:rPr>
      </w:pPr>
      <m:oMath>
        <m:r>
          <m:rPr/>
          <w:rPr>
            <w:rFonts w:ascii="Cambria Math" w:hAnsi="Cambria Math" w:cs="宋体"/>
            <w:color w:val="000000"/>
            <w:kern w:val="0"/>
            <w:sz w:val="40"/>
            <w:szCs w:val="40"/>
          </w:rPr>
          <m:t>Z=</m:t>
        </m:r>
        <m:f>
          <m:fPr>
            <m:ctrlPr>
              <w:rPr>
                <w:rFonts w:ascii="Cambria Math" w:hAnsi="Cambria Math" w:cs="宋体"/>
                <w:i/>
                <w:color w:val="000000"/>
                <w:kern w:val="0"/>
                <w:sz w:val="40"/>
                <w:szCs w:val="40"/>
              </w:rPr>
            </m:ctrlPr>
          </m:fPr>
          <m:num>
            <m:r>
              <m:rPr/>
              <w:rPr>
                <w:rFonts w:ascii="Cambria Math" w:hAnsi="Cambria Math" w:cs="宋体"/>
                <w:color w:val="000000"/>
                <w:kern w:val="0"/>
                <w:sz w:val="40"/>
                <w:szCs w:val="40"/>
              </w:rPr>
              <m:t>M−N</m:t>
            </m:r>
            <m:ctrlPr>
              <w:rPr>
                <w:rFonts w:ascii="Cambria Math" w:hAnsi="Cambria Math" w:cs="宋体"/>
                <w:i/>
                <w:color w:val="000000"/>
                <w:kern w:val="0"/>
                <w:sz w:val="40"/>
                <w:szCs w:val="40"/>
              </w:rPr>
            </m:ctrlPr>
          </m:num>
          <m:den>
            <m:r>
              <m:rPr/>
              <w:rPr>
                <w:rFonts w:ascii="Cambria Math" w:hAnsi="Cambria Math" w:cs="宋体"/>
                <w:color w:val="000000"/>
                <w:kern w:val="0"/>
                <w:sz w:val="40"/>
                <w:szCs w:val="40"/>
              </w:rPr>
              <m:t>M</m:t>
            </m:r>
            <m:ctrlPr>
              <w:rPr>
                <w:rFonts w:ascii="Cambria Math" w:hAnsi="Cambria Math" w:cs="宋体"/>
                <w:i/>
                <w:color w:val="000000"/>
                <w:kern w:val="0"/>
                <w:sz w:val="40"/>
                <w:szCs w:val="40"/>
              </w:rPr>
            </m:ctrlPr>
          </m:den>
        </m:f>
        <m:r>
          <m:rPr/>
          <w:rPr>
            <w:rFonts w:ascii="Cambria Math" w:hAnsi="Cambria Math" w:cs="宋体"/>
            <w:color w:val="000000"/>
            <w:kern w:val="0"/>
            <w:sz w:val="40"/>
            <w:szCs w:val="40"/>
          </w:rPr>
          <m:t>×100%</m:t>
        </m:r>
      </m:oMath>
      <w:r>
        <w:rPr>
          <w:rFonts w:hint="eastAsia" w:hAnsi="Cambria Math" w:cs="宋体"/>
          <w:i w:val="0"/>
          <w:color w:val="000000"/>
          <w:kern w:val="0"/>
          <w:sz w:val="40"/>
          <w:szCs w:val="40"/>
          <w:lang w:val="en-US" w:eastAsia="zh-CN"/>
        </w:rPr>
        <w:t xml:space="preserve">            </w:t>
      </w:r>
      <w:r>
        <w:rPr>
          <w:rFonts w:hint="eastAsia" w:eastAsia="方正姚体"/>
          <w:color w:val="000000"/>
          <w:kern w:val="0"/>
          <w:szCs w:val="21"/>
          <w:lang w:eastAsia="zh-CN"/>
        </w:rPr>
        <w:t>（</w:t>
      </w:r>
      <w:r>
        <w:rPr>
          <w:rFonts w:hint="eastAsia" w:eastAsia="方正姚体"/>
          <w:color w:val="000000"/>
          <w:kern w:val="0"/>
          <w:szCs w:val="21"/>
        </w:rPr>
        <w:t>1</w:t>
      </w:r>
      <w:r>
        <w:rPr>
          <w:rFonts w:hint="eastAsia" w:eastAsia="方正姚体"/>
          <w:color w:val="000000"/>
          <w:kern w:val="0"/>
          <w:szCs w:val="21"/>
          <w:lang w:eastAsia="zh-CN"/>
        </w:rPr>
        <w:t>）</w:t>
      </w:r>
      <w:r>
        <w:rPr>
          <w:rFonts w:eastAsia="方正姚体"/>
          <w:color w:val="000000"/>
          <w:kern w:val="0"/>
          <w:szCs w:val="21"/>
        </w:rPr>
        <w:t xml:space="preserve"> </w:t>
      </w:r>
    </w:p>
    <w:p w14:paraId="52BB5ECF">
      <w:pPr>
        <w:autoSpaceDE w:val="0"/>
        <w:autoSpaceDN w:val="0"/>
        <w:adjustRightInd w:val="0"/>
        <w:spacing w:line="360" w:lineRule="auto"/>
        <w:ind w:firstLine="420" w:firstLineChars="200"/>
        <w:jc w:val="left"/>
        <w:rPr>
          <w:rFonts w:ascii="宋体" w:cs="宋体"/>
          <w:color w:val="000000"/>
          <w:kern w:val="0"/>
          <w:szCs w:val="21"/>
        </w:rPr>
      </w:pPr>
      <w:r>
        <w:rPr>
          <w:rFonts w:hint="eastAsia" w:ascii="宋体" w:cs="宋体"/>
          <w:color w:val="000000"/>
          <w:kern w:val="0"/>
          <w:szCs w:val="21"/>
        </w:rPr>
        <w:t>式中：</w:t>
      </w:r>
    </w:p>
    <w:p w14:paraId="79311BBD">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Z</w:t>
      </w:r>
      <w:r>
        <w:rPr>
          <w:rFonts w:hint="eastAsia" w:asciiTheme="minorEastAsia" w:hAnsiTheme="minorEastAsia" w:eastAsiaTheme="minorEastAsia" w:cstheme="minorEastAsia"/>
          <w:color w:val="000000"/>
          <w:kern w:val="0"/>
          <w:szCs w:val="21"/>
          <w:lang w:val="en-US" w:eastAsia="zh-CN"/>
        </w:rPr>
        <w:t>-</w:t>
      </w:r>
      <w:r>
        <w:rPr>
          <w:rFonts w:hint="eastAsia" w:asciiTheme="minorEastAsia" w:hAnsiTheme="minorEastAsia" w:eastAsiaTheme="minorEastAsia" w:cstheme="minorEastAsia"/>
          <w:color w:val="000000"/>
          <w:kern w:val="0"/>
          <w:szCs w:val="21"/>
        </w:rPr>
        <w:t>与模型对照组相比，</w:t>
      </w:r>
      <w:r>
        <w:rPr>
          <w:rFonts w:hint="eastAsia" w:asciiTheme="minorEastAsia" w:hAnsiTheme="minorEastAsia" w:eastAsiaTheme="minorEastAsia" w:cstheme="minorEastAsia"/>
          <w:color w:val="000000"/>
          <w:kern w:val="0"/>
          <w:szCs w:val="21"/>
          <w:lang w:eastAsia="zh-CN"/>
        </w:rPr>
        <w:t>试验样品基质金属蛋白酶-1</w:t>
      </w:r>
      <w:r>
        <w:rPr>
          <w:rFonts w:hint="eastAsia" w:asciiTheme="minorEastAsia" w:hAnsiTheme="minorEastAsia" w:eastAsiaTheme="minorEastAsia" w:cstheme="minorEastAsia"/>
          <w:color w:val="000000"/>
          <w:kern w:val="0"/>
          <w:szCs w:val="21"/>
        </w:rPr>
        <w:t>的抑制率；</w:t>
      </w:r>
    </w:p>
    <w:p w14:paraId="6C021B1E">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N</w:t>
      </w:r>
      <w:r>
        <w:rPr>
          <w:rFonts w:hint="eastAsia" w:asciiTheme="minorEastAsia" w:hAnsiTheme="minorEastAsia" w:eastAsiaTheme="minorEastAsia" w:cstheme="minorEastAsia"/>
          <w:color w:val="000000"/>
          <w:kern w:val="0"/>
          <w:szCs w:val="21"/>
          <w:lang w:val="en-US" w:eastAsia="zh-CN"/>
        </w:rPr>
        <w:t>-</w:t>
      </w:r>
      <w:r>
        <w:rPr>
          <w:rFonts w:hint="eastAsia" w:asciiTheme="minorEastAsia" w:hAnsiTheme="minorEastAsia" w:eastAsiaTheme="minorEastAsia" w:cstheme="minorEastAsia"/>
          <w:color w:val="000000"/>
          <w:kern w:val="0"/>
          <w:szCs w:val="21"/>
          <w:lang w:eastAsia="zh-CN"/>
        </w:rPr>
        <w:t>试验样品基质金属蛋白酶-1</w:t>
      </w:r>
      <w:r>
        <w:rPr>
          <w:rFonts w:hint="eastAsia" w:asciiTheme="minorEastAsia" w:hAnsiTheme="minorEastAsia" w:eastAsiaTheme="minorEastAsia" w:cstheme="minorEastAsia"/>
          <w:color w:val="000000"/>
          <w:kern w:val="0"/>
          <w:szCs w:val="21"/>
        </w:rPr>
        <w:t>含量平均值；</w:t>
      </w:r>
    </w:p>
    <w:p w14:paraId="27D738AC">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M</w:t>
      </w:r>
      <w:r>
        <w:rPr>
          <w:rFonts w:hint="eastAsia" w:asciiTheme="minorEastAsia" w:hAnsiTheme="minorEastAsia" w:eastAsiaTheme="minorEastAsia" w:cstheme="minorEastAsia"/>
          <w:color w:val="000000"/>
          <w:kern w:val="0"/>
          <w:szCs w:val="21"/>
          <w:lang w:val="en-US" w:eastAsia="zh-CN"/>
        </w:rPr>
        <w:t>-</w:t>
      </w:r>
      <w:r>
        <w:rPr>
          <w:rFonts w:hint="eastAsia" w:asciiTheme="minorEastAsia" w:hAnsiTheme="minorEastAsia" w:eastAsiaTheme="minorEastAsia" w:cstheme="minorEastAsia"/>
          <w:color w:val="000000"/>
          <w:kern w:val="0"/>
          <w:szCs w:val="21"/>
        </w:rPr>
        <w:t>模型对照</w:t>
      </w:r>
      <w:r>
        <w:rPr>
          <w:rFonts w:hint="eastAsia" w:asciiTheme="minorEastAsia" w:hAnsiTheme="minorEastAsia" w:eastAsiaTheme="minorEastAsia" w:cstheme="minorEastAsia"/>
          <w:color w:val="000000"/>
          <w:kern w:val="0"/>
          <w:szCs w:val="21"/>
          <w:lang w:eastAsia="zh-CN"/>
        </w:rPr>
        <w:t>基质金属蛋白酶-1</w:t>
      </w:r>
      <w:r>
        <w:rPr>
          <w:rFonts w:hint="eastAsia" w:asciiTheme="minorEastAsia" w:hAnsiTheme="minorEastAsia" w:eastAsiaTheme="minorEastAsia" w:cstheme="minorEastAsia"/>
          <w:color w:val="000000"/>
          <w:kern w:val="0"/>
          <w:szCs w:val="21"/>
        </w:rPr>
        <w:t>含量平均值。</w:t>
      </w:r>
    </w:p>
    <w:p w14:paraId="56C3B926">
      <w:pPr>
        <w:jc w:val="center"/>
        <w:rPr>
          <w:rFonts w:ascii="黑体" w:eastAsia="黑体"/>
          <w:kern w:val="21"/>
        </w:rPr>
      </w:pPr>
    </w:p>
    <w:p w14:paraId="55C1418E">
      <w:pPr>
        <w:jc w:val="left"/>
        <w:rPr>
          <w:rFonts w:hint="eastAsia" w:ascii="黑体" w:hAnsi="黑体" w:eastAsia="黑体" w:cs="黑体"/>
        </w:rPr>
      </w:pPr>
      <w:r>
        <w:rPr>
          <w:rFonts w:hint="eastAsia" w:ascii="黑体" w:hAnsi="黑体" w:eastAsia="黑体" w:cs="黑体"/>
        </w:rPr>
        <w:br w:type="page"/>
      </w:r>
    </w:p>
    <w:p w14:paraId="73649E47">
      <w:pPr>
        <w:jc w:val="center"/>
        <w:rPr>
          <w:rFonts w:hint="eastAsia" w:ascii="黑体" w:hAnsi="黑体" w:eastAsia="黑体" w:cs="黑体"/>
        </w:rPr>
      </w:pPr>
      <w:r>
        <w:rPr>
          <w:rFonts w:hint="eastAsia" w:ascii="黑体" w:hAnsi="黑体" w:eastAsia="黑体" w:cs="黑体"/>
        </w:rPr>
        <w:t>附 录 F</w:t>
      </w:r>
    </w:p>
    <w:p w14:paraId="7618FBFB">
      <w:pPr>
        <w:snapToGrid w:val="0"/>
        <w:ind w:left="420" w:hangingChars="200"/>
        <w:jc w:val="center"/>
        <w:rPr>
          <w:rFonts w:hint="eastAsia" w:ascii="黑体" w:hAnsi="黑体" w:eastAsia="黑体" w:cs="黑体"/>
        </w:rPr>
      </w:pPr>
      <w:r>
        <w:rPr>
          <w:rFonts w:hint="eastAsia" w:ascii="黑体" w:hAnsi="黑体" w:eastAsia="黑体" w:cs="黑体"/>
        </w:rPr>
        <w:t>（</w:t>
      </w:r>
      <w:r>
        <w:rPr>
          <w:rFonts w:hint="eastAsia" w:ascii="黑体" w:hAnsi="黑体" w:eastAsia="黑体" w:cs="黑体"/>
          <w:lang w:val="en-US" w:eastAsia="zh-CN"/>
        </w:rPr>
        <w:t>规范性</w:t>
      </w:r>
      <w:r>
        <w:rPr>
          <w:rFonts w:hint="eastAsia" w:ascii="黑体" w:hAnsi="黑体" w:eastAsia="黑体" w:cs="黑体"/>
        </w:rPr>
        <w:t>附录）</w:t>
      </w:r>
    </w:p>
    <w:p w14:paraId="3787C57E">
      <w:pPr>
        <w:jc w:val="center"/>
        <w:rPr>
          <w:rFonts w:hint="eastAsia" w:ascii="黑体" w:hAnsi="黑体" w:eastAsia="黑体" w:cs="黑体"/>
          <w:color w:val="auto"/>
          <w:kern w:val="2"/>
          <w:szCs w:val="24"/>
        </w:rPr>
      </w:pPr>
      <w:r>
        <w:rPr>
          <w:rFonts w:hint="eastAsia" w:ascii="黑体" w:hAnsi="黑体" w:eastAsia="黑体" w:cs="黑体"/>
        </w:rPr>
        <w:t>标准稀释水配制方法</w:t>
      </w:r>
    </w:p>
    <w:p w14:paraId="6EB04F9B">
      <w:pPr>
        <w:spacing w:line="360" w:lineRule="auto"/>
        <w:jc w:val="left"/>
        <w:rPr>
          <w:rFonts w:hint="eastAsia" w:ascii="黑体" w:eastAsia="黑体"/>
          <w:b w:val="0"/>
          <w:bCs w:val="0"/>
          <w:color w:val="auto"/>
          <w:kern w:val="21"/>
          <w:szCs w:val="24"/>
        </w:rPr>
      </w:pPr>
      <w:r>
        <w:rPr>
          <w:rFonts w:hint="default" w:ascii="黑体" w:eastAsia="黑体"/>
          <w:b w:val="0"/>
          <w:bCs w:val="0"/>
          <w:color w:val="auto"/>
          <w:kern w:val="21"/>
          <w:szCs w:val="24"/>
        </w:rPr>
        <w:t>F</w:t>
      </w:r>
      <w:r>
        <w:rPr>
          <w:rFonts w:hint="eastAsia" w:ascii="黑体" w:eastAsia="黑体"/>
          <w:b w:val="0"/>
          <w:bCs w:val="0"/>
          <w:color w:val="auto"/>
          <w:kern w:val="21"/>
          <w:szCs w:val="24"/>
        </w:rPr>
        <w:t>.1 试剂</w:t>
      </w:r>
    </w:p>
    <w:p w14:paraId="7CEAEF88">
      <w:pPr>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除非另有说明</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所用试剂均为分析纯。试验用水符合GB/T 21808对水质的要求</w:t>
      </w:r>
    </w:p>
    <w:p w14:paraId="5BF428EB">
      <w:pPr>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a</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碳酸氢钠</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CAS</w:t>
      </w:r>
      <w:r>
        <w:rPr>
          <w:rFonts w:hint="eastAsia" w:asciiTheme="minorEastAsia" w:hAnsiTheme="minorEastAsia" w:eastAsiaTheme="minorEastAsia" w:cstheme="minorEastAsia"/>
          <w:color w:val="000000"/>
          <w:kern w:val="0"/>
          <w:szCs w:val="21"/>
          <w:lang w:val="en-US" w:eastAsia="zh-CN"/>
        </w:rPr>
        <w:t>号</w:t>
      </w:r>
      <w:r>
        <w:rPr>
          <w:rFonts w:hint="eastAsia" w:asciiTheme="minorEastAsia" w:hAnsiTheme="minorEastAsia" w:eastAsiaTheme="minorEastAsia" w:cstheme="minorEastAsia"/>
          <w:color w:val="000000"/>
          <w:kern w:val="0"/>
          <w:szCs w:val="21"/>
        </w:rPr>
        <w:t>144-55-8</w:t>
      </w:r>
      <w:r>
        <w:rPr>
          <w:rFonts w:hint="eastAsia" w:asciiTheme="minorEastAsia" w:hAnsiTheme="minorEastAsia" w:eastAsiaTheme="minorEastAsia" w:cstheme="minorEastAsia"/>
          <w:color w:val="000000"/>
          <w:kern w:val="0"/>
          <w:szCs w:val="21"/>
          <w:lang w:eastAsia="zh-CN"/>
        </w:rPr>
        <w:t>；</w:t>
      </w:r>
    </w:p>
    <w:p w14:paraId="40D2AA98">
      <w:pPr>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b</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氯化</w:t>
      </w:r>
      <w:r>
        <w:rPr>
          <w:rFonts w:hint="eastAsia" w:asciiTheme="minorEastAsia" w:hAnsiTheme="minorEastAsia" w:eastAsiaTheme="minorEastAsia" w:cstheme="minorEastAsia"/>
          <w:color w:val="000000"/>
          <w:kern w:val="0"/>
          <w:szCs w:val="21"/>
          <w:lang w:val="en-US" w:eastAsia="zh-CN"/>
        </w:rPr>
        <w:t>钾</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CAS</w:t>
      </w:r>
      <w:r>
        <w:rPr>
          <w:rFonts w:hint="eastAsia" w:asciiTheme="minorEastAsia" w:hAnsiTheme="minorEastAsia" w:eastAsiaTheme="minorEastAsia" w:cstheme="minorEastAsia"/>
          <w:color w:val="000000"/>
          <w:kern w:val="0"/>
          <w:szCs w:val="21"/>
          <w:lang w:val="en-US" w:eastAsia="zh-CN"/>
        </w:rPr>
        <w:t>号</w:t>
      </w:r>
      <w:r>
        <w:rPr>
          <w:rFonts w:hint="eastAsia" w:asciiTheme="minorEastAsia" w:hAnsiTheme="minorEastAsia" w:eastAsiaTheme="minorEastAsia" w:cstheme="minorEastAsia"/>
          <w:color w:val="000000"/>
          <w:kern w:val="0"/>
          <w:szCs w:val="21"/>
        </w:rPr>
        <w:t>7647-14-5</w:t>
      </w:r>
      <w:r>
        <w:rPr>
          <w:rFonts w:hint="eastAsia" w:asciiTheme="minorEastAsia" w:hAnsiTheme="minorEastAsia" w:eastAsiaTheme="minorEastAsia" w:cstheme="minorEastAsia"/>
          <w:color w:val="000000"/>
          <w:kern w:val="0"/>
          <w:szCs w:val="21"/>
          <w:lang w:eastAsia="zh-CN"/>
        </w:rPr>
        <w:t>；</w:t>
      </w:r>
    </w:p>
    <w:p w14:paraId="6CE76048">
      <w:pPr>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c</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二水合氯化钙</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CAS</w:t>
      </w:r>
      <w:r>
        <w:rPr>
          <w:rFonts w:hint="eastAsia" w:asciiTheme="minorEastAsia" w:hAnsiTheme="minorEastAsia" w:eastAsiaTheme="minorEastAsia" w:cstheme="minorEastAsia"/>
          <w:color w:val="000000"/>
          <w:kern w:val="0"/>
          <w:szCs w:val="21"/>
          <w:lang w:val="en-US" w:eastAsia="zh-CN"/>
        </w:rPr>
        <w:t>号</w:t>
      </w:r>
      <w:r>
        <w:rPr>
          <w:rFonts w:hint="eastAsia" w:asciiTheme="minorEastAsia" w:hAnsiTheme="minorEastAsia" w:eastAsiaTheme="minorEastAsia" w:cstheme="minorEastAsia"/>
          <w:color w:val="000000"/>
          <w:kern w:val="0"/>
          <w:szCs w:val="21"/>
        </w:rPr>
        <w:t>10035-04-8</w:t>
      </w:r>
      <w:r>
        <w:rPr>
          <w:rFonts w:hint="eastAsia" w:asciiTheme="minorEastAsia" w:hAnsiTheme="minorEastAsia" w:eastAsiaTheme="minorEastAsia" w:cstheme="minorEastAsia"/>
          <w:color w:val="000000"/>
          <w:kern w:val="0"/>
          <w:szCs w:val="21"/>
          <w:lang w:eastAsia="zh-CN"/>
        </w:rPr>
        <w:t>；</w:t>
      </w:r>
    </w:p>
    <w:p w14:paraId="0365ACE9">
      <w:pPr>
        <w:spacing w:line="360" w:lineRule="auto"/>
        <w:ind w:firstLine="42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d</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七水合硫酸镁</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CAS</w:t>
      </w:r>
      <w:r>
        <w:rPr>
          <w:rFonts w:hint="eastAsia" w:asciiTheme="minorEastAsia" w:hAnsiTheme="minorEastAsia" w:eastAsiaTheme="minorEastAsia" w:cstheme="minorEastAsia"/>
          <w:color w:val="000000"/>
          <w:kern w:val="0"/>
          <w:szCs w:val="21"/>
          <w:lang w:val="en-US" w:eastAsia="zh-CN"/>
        </w:rPr>
        <w:t>号</w:t>
      </w:r>
      <w:r>
        <w:rPr>
          <w:rFonts w:hint="eastAsia" w:asciiTheme="minorEastAsia" w:hAnsiTheme="minorEastAsia" w:eastAsiaTheme="minorEastAsia" w:cstheme="minorEastAsia"/>
          <w:color w:val="000000"/>
          <w:kern w:val="0"/>
          <w:szCs w:val="21"/>
        </w:rPr>
        <w:t>10034-99-8。</w:t>
      </w:r>
    </w:p>
    <w:p w14:paraId="6EA718C5">
      <w:pPr>
        <w:spacing w:line="360" w:lineRule="auto"/>
        <w:jc w:val="left"/>
        <w:rPr>
          <w:rFonts w:ascii="黑体" w:eastAsia="黑体"/>
          <w:b w:val="0"/>
          <w:bCs w:val="0"/>
          <w:color w:val="auto"/>
          <w:kern w:val="21"/>
          <w:szCs w:val="24"/>
        </w:rPr>
      </w:pPr>
      <w:r>
        <w:rPr>
          <w:rFonts w:hint="default" w:ascii="黑体" w:eastAsia="黑体"/>
          <w:b w:val="0"/>
          <w:bCs w:val="0"/>
          <w:color w:val="auto"/>
          <w:kern w:val="21"/>
          <w:szCs w:val="24"/>
        </w:rPr>
        <w:t>F</w:t>
      </w:r>
      <w:r>
        <w:rPr>
          <w:rFonts w:ascii="黑体" w:eastAsia="黑体"/>
          <w:b w:val="0"/>
          <w:bCs w:val="0"/>
          <w:color w:val="auto"/>
          <w:kern w:val="21"/>
          <w:szCs w:val="24"/>
        </w:rPr>
        <w:t>.2 配制</w:t>
      </w:r>
    </w:p>
    <w:p w14:paraId="1B6E2B44">
      <w:pPr>
        <w:spacing w:line="360" w:lineRule="auto"/>
        <w:jc w:val="left"/>
        <w:rPr>
          <w:rFonts w:hint="eastAsia" w:asciiTheme="minorEastAsia" w:hAnsiTheme="minorEastAsia" w:eastAsiaTheme="minorEastAsia" w:cstheme="minorEastAsia"/>
          <w:color w:val="000000"/>
          <w:kern w:val="0"/>
          <w:szCs w:val="21"/>
        </w:rPr>
      </w:pPr>
      <w:r>
        <w:rPr>
          <w:rFonts w:hint="eastAsia" w:ascii="黑体" w:hAnsi="黑体" w:eastAsia="黑体" w:cs="黑体"/>
          <w:color w:val="auto"/>
          <w:kern w:val="2"/>
          <w:sz w:val="24"/>
          <w:szCs w:val="24"/>
        </w:rPr>
        <w:t>F.2.1</w:t>
      </w:r>
      <w:r>
        <w:rPr>
          <w:rFonts w:hint="eastAsia" w:asciiTheme="minorEastAsia" w:hAnsiTheme="minorEastAsia" w:eastAsiaTheme="minorEastAsia" w:cstheme="minorEastAsia"/>
          <w:color w:val="auto"/>
          <w:kern w:val="2"/>
          <w:sz w:val="24"/>
          <w:szCs w:val="24"/>
        </w:rPr>
        <w:t xml:space="preserve"> </w:t>
      </w:r>
      <w:r>
        <w:rPr>
          <w:rFonts w:hint="eastAsia" w:asciiTheme="minorEastAsia" w:hAnsiTheme="minorEastAsia" w:eastAsiaTheme="minorEastAsia" w:cstheme="minorEastAsia"/>
          <w:color w:val="000000"/>
          <w:kern w:val="0"/>
          <w:szCs w:val="21"/>
        </w:rPr>
        <w:t>标准稀释水储备液的配制分别称取2.59 g碳酸氢钠</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0.23 g氯化</w:t>
      </w:r>
      <w:r>
        <w:rPr>
          <w:rFonts w:hint="eastAsia" w:asciiTheme="minorEastAsia" w:hAnsiTheme="minorEastAsia" w:eastAsiaTheme="minorEastAsia" w:cstheme="minorEastAsia"/>
          <w:color w:val="000000"/>
          <w:kern w:val="0"/>
          <w:szCs w:val="21"/>
          <w:lang w:val="en-US" w:eastAsia="zh-CN"/>
        </w:rPr>
        <w:t>钾</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11.76</w:t>
      </w:r>
      <w:r>
        <w:rPr>
          <w:rFonts w:hint="eastAsia" w:asciiTheme="minorEastAsia" w:hAnsiTheme="minorEastAsia" w:eastAsiaTheme="minorEastAsia" w:cstheme="minorEastAsia"/>
          <w:color w:val="000000"/>
          <w:kern w:val="0"/>
          <w:szCs w:val="21"/>
          <w:lang w:val="en-US" w:eastAsia="zh-CN"/>
        </w:rPr>
        <w:t xml:space="preserve"> </w:t>
      </w:r>
      <w:r>
        <w:rPr>
          <w:rFonts w:hint="eastAsia" w:asciiTheme="minorEastAsia" w:hAnsiTheme="minorEastAsia" w:eastAsiaTheme="minorEastAsia" w:cstheme="minorEastAsia"/>
          <w:color w:val="000000"/>
          <w:kern w:val="0"/>
          <w:szCs w:val="21"/>
        </w:rPr>
        <w:t>g二水合氯化钙</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4.93</w:t>
      </w:r>
      <w:r>
        <w:rPr>
          <w:rFonts w:hint="eastAsia" w:asciiTheme="minorEastAsia" w:hAnsiTheme="minorEastAsia" w:eastAsiaTheme="minorEastAsia" w:cstheme="minorEastAsia"/>
          <w:color w:val="000000"/>
          <w:kern w:val="0"/>
          <w:szCs w:val="21"/>
          <w:lang w:val="en-US" w:eastAsia="zh-CN"/>
        </w:rPr>
        <w:t xml:space="preserve"> </w:t>
      </w:r>
      <w:r>
        <w:rPr>
          <w:rFonts w:hint="eastAsia" w:asciiTheme="minorEastAsia" w:hAnsiTheme="minorEastAsia" w:eastAsiaTheme="minorEastAsia" w:cstheme="minorEastAsia"/>
          <w:color w:val="000000"/>
          <w:kern w:val="0"/>
          <w:szCs w:val="21"/>
        </w:rPr>
        <w:t>g七水合硫酸镁用水溶解</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各定容至1</w:t>
      </w:r>
      <w:r>
        <w:rPr>
          <w:rFonts w:hint="eastAsia" w:asciiTheme="minorEastAsia" w:hAnsiTheme="minorEastAsia" w:eastAsiaTheme="minorEastAsia" w:cstheme="minorEastAsia"/>
          <w:color w:val="000000"/>
          <w:kern w:val="0"/>
          <w:szCs w:val="21"/>
          <w:lang w:val="en-US" w:eastAsia="zh-CN"/>
        </w:rPr>
        <w:t xml:space="preserve"> </w:t>
      </w:r>
      <w:r>
        <w:rPr>
          <w:rFonts w:hint="eastAsia" w:asciiTheme="minorEastAsia" w:hAnsiTheme="minorEastAsia" w:eastAsiaTheme="minorEastAsia" w:cstheme="minorEastAsia"/>
          <w:color w:val="000000"/>
          <w:kern w:val="0"/>
          <w:szCs w:val="21"/>
        </w:rPr>
        <w:t>L容量瓶</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备用。</w:t>
      </w:r>
    </w:p>
    <w:p w14:paraId="6C7E802E">
      <w:pPr>
        <w:spacing w:line="360" w:lineRule="auto"/>
        <w:jc w:val="left"/>
        <w:rPr>
          <w:rFonts w:hint="eastAsia" w:asciiTheme="minorEastAsia" w:hAnsiTheme="minorEastAsia" w:eastAsiaTheme="minorEastAsia" w:cstheme="minorEastAsia"/>
          <w:color w:val="000000"/>
          <w:kern w:val="0"/>
          <w:szCs w:val="21"/>
        </w:rPr>
      </w:pPr>
      <w:r>
        <w:rPr>
          <w:rFonts w:hint="eastAsia" w:ascii="黑体" w:hAnsi="黑体" w:eastAsia="黑体" w:cs="黑体"/>
          <w:color w:val="auto"/>
          <w:kern w:val="2"/>
          <w:sz w:val="24"/>
          <w:szCs w:val="24"/>
        </w:rPr>
        <w:t xml:space="preserve">F.2.2 </w:t>
      </w:r>
      <w:r>
        <w:rPr>
          <w:rFonts w:hint="eastAsia" w:asciiTheme="minorEastAsia" w:hAnsiTheme="minorEastAsia" w:eastAsiaTheme="minorEastAsia" w:cstheme="minorEastAsia"/>
          <w:color w:val="000000"/>
          <w:kern w:val="0"/>
          <w:szCs w:val="21"/>
        </w:rPr>
        <w:t>标准稀释水的配制：各标准稀释水储备液分别吸取2.5 mL于100 mL容量瓶</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用水定容至刻度</w:t>
      </w:r>
      <w:r>
        <w:rPr>
          <w:rFonts w:hint="eastAsia" w:asciiTheme="minorEastAsia" w:hAnsiTheme="minorEastAsia" w:eastAsiaTheme="minorEastAsia" w:cstheme="minorEastAsia"/>
          <w:color w:val="000000"/>
          <w:kern w:val="0"/>
          <w:szCs w:val="21"/>
          <w:lang w:eastAsia="zh-CN"/>
        </w:rPr>
        <w:t>，</w:t>
      </w:r>
      <w:r>
        <w:rPr>
          <w:rFonts w:hint="eastAsia" w:asciiTheme="minorEastAsia" w:hAnsiTheme="minorEastAsia" w:eastAsiaTheme="minorEastAsia" w:cstheme="minorEastAsia"/>
          <w:color w:val="000000"/>
          <w:kern w:val="0"/>
          <w:szCs w:val="21"/>
        </w:rPr>
        <w:t>摇匀备用。</w:t>
      </w:r>
    </w:p>
    <w:p w14:paraId="4C08528E">
      <w:pPr>
        <w:pStyle w:val="58"/>
        <w:snapToGrid w:val="0"/>
        <w:ind w:left="0" w:firstLine="0" w:firstLineChars="0"/>
        <w:rPr>
          <w:rFonts w:hint="eastAsia" w:asciiTheme="minorEastAsia" w:hAnsiTheme="minorEastAsia" w:eastAsiaTheme="minorEastAsia"/>
        </w:rPr>
      </w:pPr>
    </w:p>
    <w:p w14:paraId="7653F683">
      <w:pPr>
        <w:pStyle w:val="58"/>
        <w:snapToGrid w:val="0"/>
        <w:ind w:left="420" w:hanging="420" w:hangingChars="200"/>
        <w:rPr>
          <w:rFonts w:hint="eastAsia" w:asciiTheme="minorEastAsia" w:hAnsiTheme="minorEastAsia" w:eastAsiaTheme="minorEastAsia"/>
        </w:rPr>
      </w:pPr>
    </w:p>
    <w:p w14:paraId="0E24F322">
      <w:pPr>
        <w:pStyle w:val="58"/>
        <w:snapToGrid w:val="0"/>
        <w:ind w:left="420" w:hanging="420" w:hangingChars="200"/>
        <w:rPr>
          <w:rFonts w:hint="eastAsia" w:asciiTheme="minorEastAsia" w:hAnsiTheme="minorEastAsia" w:eastAsiaTheme="minorEastAsia"/>
        </w:rPr>
      </w:pPr>
    </w:p>
    <w:p w14:paraId="3A90166D">
      <w:pPr>
        <w:pStyle w:val="58"/>
        <w:snapToGrid w:val="0"/>
        <w:ind w:left="420" w:hanging="420" w:hangingChars="200"/>
        <w:rPr>
          <w:rFonts w:hint="eastAsia" w:asciiTheme="minorEastAsia" w:hAnsiTheme="minorEastAsia" w:eastAsiaTheme="minorEastAsia"/>
        </w:rPr>
      </w:pPr>
    </w:p>
    <w:p w14:paraId="44B91A7B">
      <w:pPr>
        <w:snapToGrid w:val="0"/>
        <w:ind w:left="420" w:hanging="420" w:hangingChars="200"/>
        <w:rPr>
          <w:rFonts w:hint="eastAsia" w:asciiTheme="minorEastAsia" w:hAnsiTheme="minorEastAsia" w:eastAsiaTheme="minorEastAsia"/>
        </w:rPr>
      </w:pPr>
      <w:r>
        <w:rPr>
          <w:rFonts w:asciiTheme="minorEastAsia" w:hAnsiTheme="minorEastAsia" w:eastAsiaTheme="minorEastAsia"/>
        </w:rPr>
        <w:br w:type="page"/>
      </w:r>
    </w:p>
    <w:p w14:paraId="64226BCA">
      <w:pPr>
        <w:jc w:val="center"/>
        <w:rPr>
          <w:rFonts w:hint="eastAsia" w:ascii="黑体" w:hAnsi="黑体" w:eastAsia="黑体" w:cs="黑体"/>
        </w:rPr>
      </w:pPr>
      <w:r>
        <w:rPr>
          <w:rFonts w:hint="eastAsia" w:ascii="黑体" w:hAnsi="黑体" w:eastAsia="黑体" w:cs="黑体"/>
        </w:rPr>
        <w:t>附 录 H</w:t>
      </w:r>
    </w:p>
    <w:p w14:paraId="178E086A">
      <w:pPr>
        <w:jc w:val="center"/>
        <w:rPr>
          <w:rFonts w:hint="eastAsia" w:ascii="黑体" w:hAnsi="黑体" w:eastAsia="黑体" w:cs="黑体"/>
        </w:rPr>
      </w:pPr>
      <w:r>
        <w:rPr>
          <w:rFonts w:hint="eastAsia" w:ascii="黑体" w:hAnsi="黑体" w:eastAsia="黑体" w:cs="黑体"/>
        </w:rPr>
        <w:t>（资料性附录）</w:t>
      </w:r>
    </w:p>
    <w:p w14:paraId="17E89164">
      <w:pPr>
        <w:snapToGrid w:val="0"/>
        <w:ind w:left="0" w:firstLine="0" w:firstLineChars="0"/>
        <w:jc w:val="center"/>
        <w:rPr>
          <w:rFonts w:hint="eastAsia" w:ascii="黑体" w:hAnsi="黑体" w:eastAsia="黑体" w:cs="黑体"/>
        </w:rPr>
      </w:pPr>
      <w:r>
        <w:rPr>
          <w:rFonts w:hint="eastAsia" w:ascii="黑体" w:hAnsi="黑体" w:eastAsia="黑体" w:cs="黑体"/>
          <w:lang w:val="en-US" w:eastAsia="zh-CN"/>
        </w:rPr>
        <w:t>20X物镜下</w:t>
      </w:r>
      <w:r>
        <w:rPr>
          <w:rFonts w:hint="eastAsia" w:ascii="黑体" w:hAnsi="黑体" w:eastAsia="黑体" w:cs="黑体"/>
        </w:rPr>
        <w:t>正常人真皮成纤维细胞表型图</w:t>
      </w:r>
    </w:p>
    <w:p w14:paraId="359831B9">
      <w:pPr>
        <w:autoSpaceDE w:val="0"/>
        <w:autoSpaceDN w:val="0"/>
        <w:adjustRightInd w:val="0"/>
        <w:spacing w:line="360" w:lineRule="auto"/>
        <w:jc w:val="left"/>
        <w:rPr>
          <w:rFonts w:hint="default" w:ascii="黑体" w:eastAsiaTheme="minorEastAsia"/>
          <w:kern w:val="21"/>
          <w:lang w:val="en-US" w:eastAsia="zh-CN"/>
        </w:rPr>
      </w:pPr>
      <w:r>
        <w:rPr>
          <w:rFonts w:hint="eastAsia" w:ascii="黑体" w:eastAsia="黑体"/>
          <w:kern w:val="21"/>
          <w:lang w:val="en-US" w:eastAsia="zh-CN"/>
        </w:rPr>
        <w:t>H</w:t>
      </w:r>
      <w:r>
        <w:rPr>
          <w:rFonts w:hint="eastAsia" w:ascii="黑体" w:eastAsia="黑体"/>
          <w:kern w:val="21"/>
        </w:rPr>
        <w:t>.1</w:t>
      </w:r>
      <w:r>
        <w:rPr>
          <w:rFonts w:hint="eastAsia" w:ascii="黑体" w:eastAsia="黑体"/>
          <w:kern w:val="21"/>
          <w:lang w:val="en-US" w:eastAsia="zh-CN"/>
        </w:rPr>
        <w:t xml:space="preserve"> </w:t>
      </w:r>
      <w:r>
        <w:rPr>
          <w:rFonts w:hint="eastAsia" w:asciiTheme="minorEastAsia" w:hAnsiTheme="minorEastAsia" w:eastAsiaTheme="minorEastAsia" w:cstheme="minorEastAsia"/>
          <w:color w:val="000000"/>
          <w:kern w:val="0"/>
          <w:szCs w:val="21"/>
        </w:rPr>
        <w:t>20X物镜下正常人真皮成纤维细胞</w:t>
      </w:r>
      <w:r>
        <w:rPr>
          <w:rFonts w:hint="eastAsia" w:asciiTheme="minorEastAsia" w:hAnsiTheme="minorEastAsia" w:eastAsiaTheme="minorEastAsia" w:cstheme="minorEastAsia"/>
          <w:color w:val="000000"/>
          <w:kern w:val="0"/>
          <w:szCs w:val="21"/>
          <w:lang w:val="en-US" w:eastAsia="zh-CN"/>
        </w:rPr>
        <w:t>典型培养表型图见图H.1。</w:t>
      </w:r>
    </w:p>
    <w:p w14:paraId="77908925">
      <w:pPr>
        <w:pStyle w:val="58"/>
        <w:snapToGrid w:val="0"/>
        <w:ind w:firstLine="0" w:firstLineChars="0"/>
        <w:rPr>
          <w:rFonts w:hint="eastAsia" w:asciiTheme="minorEastAsia" w:hAnsiTheme="minorEastAsia" w:eastAsiaTheme="minorEastAsia"/>
        </w:rPr>
      </w:pPr>
    </w:p>
    <w:p w14:paraId="7D1F6AB0">
      <w:pPr>
        <w:pStyle w:val="58"/>
        <w:snapToGrid w:val="0"/>
        <w:ind w:firstLine="0" w:firstLineChars="0"/>
        <w:rPr>
          <w:rFonts w:hint="eastAsia" w:asciiTheme="minorEastAsia" w:hAnsiTheme="minorEastAsia" w:eastAsiaTheme="minorEastAsia"/>
        </w:rPr>
      </w:pPr>
    </w:p>
    <w:p w14:paraId="4702D2C7">
      <w:pPr>
        <w:pStyle w:val="58"/>
        <w:snapToGrid w:val="0"/>
        <w:ind w:left="420" w:hanging="420" w:hangingChars="200"/>
        <w:jc w:val="center"/>
        <w:rPr>
          <w:rFonts w:hint="eastAsia" w:asciiTheme="minorEastAsia" w:hAnsiTheme="minorEastAsia" w:eastAsiaTheme="minorEastAsia"/>
        </w:rPr>
      </w:pPr>
      <w:r>
        <w:drawing>
          <wp:inline distT="0" distB="0" distL="0" distR="0">
            <wp:extent cx="1790700" cy="1483360"/>
            <wp:effectExtent l="0" t="0" r="0" b="2540"/>
            <wp:docPr id="258558535" name="图片 13" descr="一群动物在雪地上&#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58535" name="图片 13" descr="一群动物在雪地上&#10;&#10;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2201" cy="1493483"/>
                    </a:xfrm>
                    <a:prstGeom prst="rect">
                      <a:avLst/>
                    </a:prstGeom>
                    <a:noFill/>
                    <a:ln>
                      <a:noFill/>
                    </a:ln>
                  </pic:spPr>
                </pic:pic>
              </a:graphicData>
            </a:graphic>
          </wp:inline>
        </w:drawing>
      </w:r>
    </w:p>
    <w:p w14:paraId="10CD5CE5">
      <w:pPr>
        <w:tabs>
          <w:tab w:val="left" w:pos="750"/>
        </w:tabs>
        <w:snapToGrid w:val="0"/>
        <w:spacing w:line="360" w:lineRule="auto"/>
        <w:ind w:left="0" w:firstLine="0" w:firstLineChars="0"/>
        <w:jc w:val="center"/>
        <w:rPr>
          <w:rStyle w:val="124"/>
          <w:rFonts w:hint="eastAsia" w:ascii="黑体" w:hAnsi="黑体" w:eastAsia="黑体" w:cs="黑体"/>
          <w:szCs w:val="21"/>
          <w:lang w:eastAsia="zh-CN"/>
        </w:rPr>
      </w:pPr>
      <w:r>
        <w:rPr>
          <w:rStyle w:val="124"/>
          <w:rFonts w:hint="eastAsia" w:ascii="黑体" w:hAnsi="黑体" w:eastAsia="黑体" w:cs="黑体"/>
          <w:szCs w:val="21"/>
        </w:rPr>
        <w:t>图H.1 20Х物镜下正常人真皮成纤维细胞</w:t>
      </w:r>
    </w:p>
    <w:p w14:paraId="05C7AEC0">
      <w:pPr>
        <w:pStyle w:val="58"/>
        <w:snapToGrid w:val="0"/>
        <w:ind w:left="420" w:hanging="420" w:hangingChars="200"/>
        <w:jc w:val="center"/>
        <w:rPr>
          <w:rFonts w:hint="eastAsia" w:asciiTheme="minorEastAsia" w:hAnsiTheme="minorEastAsia" w:eastAsiaTheme="minorEastAsia"/>
        </w:rPr>
      </w:pPr>
    </w:p>
    <w:p w14:paraId="351C915C">
      <w:pPr>
        <w:pStyle w:val="58"/>
        <w:snapToGrid w:val="0"/>
        <w:ind w:left="420" w:hanging="420" w:hangingChars="200"/>
        <w:jc w:val="center"/>
        <w:rPr>
          <w:rFonts w:hint="eastAsia" w:asciiTheme="minorEastAsia" w:hAnsiTheme="minorEastAsia" w:eastAsiaTheme="minorEastAsia"/>
        </w:rPr>
      </w:pPr>
    </w:p>
    <w:p w14:paraId="78FB86B0">
      <w:pPr>
        <w:rPr>
          <w:rFonts w:hint="eastAsia" w:ascii="黑体" w:hAnsi="黑体" w:eastAsia="黑体"/>
        </w:rPr>
      </w:pPr>
      <w:r>
        <w:rPr>
          <w:rFonts w:hint="eastAsia" w:ascii="黑体" w:hAnsi="黑体" w:eastAsia="黑体"/>
        </w:rPr>
        <w:br w:type="page"/>
      </w:r>
    </w:p>
    <w:p w14:paraId="4C932907">
      <w:pPr>
        <w:pStyle w:val="58"/>
        <w:spacing w:line="360" w:lineRule="auto"/>
        <w:ind w:firstLine="0" w:firstLineChars="0"/>
        <w:jc w:val="center"/>
        <w:rPr>
          <w:rFonts w:hint="eastAsia" w:ascii="黑体" w:hAnsi="黑体" w:eastAsia="黑体"/>
        </w:rPr>
      </w:pPr>
      <w:r>
        <w:rPr>
          <w:rFonts w:hint="eastAsia" w:ascii="黑体" w:hAnsi="黑体" w:eastAsia="黑体"/>
        </w:rPr>
        <w:t>参考文献</w:t>
      </w:r>
    </w:p>
    <w:p w14:paraId="06D16FCF">
      <w:pPr>
        <w:pStyle w:val="58"/>
        <w:snapToGrid w:val="0"/>
        <w:spacing w:line="360" w:lineRule="auto"/>
        <w:ind w:left="0" w:firstLine="0" w:firstLineChars="0"/>
        <w:rPr>
          <w:rFonts w:ascii="Times New Roman" w:eastAsiaTheme="majorEastAsia"/>
        </w:rPr>
      </w:pPr>
      <w:r>
        <w:rPr>
          <w:rFonts w:ascii="Times New Roman" w:eastAsiaTheme="majorEastAsia"/>
        </w:rPr>
        <w:t>[1] 国家药监局关于发布《化妆品分类规则和分类目录》的公告（2021年第49号）</w:t>
      </w:r>
    </w:p>
    <w:p w14:paraId="7745B16C">
      <w:pPr>
        <w:pStyle w:val="58"/>
        <w:snapToGrid w:val="0"/>
        <w:spacing w:line="360" w:lineRule="auto"/>
        <w:ind w:left="0" w:firstLine="0" w:firstLineChars="0"/>
        <w:rPr>
          <w:rFonts w:ascii="Times New Roman" w:eastAsiaTheme="majorEastAsia"/>
        </w:rPr>
      </w:pPr>
      <w:r>
        <w:rPr>
          <w:rFonts w:ascii="Times New Roman" w:eastAsiaTheme="majorEastAsia"/>
        </w:rPr>
        <w:t>[2] 国家药监局关于发布《化妆品功效宣称评价规范》的公告（2021年第50号）</w:t>
      </w:r>
    </w:p>
    <w:p w14:paraId="33B9681D">
      <w:pPr>
        <w:pStyle w:val="58"/>
        <w:snapToGrid w:val="0"/>
        <w:spacing w:line="360" w:lineRule="auto"/>
        <w:ind w:left="0" w:firstLine="0" w:firstLineChars="0"/>
        <w:rPr>
          <w:rFonts w:ascii="Times New Roman" w:eastAsiaTheme="majorEastAsia"/>
        </w:rPr>
      </w:pPr>
      <w:r>
        <w:rPr>
          <w:rFonts w:ascii="Times New Roman" w:eastAsiaTheme="majorEastAsia"/>
        </w:rPr>
        <w:t>[3] 化妆品安全技术规范（20</w:t>
      </w:r>
      <w:r>
        <w:rPr>
          <w:rFonts w:hint="eastAsia" w:ascii="Times New Roman" w:eastAsiaTheme="majorEastAsia"/>
          <w:lang w:val="en-US" w:eastAsia="zh-CN"/>
        </w:rPr>
        <w:t>15</w:t>
      </w:r>
      <w:r>
        <w:rPr>
          <w:rFonts w:ascii="Times New Roman" w:eastAsiaTheme="majorEastAsia"/>
        </w:rPr>
        <w:t>年版）</w:t>
      </w:r>
    </w:p>
    <w:p w14:paraId="089F88A8">
      <w:pPr>
        <w:pStyle w:val="58"/>
        <w:spacing w:line="360" w:lineRule="auto"/>
        <w:ind w:firstLine="0" w:firstLineChars="0"/>
        <w:rPr>
          <w:rFonts w:hint="eastAsia" w:asciiTheme="minorEastAsia" w:hAnsiTheme="minorEastAsia" w:eastAsiaTheme="minorEastAsia" w:cstheme="minorEastAsia"/>
          <w:color w:val="auto"/>
          <w:highlight w:val="none"/>
        </w:rPr>
      </w:pPr>
      <w:r>
        <w:rPr>
          <w:rFonts w:ascii="Times New Roman" w:eastAsiaTheme="majorEastAsia"/>
          <w:color w:val="auto"/>
          <w:highlight w:val="none"/>
        </w:rPr>
        <w:t xml:space="preserve">[4] </w:t>
      </w:r>
      <w:r>
        <w:rPr>
          <w:rFonts w:hint="eastAsia" w:asciiTheme="minorEastAsia" w:hAnsiTheme="minorEastAsia" w:eastAsiaTheme="minorEastAsia" w:cstheme="minorEastAsia"/>
          <w:color w:val="auto"/>
          <w:highlight w:val="none"/>
        </w:rPr>
        <w:t>T/ZHCA 014-2022 化妆品抗皱功效评价 斑马鱼幼鱼尾鳍皱缩抑制率法</w:t>
      </w:r>
    </w:p>
    <w:p w14:paraId="1C111618">
      <w:pPr>
        <w:pStyle w:val="58"/>
        <w:spacing w:line="360" w:lineRule="auto"/>
        <w:ind w:firstLine="0" w:firstLineChars="0"/>
        <w:rPr>
          <w:rFonts w:hint="eastAsia" w:asciiTheme="minorEastAsia" w:hAnsiTheme="minorEastAsia" w:eastAsiaTheme="minorEastAsia" w:cstheme="minorEastAsia"/>
          <w:color w:val="auto"/>
          <w:highlight w:val="none"/>
        </w:rPr>
      </w:pPr>
      <w:r>
        <w:rPr>
          <w:rFonts w:ascii="Times New Roman" w:eastAsiaTheme="majorEastAsia"/>
          <w:color w:val="auto"/>
          <w:highlight w:val="none"/>
        </w:rPr>
        <w:t>[5]</w:t>
      </w:r>
      <w:r>
        <w:rPr>
          <w:rFonts w:hint="eastAsia" w:asciiTheme="minorEastAsia" w:hAnsiTheme="minorEastAsia" w:eastAsiaTheme="minorEastAsia" w:cstheme="minorEastAsia"/>
          <w:color w:val="auto"/>
          <w:highlight w:val="none"/>
        </w:rPr>
        <w:t>T/SHRH 031-2020 化妆品紧致抗皱功效测试-试验室成纤维细胞Ⅰ型胶原蛋白含量测定</w:t>
      </w:r>
    </w:p>
    <w:p w14:paraId="492AA05B">
      <w:pPr>
        <w:pStyle w:val="58"/>
        <w:snapToGrid w:val="0"/>
        <w:spacing w:line="360" w:lineRule="auto"/>
        <w:ind w:left="0" w:firstLine="0" w:firstLineChars="0"/>
        <w:rPr>
          <w:rFonts w:ascii="Times New Roman" w:eastAsiaTheme="majorEastAsia"/>
          <w:color w:val="auto"/>
          <w:highlight w:val="none"/>
        </w:rPr>
      </w:pPr>
      <w:r>
        <w:rPr>
          <w:rFonts w:ascii="Times New Roman" w:eastAsiaTheme="majorEastAsia"/>
          <w:color w:val="auto"/>
          <w:highlight w:val="none"/>
        </w:rPr>
        <w:t>[6]</w:t>
      </w:r>
      <w:r>
        <w:rPr>
          <w:rFonts w:hint="eastAsia" w:asciiTheme="minorEastAsia" w:hAnsiTheme="minorEastAsia" w:eastAsiaTheme="minorEastAsia" w:cstheme="minorEastAsia"/>
          <w:color w:val="auto"/>
          <w:highlight w:val="none"/>
        </w:rPr>
        <w:t>T/SHRH 032—2020 化妆品紧致、抗皱功效测试-体外角质形成细胞活性氧（ROS）抑制测试方法</w:t>
      </w:r>
    </w:p>
    <w:p w14:paraId="0737332C">
      <w:pPr>
        <w:pStyle w:val="58"/>
        <w:snapToGrid w:val="0"/>
        <w:spacing w:line="360" w:lineRule="auto"/>
        <w:ind w:left="0" w:firstLine="0" w:firstLineChars="0"/>
        <w:rPr>
          <w:rFonts w:ascii="Times New Roman" w:eastAsiaTheme="majorEastAsia"/>
        </w:rPr>
      </w:pPr>
      <w:r>
        <w:rPr>
          <w:rFonts w:ascii="Times New Roman" w:eastAsiaTheme="majorEastAsia"/>
        </w:rPr>
        <w:t>[7] Guideline for Evaluation of Anti-wrinkle products</w:t>
      </w:r>
      <w:r>
        <w:rPr>
          <w:rFonts w:hint="eastAsia" w:ascii="Times New Roman" w:eastAsiaTheme="majorEastAsia"/>
          <w:lang w:eastAsia="zh-CN"/>
        </w:rPr>
        <w:t>（</w:t>
      </w:r>
      <w:r>
        <w:rPr>
          <w:rFonts w:ascii="Times New Roman" w:eastAsiaTheme="majorEastAsia"/>
        </w:rPr>
        <w:t>2006）</w:t>
      </w:r>
    </w:p>
    <w:p w14:paraId="79FBD570">
      <w:pPr>
        <w:pStyle w:val="58"/>
        <w:snapToGrid w:val="0"/>
        <w:spacing w:line="360" w:lineRule="auto"/>
        <w:ind w:left="0" w:firstLine="0" w:firstLineChars="0"/>
        <w:rPr>
          <w:rFonts w:ascii="Times New Roman" w:eastAsiaTheme="majorEastAsia"/>
        </w:rPr>
      </w:pPr>
      <w:r>
        <w:rPr>
          <w:rFonts w:ascii="Times New Roman" w:eastAsiaTheme="majorEastAsia"/>
        </w:rPr>
        <w:t>[8]  ISO，Geometrical Product Specifications</w:t>
      </w:r>
      <w:r>
        <w:rPr>
          <w:rFonts w:hint="eastAsia" w:ascii="Times New Roman" w:eastAsiaTheme="majorEastAsia"/>
          <w:lang w:eastAsia="zh-CN"/>
        </w:rPr>
        <w:t>（</w:t>
      </w:r>
      <w:r>
        <w:rPr>
          <w:rFonts w:ascii="Times New Roman" w:eastAsiaTheme="majorEastAsia"/>
        </w:rPr>
        <w:t>GPS</w:t>
      </w:r>
      <w:r>
        <w:rPr>
          <w:rFonts w:hint="eastAsia" w:ascii="Times New Roman" w:eastAsiaTheme="majorEastAsia"/>
          <w:lang w:eastAsia="zh-CN"/>
        </w:rPr>
        <w:t>）</w:t>
      </w:r>
      <w:r>
        <w:rPr>
          <w:rFonts w:ascii="Times New Roman" w:eastAsiaTheme="majorEastAsia"/>
        </w:rPr>
        <w:t>-Surface texture</w:t>
      </w:r>
      <w:r>
        <w:rPr>
          <w:rFonts w:hint="eastAsia" w:ascii="Times New Roman" w:eastAsiaTheme="majorEastAsia"/>
          <w:lang w:eastAsia="zh-CN"/>
        </w:rPr>
        <w:t>：</w:t>
      </w:r>
      <w:r>
        <w:rPr>
          <w:rFonts w:ascii="Times New Roman" w:eastAsiaTheme="majorEastAsia"/>
        </w:rPr>
        <w:t xml:space="preserve"> Profile method-Terms</w:t>
      </w:r>
      <w:r>
        <w:rPr>
          <w:rFonts w:hint="eastAsia" w:ascii="Times New Roman" w:eastAsiaTheme="majorEastAsia"/>
          <w:lang w:eastAsia="zh-CN"/>
        </w:rPr>
        <w:t>，</w:t>
      </w:r>
      <w:r>
        <w:rPr>
          <w:rFonts w:ascii="Times New Roman" w:eastAsiaTheme="majorEastAsia"/>
        </w:rPr>
        <w:t xml:space="preserve"> definitions and surface texture parameters</w:t>
      </w:r>
      <w:r>
        <w:rPr>
          <w:rFonts w:hint="eastAsia" w:ascii="Times New Roman" w:eastAsiaTheme="majorEastAsia"/>
          <w:lang w:eastAsia="zh-CN"/>
        </w:rPr>
        <w:t>（</w:t>
      </w:r>
      <w:r>
        <w:rPr>
          <w:rFonts w:ascii="Times New Roman" w:eastAsiaTheme="majorEastAsia"/>
        </w:rPr>
        <w:t>ISO 4287</w:t>
      </w:r>
      <w:r>
        <w:rPr>
          <w:rFonts w:hint="eastAsia" w:ascii="Times New Roman" w:eastAsiaTheme="majorEastAsia"/>
          <w:lang w:eastAsia="zh-CN"/>
        </w:rPr>
        <w:t>：</w:t>
      </w:r>
      <w:r>
        <w:rPr>
          <w:rFonts w:ascii="Times New Roman" w:eastAsiaTheme="majorEastAsia"/>
        </w:rPr>
        <w:t>1997+Cor.1</w:t>
      </w:r>
      <w:r>
        <w:rPr>
          <w:rFonts w:hint="eastAsia" w:ascii="Times New Roman" w:eastAsiaTheme="majorEastAsia"/>
          <w:lang w:eastAsia="zh-CN"/>
        </w:rPr>
        <w:t>：</w:t>
      </w:r>
      <w:r>
        <w:rPr>
          <w:rFonts w:ascii="Times New Roman" w:eastAsiaTheme="majorEastAsia"/>
        </w:rPr>
        <w:t>1998+Cor.2</w:t>
      </w:r>
      <w:r>
        <w:rPr>
          <w:rFonts w:hint="eastAsia" w:ascii="Times New Roman" w:eastAsiaTheme="majorEastAsia"/>
          <w:lang w:eastAsia="zh-CN"/>
        </w:rPr>
        <w:t>：</w:t>
      </w:r>
      <w:r>
        <w:rPr>
          <w:rFonts w:ascii="Times New Roman" w:eastAsiaTheme="majorEastAsia"/>
        </w:rPr>
        <w:t>2005+Amd.1</w:t>
      </w:r>
      <w:r>
        <w:rPr>
          <w:rFonts w:hint="eastAsia" w:ascii="Times New Roman" w:eastAsiaTheme="majorEastAsia"/>
          <w:lang w:eastAsia="zh-CN"/>
        </w:rPr>
        <w:t>：</w:t>
      </w:r>
      <w:r>
        <w:rPr>
          <w:rFonts w:ascii="Times New Roman" w:eastAsiaTheme="majorEastAsia"/>
        </w:rPr>
        <w:t>2009</w:t>
      </w:r>
      <w:r>
        <w:rPr>
          <w:rFonts w:hint="eastAsia" w:ascii="Times New Roman" w:eastAsiaTheme="majorEastAsia"/>
          <w:lang w:eastAsia="zh-CN"/>
        </w:rPr>
        <w:t>）</w:t>
      </w:r>
      <w:r>
        <w:rPr>
          <w:rFonts w:ascii="Times New Roman" w:eastAsiaTheme="majorEastAsia"/>
        </w:rPr>
        <w:t xml:space="preserve"> English translation of DIN EN ISO4287</w:t>
      </w:r>
      <w:r>
        <w:rPr>
          <w:rFonts w:hint="eastAsia" w:ascii="Times New Roman" w:eastAsiaTheme="majorEastAsia"/>
          <w:lang w:eastAsia="zh-CN"/>
        </w:rPr>
        <w:t>：</w:t>
      </w:r>
      <w:r>
        <w:rPr>
          <w:rFonts w:ascii="Times New Roman" w:eastAsiaTheme="majorEastAsia"/>
        </w:rPr>
        <w:t>2010-07.</w:t>
      </w:r>
    </w:p>
    <w:p w14:paraId="262A2C59">
      <w:pPr>
        <w:pStyle w:val="58"/>
        <w:snapToGrid w:val="0"/>
        <w:spacing w:line="360" w:lineRule="auto"/>
        <w:ind w:left="0" w:firstLine="0" w:firstLineChars="0"/>
        <w:rPr>
          <w:rFonts w:ascii="Times New Roman" w:eastAsiaTheme="majorEastAsia"/>
        </w:rPr>
      </w:pPr>
      <w:r>
        <w:rPr>
          <w:rFonts w:ascii="Times New Roman" w:eastAsiaTheme="majorEastAsia"/>
        </w:rPr>
        <w:t>[</w:t>
      </w:r>
      <w:r>
        <w:rPr>
          <w:rFonts w:hint="eastAsia" w:ascii="Times New Roman" w:eastAsiaTheme="majorEastAsia"/>
          <w:lang w:val="en-US" w:eastAsia="zh-CN"/>
        </w:rPr>
        <w:t>9</w:t>
      </w:r>
      <w:r>
        <w:rPr>
          <w:rFonts w:ascii="Times New Roman" w:eastAsiaTheme="majorEastAsia"/>
        </w:rPr>
        <w:t>] 产品几何技术规范（GPS） 表面结构 轮廓法 术语、定义及表面结构参数，GB/T3505-2009.</w:t>
      </w:r>
    </w:p>
    <w:p w14:paraId="1C70AE7E">
      <w:pPr>
        <w:pStyle w:val="58"/>
        <w:snapToGrid w:val="0"/>
        <w:spacing w:line="360" w:lineRule="auto"/>
        <w:ind w:left="0" w:firstLine="0" w:firstLineChars="0"/>
        <w:rPr>
          <w:rFonts w:ascii="Times New Roman" w:eastAsiaTheme="majorEastAsia"/>
        </w:rPr>
      </w:pPr>
      <w:r>
        <w:rPr>
          <w:rFonts w:ascii="Times New Roman" w:eastAsiaTheme="majorEastAsia"/>
        </w:rPr>
        <w:t>[</w:t>
      </w:r>
      <w:r>
        <w:rPr>
          <w:rFonts w:hint="eastAsia" w:ascii="Times New Roman" w:eastAsiaTheme="majorEastAsia"/>
          <w:lang w:val="en-US" w:eastAsia="zh-CN"/>
        </w:rPr>
        <w:t>10</w:t>
      </w:r>
      <w:r>
        <w:rPr>
          <w:rFonts w:ascii="Times New Roman" w:eastAsiaTheme="majorEastAsia"/>
        </w:rPr>
        <w:t>] Determination of surface roughness values of the parameters Ra</w:t>
      </w:r>
      <w:r>
        <w:rPr>
          <w:rFonts w:hint="eastAsia" w:ascii="Times New Roman" w:eastAsiaTheme="majorEastAsia"/>
          <w:lang w:eastAsia="zh-CN"/>
        </w:rPr>
        <w:t>，</w:t>
      </w:r>
      <w:r>
        <w:rPr>
          <w:rFonts w:ascii="Times New Roman" w:eastAsiaTheme="majorEastAsia"/>
        </w:rPr>
        <w:t xml:space="preserve"> Rz</w:t>
      </w:r>
      <w:r>
        <w:rPr>
          <w:rFonts w:hint="eastAsia" w:ascii="Times New Roman" w:eastAsiaTheme="majorEastAsia"/>
          <w:lang w:eastAsia="zh-CN"/>
        </w:rPr>
        <w:t>，</w:t>
      </w:r>
      <w:r>
        <w:rPr>
          <w:rFonts w:ascii="Times New Roman" w:eastAsiaTheme="majorEastAsia"/>
        </w:rPr>
        <w:t xml:space="preserve"> Rmax by means of electrical contact</w:t>
      </w:r>
      <w:r>
        <w:rPr>
          <w:rFonts w:hint="eastAsia" w:ascii="Times New Roman" w:eastAsiaTheme="majorEastAsia"/>
          <w:lang w:eastAsia="zh-CN"/>
        </w:rPr>
        <w:t>（</w:t>
      </w:r>
      <w:r>
        <w:rPr>
          <w:rFonts w:ascii="Times New Roman" w:eastAsiaTheme="majorEastAsia"/>
        </w:rPr>
        <w:t>stylus</w:t>
      </w:r>
      <w:r>
        <w:rPr>
          <w:rFonts w:hint="eastAsia" w:ascii="Times New Roman" w:eastAsiaTheme="majorEastAsia"/>
          <w:lang w:eastAsia="zh-CN"/>
        </w:rPr>
        <w:t>）</w:t>
      </w:r>
      <w:r>
        <w:rPr>
          <w:rFonts w:ascii="Times New Roman" w:eastAsiaTheme="majorEastAsia"/>
        </w:rPr>
        <w:t xml:space="preserve"> instruments</w:t>
      </w:r>
      <w:r>
        <w:rPr>
          <w:rFonts w:hint="eastAsia" w:ascii="Times New Roman" w:eastAsiaTheme="majorEastAsia"/>
          <w:lang w:eastAsia="zh-CN"/>
        </w:rPr>
        <w:t>；</w:t>
      </w:r>
      <w:r>
        <w:rPr>
          <w:rFonts w:ascii="Times New Roman" w:eastAsiaTheme="majorEastAsia"/>
        </w:rPr>
        <w:t>terminology</w:t>
      </w:r>
      <w:r>
        <w:rPr>
          <w:rFonts w:hint="eastAsia" w:ascii="Times New Roman" w:eastAsiaTheme="majorEastAsia"/>
          <w:lang w:eastAsia="zh-CN"/>
        </w:rPr>
        <w:t>，</w:t>
      </w:r>
      <w:r>
        <w:rPr>
          <w:rFonts w:ascii="Times New Roman" w:eastAsiaTheme="majorEastAsia"/>
        </w:rPr>
        <w:t>measuring conditions.DIN4768.</w:t>
      </w:r>
    </w:p>
    <w:p w14:paraId="2855678D">
      <w:pPr>
        <w:pStyle w:val="58"/>
        <w:snapToGrid w:val="0"/>
        <w:spacing w:line="360" w:lineRule="auto"/>
        <w:ind w:left="0" w:firstLine="0" w:firstLineChars="0"/>
        <w:rPr>
          <w:rFonts w:ascii="Times New Roman" w:eastAsiaTheme="majorEastAsia"/>
        </w:rPr>
      </w:pPr>
      <w:r>
        <w:rPr>
          <w:rFonts w:ascii="Times New Roman" w:eastAsiaTheme="majorEastAsia"/>
        </w:rPr>
        <w:t>[</w:t>
      </w:r>
      <w:r>
        <w:rPr>
          <w:rFonts w:hint="eastAsia" w:ascii="Times New Roman" w:eastAsiaTheme="majorEastAsia"/>
          <w:lang w:val="en-US" w:eastAsia="zh-CN"/>
        </w:rPr>
        <w:t>11</w:t>
      </w:r>
      <w:r>
        <w:rPr>
          <w:rFonts w:ascii="Times New Roman" w:eastAsiaTheme="majorEastAsia"/>
        </w:rPr>
        <w:t>] J Lévêque. EEMCO guidance for the assessment of skin topography[J].Journal of the European Academy of Dermatology and Venereology</w:t>
      </w:r>
      <w:r>
        <w:rPr>
          <w:rFonts w:hint="eastAsia" w:ascii="Times New Roman" w:eastAsiaTheme="majorEastAsia"/>
          <w:lang w:eastAsia="zh-CN"/>
        </w:rPr>
        <w:t>，</w:t>
      </w:r>
      <w:r>
        <w:rPr>
          <w:rFonts w:ascii="Times New Roman" w:eastAsiaTheme="majorEastAsia"/>
        </w:rPr>
        <w:t xml:space="preserve"> 1999.</w:t>
      </w:r>
    </w:p>
    <w:p w14:paraId="570D6C1B">
      <w:pPr>
        <w:pStyle w:val="58"/>
        <w:snapToGrid w:val="0"/>
        <w:spacing w:line="360" w:lineRule="auto"/>
        <w:ind w:left="0" w:firstLine="0" w:firstLineChars="0"/>
        <w:rPr>
          <w:rFonts w:ascii="Times New Roman" w:eastAsiaTheme="majorEastAsia"/>
        </w:rPr>
      </w:pPr>
      <w:r>
        <w:rPr>
          <w:rFonts w:ascii="Times New Roman" w:eastAsiaTheme="majorEastAsia"/>
        </w:rPr>
        <w:t>[</w:t>
      </w:r>
      <w:r>
        <w:rPr>
          <w:rFonts w:hint="eastAsia" w:ascii="Times New Roman" w:eastAsiaTheme="majorEastAsia"/>
          <w:lang w:val="en-US" w:eastAsia="zh-CN"/>
        </w:rPr>
        <w:t>12]</w:t>
      </w:r>
      <w:r>
        <w:rPr>
          <w:rFonts w:ascii="Times New Roman" w:eastAsiaTheme="majorEastAsia"/>
        </w:rPr>
        <w:t xml:space="preserve"> Functional cosmetics that help improve skin wrinkles Effectiveness evaluation guidelines</w:t>
      </w:r>
    </w:p>
    <w:p w14:paraId="016D2F37">
      <w:pPr>
        <w:pStyle w:val="58"/>
        <w:snapToGrid w:val="0"/>
        <w:spacing w:line="360" w:lineRule="auto"/>
        <w:ind w:left="0" w:firstLine="0" w:firstLineChars="0"/>
        <w:rPr>
          <w:rFonts w:ascii="Times New Roman" w:eastAsiaTheme="majorEastAsia"/>
        </w:rPr>
      </w:pPr>
      <w:r>
        <w:rPr>
          <w:rFonts w:ascii="Times New Roman" w:eastAsiaTheme="majorEastAsia"/>
        </w:rPr>
        <w:t>[1</w:t>
      </w:r>
      <w:r>
        <w:rPr>
          <w:rFonts w:hint="eastAsia" w:ascii="Times New Roman" w:eastAsiaTheme="majorEastAsia"/>
          <w:lang w:val="en-US" w:eastAsia="zh-CN"/>
        </w:rPr>
        <w:t>3</w:t>
      </w:r>
      <w:r>
        <w:rPr>
          <w:rFonts w:ascii="Times New Roman" w:eastAsiaTheme="majorEastAsia"/>
        </w:rPr>
        <w:t xml:space="preserve">] Rona C </w:t>
      </w:r>
      <w:r>
        <w:rPr>
          <w:rFonts w:hint="eastAsia" w:ascii="Times New Roman" w:eastAsiaTheme="majorEastAsia"/>
          <w:lang w:eastAsia="zh-CN"/>
        </w:rPr>
        <w:t>，</w:t>
      </w:r>
      <w:r>
        <w:rPr>
          <w:rFonts w:ascii="Times New Roman" w:eastAsiaTheme="majorEastAsia"/>
        </w:rPr>
        <w:t xml:space="preserve"> Vailati F </w:t>
      </w:r>
      <w:r>
        <w:rPr>
          <w:rFonts w:hint="eastAsia" w:ascii="Times New Roman" w:eastAsiaTheme="majorEastAsia"/>
          <w:lang w:eastAsia="zh-CN"/>
        </w:rPr>
        <w:t>，</w:t>
      </w:r>
      <w:r>
        <w:rPr>
          <w:rFonts w:ascii="Times New Roman" w:eastAsiaTheme="majorEastAsia"/>
        </w:rPr>
        <w:t xml:space="preserve"> Berardesca E .The cosmetic treatment of wrinkles[J].J Cosmet Dermatol</w:t>
      </w:r>
      <w:r>
        <w:rPr>
          <w:rFonts w:hint="eastAsia" w:ascii="Times New Roman" w:eastAsiaTheme="majorEastAsia"/>
          <w:lang w:eastAsia="zh-CN"/>
        </w:rPr>
        <w:t>，</w:t>
      </w:r>
      <w:r>
        <w:rPr>
          <w:rFonts w:ascii="Times New Roman" w:eastAsiaTheme="majorEastAsia"/>
        </w:rPr>
        <w:t xml:space="preserve"> 2010</w:t>
      </w:r>
      <w:r>
        <w:rPr>
          <w:rFonts w:hint="eastAsia" w:ascii="Times New Roman" w:eastAsiaTheme="majorEastAsia"/>
          <w:lang w:eastAsia="zh-CN"/>
        </w:rPr>
        <w:t>，</w:t>
      </w:r>
      <w:r>
        <w:rPr>
          <w:rFonts w:ascii="Times New Roman" w:eastAsiaTheme="majorEastAsia"/>
        </w:rPr>
        <w:t xml:space="preserve"> 3</w:t>
      </w:r>
      <w:r>
        <w:rPr>
          <w:rFonts w:hint="eastAsia" w:ascii="Times New Roman" w:eastAsiaTheme="majorEastAsia"/>
          <w:lang w:eastAsia="zh-CN"/>
        </w:rPr>
        <w:t>（</w:t>
      </w:r>
      <w:r>
        <w:rPr>
          <w:rFonts w:ascii="Times New Roman" w:eastAsiaTheme="majorEastAsia"/>
        </w:rPr>
        <w:t>1</w:t>
      </w:r>
      <w:r>
        <w:rPr>
          <w:rFonts w:hint="eastAsia" w:ascii="Times New Roman" w:eastAsiaTheme="majorEastAsia"/>
          <w:lang w:eastAsia="zh-CN"/>
        </w:rPr>
        <w:t>）：</w:t>
      </w:r>
      <w:r>
        <w:rPr>
          <w:rFonts w:ascii="Times New Roman" w:eastAsiaTheme="majorEastAsia"/>
        </w:rPr>
        <w:t>26-34.</w:t>
      </w:r>
    </w:p>
    <w:p w14:paraId="3DFED142">
      <w:pPr>
        <w:pStyle w:val="58"/>
        <w:snapToGrid w:val="0"/>
        <w:spacing w:line="360" w:lineRule="auto"/>
        <w:ind w:left="0" w:firstLine="0" w:firstLineChars="0"/>
        <w:rPr>
          <w:rFonts w:ascii="Times New Roman" w:eastAsiaTheme="majorEastAsia"/>
        </w:rPr>
      </w:pPr>
      <w:r>
        <w:rPr>
          <w:rFonts w:ascii="Times New Roman" w:eastAsiaTheme="majorEastAsia"/>
        </w:rPr>
        <w:t>[1</w:t>
      </w:r>
      <w:r>
        <w:rPr>
          <w:rFonts w:hint="eastAsia" w:ascii="Times New Roman" w:eastAsiaTheme="majorEastAsia"/>
          <w:lang w:val="en-US" w:eastAsia="zh-CN"/>
        </w:rPr>
        <w:t>4</w:t>
      </w:r>
      <w:r>
        <w:rPr>
          <w:rFonts w:ascii="Times New Roman" w:eastAsiaTheme="majorEastAsia"/>
        </w:rPr>
        <w:t xml:space="preserve">] Kaczvinsky J R </w:t>
      </w:r>
      <w:r>
        <w:rPr>
          <w:rFonts w:hint="eastAsia" w:ascii="Times New Roman" w:eastAsiaTheme="majorEastAsia"/>
          <w:lang w:eastAsia="zh-CN"/>
        </w:rPr>
        <w:t>，</w:t>
      </w:r>
      <w:r>
        <w:rPr>
          <w:rFonts w:ascii="Times New Roman" w:eastAsiaTheme="majorEastAsia"/>
        </w:rPr>
        <w:t xml:space="preserve"> Griffiths C E M </w:t>
      </w:r>
      <w:r>
        <w:rPr>
          <w:rFonts w:hint="eastAsia" w:ascii="Times New Roman" w:eastAsiaTheme="majorEastAsia"/>
          <w:lang w:eastAsia="zh-CN"/>
        </w:rPr>
        <w:t>，</w:t>
      </w:r>
      <w:r>
        <w:rPr>
          <w:rFonts w:ascii="Times New Roman" w:eastAsiaTheme="majorEastAsia"/>
        </w:rPr>
        <w:t xml:space="preserve"> Schnicker M S </w:t>
      </w:r>
      <w:r>
        <w:rPr>
          <w:rFonts w:hint="eastAsia" w:ascii="Times New Roman" w:eastAsiaTheme="majorEastAsia"/>
          <w:lang w:eastAsia="zh-CN"/>
        </w:rPr>
        <w:t>，</w:t>
      </w:r>
      <w:r>
        <w:rPr>
          <w:rFonts w:ascii="Times New Roman" w:eastAsiaTheme="majorEastAsia"/>
        </w:rPr>
        <w:t>et al.Efficacy of anti-aging products for periorbital wrinkles as measured by 3-D imaging.[J].John Wiley &amp; Sons</w:t>
      </w:r>
      <w:r>
        <w:rPr>
          <w:rFonts w:hint="eastAsia" w:ascii="Times New Roman" w:eastAsiaTheme="majorEastAsia"/>
          <w:lang w:eastAsia="zh-CN"/>
        </w:rPr>
        <w:t>，</w:t>
      </w:r>
      <w:r>
        <w:rPr>
          <w:rFonts w:ascii="Times New Roman" w:eastAsiaTheme="majorEastAsia"/>
        </w:rPr>
        <w:t xml:space="preserve"> Ltd</w:t>
      </w:r>
      <w:r>
        <w:rPr>
          <w:rFonts w:hint="eastAsia" w:ascii="Times New Roman" w:eastAsiaTheme="majorEastAsia"/>
          <w:lang w:eastAsia="zh-CN"/>
        </w:rPr>
        <w:t>，</w:t>
      </w:r>
      <w:r>
        <w:rPr>
          <w:rFonts w:ascii="Times New Roman" w:eastAsiaTheme="majorEastAsia"/>
        </w:rPr>
        <w:t xml:space="preserve"> 2009</w:t>
      </w:r>
      <w:r>
        <w:rPr>
          <w:rFonts w:hint="eastAsia" w:ascii="Times New Roman" w:eastAsiaTheme="majorEastAsia"/>
          <w:lang w:eastAsia="zh-CN"/>
        </w:rPr>
        <w:t>（</w:t>
      </w:r>
      <w:r>
        <w:rPr>
          <w:rFonts w:ascii="Times New Roman" w:eastAsiaTheme="majorEastAsia"/>
        </w:rPr>
        <w:t>3</w:t>
      </w:r>
      <w:r>
        <w:rPr>
          <w:rFonts w:hint="eastAsia" w:ascii="Times New Roman" w:eastAsiaTheme="majorEastAsia"/>
          <w:lang w:eastAsia="zh-CN"/>
        </w:rPr>
        <w:t>）</w:t>
      </w:r>
      <w:r>
        <w:rPr>
          <w:rFonts w:ascii="Times New Roman" w:eastAsiaTheme="majorEastAsia"/>
        </w:rPr>
        <w:t>.</w:t>
      </w:r>
    </w:p>
    <w:p w14:paraId="163D4A3C">
      <w:pPr>
        <w:pStyle w:val="58"/>
        <w:snapToGrid w:val="0"/>
        <w:spacing w:line="360" w:lineRule="auto"/>
        <w:ind w:left="0" w:firstLine="0" w:firstLineChars="0"/>
        <w:rPr>
          <w:rFonts w:ascii="Times New Roman" w:eastAsiaTheme="majorEastAsia"/>
        </w:rPr>
      </w:pPr>
      <w:r>
        <w:rPr>
          <w:rFonts w:ascii="Times New Roman" w:eastAsiaTheme="majorEastAsia"/>
        </w:rPr>
        <w:t>[1</w:t>
      </w:r>
      <w:r>
        <w:rPr>
          <w:rFonts w:hint="eastAsia" w:ascii="Times New Roman" w:eastAsiaTheme="majorEastAsia"/>
          <w:lang w:val="en-US" w:eastAsia="zh-CN"/>
        </w:rPr>
        <w:t>5</w:t>
      </w:r>
      <w:r>
        <w:rPr>
          <w:rFonts w:ascii="Times New Roman" w:eastAsiaTheme="majorEastAsia"/>
        </w:rPr>
        <w:t>]ROHR</w:t>
      </w:r>
      <w:r>
        <w:rPr>
          <w:rFonts w:hint="eastAsia" w:ascii="Times New Roman" w:eastAsiaTheme="majorEastAsia"/>
          <w:lang w:eastAsia="zh-CN"/>
        </w:rPr>
        <w:t>，</w:t>
      </w:r>
      <w:r>
        <w:rPr>
          <w:rFonts w:ascii="Times New Roman" w:eastAsiaTheme="majorEastAsia"/>
        </w:rPr>
        <w:t xml:space="preserve">SCHRADER.FOITS </w:t>
      </w:r>
      <w:r>
        <w:rPr>
          <w:rFonts w:hint="eastAsia" w:ascii="Times New Roman" w:eastAsiaTheme="majorEastAsia"/>
          <w:lang w:eastAsia="zh-CN"/>
        </w:rPr>
        <w:t>（</w:t>
      </w:r>
      <w:r>
        <w:rPr>
          <w:rFonts w:ascii="Times New Roman" w:eastAsiaTheme="majorEastAsia"/>
        </w:rPr>
        <w:t>Fast Optical in vivo Topometry of Human Skin</w:t>
      </w:r>
      <w:r>
        <w:rPr>
          <w:rFonts w:hint="eastAsia" w:ascii="Times New Roman" w:eastAsiaTheme="majorEastAsia"/>
          <w:lang w:eastAsia="zh-CN"/>
        </w:rPr>
        <w:t>）</w:t>
      </w:r>
      <w:r>
        <w:rPr>
          <w:rFonts w:ascii="Times New Roman" w:eastAsiaTheme="majorEastAsia"/>
        </w:rPr>
        <w:t xml:space="preserve"> -A Classical Method in Modern Efficacy Testing A History of Fringe-Projection in Cosmetics[J].SÖFW-Journal</w:t>
      </w:r>
      <w:r>
        <w:rPr>
          <w:rFonts w:hint="eastAsia" w:ascii="Times New Roman" w:eastAsiaTheme="majorEastAsia"/>
          <w:lang w:eastAsia="zh-CN"/>
        </w:rPr>
        <w:t>，</w:t>
      </w:r>
      <w:r>
        <w:rPr>
          <w:rFonts w:ascii="Times New Roman" w:eastAsiaTheme="majorEastAsia"/>
        </w:rPr>
        <w:t xml:space="preserve"> 2009.</w:t>
      </w:r>
    </w:p>
    <w:p w14:paraId="35C1B3F4">
      <w:pPr>
        <w:pStyle w:val="58"/>
        <w:snapToGrid w:val="0"/>
        <w:spacing w:line="360" w:lineRule="auto"/>
        <w:ind w:left="0" w:firstLine="0" w:firstLineChars="0"/>
        <w:rPr>
          <w:rFonts w:ascii="Times New Roman" w:eastAsiaTheme="majorEastAsia"/>
        </w:rPr>
      </w:pPr>
      <w:r>
        <w:rPr>
          <w:rFonts w:ascii="Times New Roman" w:eastAsiaTheme="majorEastAsia"/>
        </w:rPr>
        <w:t>[1</w:t>
      </w:r>
      <w:r>
        <w:rPr>
          <w:rFonts w:hint="eastAsia" w:ascii="Times New Roman" w:eastAsiaTheme="majorEastAsia"/>
          <w:lang w:val="en-US" w:eastAsia="zh-CN"/>
        </w:rPr>
        <w:t>6</w:t>
      </w:r>
      <w:r>
        <w:rPr>
          <w:rFonts w:ascii="Times New Roman" w:eastAsiaTheme="majorEastAsia"/>
        </w:rPr>
        <w:t xml:space="preserve">] Messaraa C </w:t>
      </w:r>
      <w:r>
        <w:rPr>
          <w:rFonts w:hint="eastAsia" w:ascii="Times New Roman" w:eastAsiaTheme="majorEastAsia"/>
          <w:lang w:eastAsia="zh-CN"/>
        </w:rPr>
        <w:t>，</w:t>
      </w:r>
      <w:r>
        <w:rPr>
          <w:rFonts w:ascii="Times New Roman" w:eastAsiaTheme="majorEastAsia"/>
        </w:rPr>
        <w:t xml:space="preserve"> Metois A </w:t>
      </w:r>
      <w:r>
        <w:rPr>
          <w:rFonts w:hint="eastAsia" w:ascii="Times New Roman" w:eastAsiaTheme="majorEastAsia"/>
          <w:lang w:eastAsia="zh-CN"/>
        </w:rPr>
        <w:t>，</w:t>
      </w:r>
      <w:r>
        <w:rPr>
          <w:rFonts w:ascii="Times New Roman" w:eastAsiaTheme="majorEastAsia"/>
        </w:rPr>
        <w:t xml:space="preserve"> Walsh M </w:t>
      </w:r>
      <w:r>
        <w:rPr>
          <w:rFonts w:hint="eastAsia" w:ascii="Times New Roman" w:eastAsiaTheme="majorEastAsia"/>
          <w:lang w:eastAsia="zh-CN"/>
        </w:rPr>
        <w:t>，</w:t>
      </w:r>
      <w:r>
        <w:rPr>
          <w:rFonts w:ascii="Times New Roman" w:eastAsiaTheme="majorEastAsia"/>
        </w:rPr>
        <w:t>et al.Wrinkle and roughness measurement by the Antera 3D and its application for evaluation of cosmetic products[J].Skin Research &amp; Technology</w:t>
      </w:r>
      <w:r>
        <w:rPr>
          <w:rFonts w:hint="eastAsia" w:ascii="Times New Roman" w:eastAsiaTheme="majorEastAsia"/>
          <w:lang w:eastAsia="zh-CN"/>
        </w:rPr>
        <w:t>，</w:t>
      </w:r>
      <w:r>
        <w:rPr>
          <w:rFonts w:ascii="Times New Roman" w:eastAsiaTheme="majorEastAsia"/>
        </w:rPr>
        <w:t xml:space="preserve"> 2018.</w:t>
      </w:r>
    </w:p>
    <w:p w14:paraId="6FFB3C38">
      <w:pPr>
        <w:pStyle w:val="58"/>
        <w:snapToGrid w:val="0"/>
        <w:spacing w:line="360" w:lineRule="auto"/>
        <w:ind w:left="0" w:firstLine="0" w:firstLineChars="0"/>
        <w:rPr>
          <w:rFonts w:ascii="Times New Roman" w:eastAsiaTheme="majorEastAsia"/>
        </w:rPr>
      </w:pPr>
      <w:r>
        <w:rPr>
          <w:rFonts w:ascii="Times New Roman" w:eastAsiaTheme="majorEastAsia"/>
        </w:rPr>
        <w:t>[1</w:t>
      </w:r>
      <w:r>
        <w:rPr>
          <w:rFonts w:hint="eastAsia" w:ascii="Times New Roman" w:eastAsiaTheme="majorEastAsia"/>
          <w:lang w:val="en-US" w:eastAsia="zh-CN"/>
        </w:rPr>
        <w:t>7</w:t>
      </w:r>
      <w:r>
        <w:rPr>
          <w:rFonts w:ascii="Times New Roman" w:eastAsiaTheme="majorEastAsia"/>
        </w:rPr>
        <w:t>]Dąbrowska M</w:t>
      </w:r>
      <w:r>
        <w:rPr>
          <w:rFonts w:hint="eastAsia" w:ascii="Times New Roman" w:eastAsiaTheme="majorEastAsia"/>
          <w:lang w:eastAsia="zh-CN"/>
        </w:rPr>
        <w:t>，</w:t>
      </w:r>
      <w:r>
        <w:rPr>
          <w:rFonts w:ascii="Times New Roman" w:eastAsiaTheme="majorEastAsia"/>
        </w:rPr>
        <w:t xml:space="preserve"> Mielcarek A</w:t>
      </w:r>
      <w:r>
        <w:rPr>
          <w:rFonts w:hint="eastAsia" w:ascii="Times New Roman" w:eastAsiaTheme="majorEastAsia"/>
          <w:lang w:eastAsia="zh-CN"/>
        </w:rPr>
        <w:t>，</w:t>
      </w:r>
      <w:r>
        <w:rPr>
          <w:rFonts w:ascii="Times New Roman" w:eastAsiaTheme="majorEastAsia"/>
        </w:rPr>
        <w:t xml:space="preserve"> Nowak I. Evaluation of sex-related changes in skin topography and structure using innovative skin testing equipment. Skin Res Technol. 2018</w:t>
      </w:r>
      <w:r>
        <w:rPr>
          <w:rFonts w:hint="eastAsia" w:ascii="Times New Roman" w:eastAsiaTheme="majorEastAsia"/>
          <w:lang w:eastAsia="zh-CN"/>
        </w:rPr>
        <w:t>；</w:t>
      </w:r>
      <w:r>
        <w:rPr>
          <w:rFonts w:ascii="Times New Roman" w:eastAsiaTheme="majorEastAsia"/>
        </w:rPr>
        <w:t>00</w:t>
      </w:r>
      <w:r>
        <w:rPr>
          <w:rFonts w:hint="eastAsia" w:ascii="Times New Roman" w:eastAsiaTheme="majorEastAsia"/>
          <w:lang w:eastAsia="zh-CN"/>
        </w:rPr>
        <w:t>：</w:t>
      </w:r>
      <w:r>
        <w:rPr>
          <w:rFonts w:ascii="Times New Roman" w:eastAsiaTheme="majorEastAsia"/>
        </w:rPr>
        <w:t>1–7.</w:t>
      </w:r>
    </w:p>
    <w:p w14:paraId="067D9870">
      <w:pPr>
        <w:pStyle w:val="58"/>
        <w:snapToGrid w:val="0"/>
        <w:spacing w:line="360" w:lineRule="auto"/>
        <w:ind w:left="0" w:firstLine="0" w:firstLineChars="0"/>
        <w:rPr>
          <w:rFonts w:ascii="Times New Roman" w:eastAsiaTheme="majorEastAsia"/>
        </w:rPr>
      </w:pPr>
      <w:r>
        <w:rPr>
          <w:rFonts w:ascii="Times New Roman" w:eastAsiaTheme="majorEastAsia"/>
        </w:rPr>
        <w:t>[1</w:t>
      </w:r>
      <w:r>
        <w:rPr>
          <w:rFonts w:hint="eastAsia" w:ascii="Times New Roman" w:eastAsiaTheme="majorEastAsia"/>
          <w:lang w:val="en-US" w:eastAsia="zh-CN"/>
        </w:rPr>
        <w:t>8</w:t>
      </w:r>
      <w:r>
        <w:rPr>
          <w:rFonts w:ascii="Times New Roman" w:eastAsiaTheme="majorEastAsia"/>
        </w:rPr>
        <w:t>]Jae Woo Choi</w:t>
      </w:r>
      <w:r>
        <w:rPr>
          <w:rFonts w:hint="eastAsia" w:ascii="Times New Roman" w:eastAsiaTheme="majorEastAsia"/>
          <w:lang w:eastAsia="zh-CN"/>
        </w:rPr>
        <w:t>，</w:t>
      </w:r>
      <w:r>
        <w:rPr>
          <w:rFonts w:ascii="Times New Roman" w:eastAsiaTheme="majorEastAsia"/>
        </w:rPr>
        <w:t xml:space="preserve"> Soon Hyo Kwon</w:t>
      </w:r>
      <w:r>
        <w:rPr>
          <w:rFonts w:hint="eastAsia" w:ascii="Times New Roman" w:eastAsiaTheme="majorEastAsia"/>
          <w:lang w:eastAsia="zh-CN"/>
        </w:rPr>
        <w:t>，</w:t>
      </w:r>
      <w:r>
        <w:rPr>
          <w:rFonts w:ascii="Times New Roman" w:eastAsiaTheme="majorEastAsia"/>
        </w:rPr>
        <w:t xml:space="preserve"> Chang Hun Huh</w:t>
      </w:r>
      <w:r>
        <w:rPr>
          <w:rFonts w:hint="eastAsia" w:ascii="Times New Roman" w:eastAsiaTheme="majorEastAsia"/>
          <w:lang w:eastAsia="zh-CN"/>
        </w:rPr>
        <w:t>，</w:t>
      </w:r>
      <w:r>
        <w:rPr>
          <w:rFonts w:ascii="Times New Roman" w:eastAsiaTheme="majorEastAsia"/>
        </w:rPr>
        <w:t>et al. The influences of skin visco-elasticity</w:t>
      </w:r>
      <w:r>
        <w:rPr>
          <w:rFonts w:hint="eastAsia" w:ascii="Times New Roman" w:eastAsiaTheme="majorEastAsia"/>
          <w:lang w:eastAsia="zh-CN"/>
        </w:rPr>
        <w:t>，</w:t>
      </w:r>
      <w:r>
        <w:rPr>
          <w:rFonts w:ascii="Times New Roman" w:eastAsiaTheme="majorEastAsia"/>
        </w:rPr>
        <w:t xml:space="preserve"> hydration level and aging on the formation of wrinkles</w:t>
      </w:r>
      <w:r>
        <w:rPr>
          <w:rFonts w:hint="eastAsia" w:ascii="Times New Roman" w:eastAsiaTheme="majorEastAsia"/>
          <w:lang w:eastAsia="zh-CN"/>
        </w:rPr>
        <w:t>：</w:t>
      </w:r>
      <w:r>
        <w:rPr>
          <w:rFonts w:ascii="Times New Roman" w:eastAsiaTheme="majorEastAsia"/>
        </w:rPr>
        <w:t xml:space="preserve"> a comprehensive and objective approach[J]. Skin Research and Technology 2012</w:t>
      </w:r>
      <w:r>
        <w:rPr>
          <w:rFonts w:hint="eastAsia" w:ascii="Times New Roman" w:eastAsiaTheme="majorEastAsia"/>
          <w:lang w:eastAsia="zh-CN"/>
        </w:rPr>
        <w:t>，</w:t>
      </w:r>
      <w:r>
        <w:rPr>
          <w:rFonts w:ascii="Times New Roman" w:eastAsiaTheme="majorEastAsia"/>
        </w:rPr>
        <w:t>0</w:t>
      </w:r>
      <w:r>
        <w:rPr>
          <w:rFonts w:hint="eastAsia" w:ascii="Times New Roman" w:eastAsiaTheme="majorEastAsia"/>
          <w:lang w:eastAsia="zh-CN"/>
        </w:rPr>
        <w:t>：</w:t>
      </w:r>
      <w:r>
        <w:rPr>
          <w:rFonts w:ascii="Times New Roman" w:eastAsiaTheme="majorEastAsia"/>
        </w:rPr>
        <w:t>1-7.</w:t>
      </w:r>
    </w:p>
    <w:p w14:paraId="32C404F9">
      <w:pPr>
        <w:pStyle w:val="58"/>
        <w:snapToGrid w:val="0"/>
        <w:ind w:left="420" w:hanging="420" w:hangingChars="200"/>
        <w:rPr>
          <w:rFonts w:hint="eastAsia" w:asciiTheme="minorEastAsia" w:hAnsiTheme="minorEastAsia" w:eastAsiaTheme="minorEastAsia"/>
        </w:rPr>
      </w:pPr>
    </w:p>
    <w:p w14:paraId="5876653D">
      <w:pPr>
        <w:pStyle w:val="58"/>
        <w:snapToGrid w:val="0"/>
        <w:ind w:left="420" w:hanging="420" w:hangingChars="200"/>
        <w:rPr>
          <w:rFonts w:hint="eastAsia" w:asciiTheme="minorEastAsia" w:hAnsiTheme="minorEastAsia" w:eastAsiaTheme="minorEastAsia"/>
        </w:rPr>
      </w:pPr>
    </w:p>
    <w:p w14:paraId="54749B72">
      <w:pPr>
        <w:pStyle w:val="121"/>
        <w:framePr w:wrap="around" w:hAnchor="page" w:x="4616" w:y="1"/>
        <w:adjustRightInd w:val="0"/>
        <w:snapToGrid w:val="0"/>
        <w:spacing w:before="50" w:after="50"/>
      </w:pPr>
      <w:r>
        <w:t>_________________________________</w:t>
      </w:r>
    </w:p>
    <w:p w14:paraId="0DF944B7">
      <w:pPr>
        <w:pStyle w:val="58"/>
        <w:snapToGrid w:val="0"/>
        <w:ind w:left="420" w:hanging="420" w:hangingChars="200"/>
        <w:rPr>
          <w:rFonts w:asciiTheme="minorEastAsia" w:hAnsiTheme="minorEastAsia" w:eastAsiaTheme="minorEastAsia"/>
        </w:rPr>
      </w:pPr>
    </w:p>
    <w:p w14:paraId="3B2DD20E">
      <w:pPr>
        <w:pStyle w:val="58"/>
        <w:snapToGrid w:val="0"/>
        <w:ind w:left="0" w:firstLine="0" w:firstLineChars="0"/>
        <w:jc w:val="both"/>
        <w:rPr>
          <w:rFonts w:hint="eastAsia" w:asciiTheme="minorEastAsia" w:hAnsiTheme="minorEastAsia" w:eastAsiaTheme="minorEastAsia"/>
        </w:rPr>
      </w:pPr>
    </w:p>
    <w:sectPr>
      <w:pgSz w:w="11907" w:h="16839"/>
      <w:pgMar w:top="1440" w:right="1800" w:bottom="1440" w:left="1800" w:header="1418"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EABB4">
    <w:pPr>
      <w:pStyle w:val="115"/>
      <w:rPr>
        <w:rStyle w:val="35"/>
      </w:rPr>
    </w:pPr>
    <w:r>
      <w:fldChar w:fldCharType="begin"/>
    </w:r>
    <w:r>
      <w:rPr>
        <w:rStyle w:val="35"/>
      </w:rPr>
      <w:instrText xml:space="preserve">PAGE  </w:instrText>
    </w:r>
    <w:r>
      <w:fldChar w:fldCharType="separate"/>
    </w:r>
    <w:r>
      <w:rPr>
        <w:rStyle w:val="35"/>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6968">
    <w:pPr>
      <w:pStyle w:val="103"/>
      <w:rPr>
        <w:rStyle w:val="35"/>
        <w:rFonts w:hint="eastAsia" w:ascii="宋体" w:hAnsi="宋体" w:cs="宋体"/>
      </w:rPr>
    </w:pPr>
    <w:r>
      <w:rPr>
        <w:rFonts w:hint="eastAsia" w:ascii="宋体" w:hAnsi="宋体" w:cs="宋体"/>
      </w:rPr>
      <w:fldChar w:fldCharType="begin"/>
    </w:r>
    <w:r>
      <w:rPr>
        <w:rStyle w:val="35"/>
        <w:rFonts w:hint="eastAsia" w:ascii="宋体" w:hAnsi="宋体" w:cs="宋体"/>
      </w:rPr>
      <w:instrText xml:space="preserve">PAGE  </w:instrText>
    </w:r>
    <w:r>
      <w:rPr>
        <w:rFonts w:hint="eastAsia" w:ascii="宋体" w:hAnsi="宋体" w:cs="宋体"/>
      </w:rPr>
      <w:fldChar w:fldCharType="separate"/>
    </w:r>
    <w:r>
      <w:rPr>
        <w:rStyle w:val="35"/>
        <w:rFonts w:ascii="宋体" w:hAnsi="宋体" w:cs="宋体"/>
      </w:rPr>
      <w:t>2</w:t>
    </w:r>
    <w:r>
      <w:rPr>
        <w:rFonts w:hint="eastAsia" w:ascii="宋体" w:hAnsi="宋体" w:cs="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7DF3">
    <w:pPr>
      <w:pStyle w:val="115"/>
      <w:rPr>
        <w:rStyle w:val="35"/>
      </w:rPr>
    </w:pPr>
    <w:r>
      <w:rPr>
        <w:rFonts w:hint="eastAsia" w:ascii="宋体" w:hAnsi="宋体" w:cs="宋体"/>
      </w:rPr>
      <w:fldChar w:fldCharType="begin"/>
    </w:r>
    <w:r>
      <w:rPr>
        <w:rStyle w:val="35"/>
        <w:rFonts w:hint="eastAsia" w:ascii="宋体" w:hAnsi="宋体" w:cs="宋体"/>
      </w:rPr>
      <w:instrText xml:space="preserve">PAGE  </w:instrText>
    </w:r>
    <w:r>
      <w:rPr>
        <w:rFonts w:hint="eastAsia" w:ascii="宋体" w:hAnsi="宋体" w:cs="宋体"/>
      </w:rPr>
      <w:fldChar w:fldCharType="separate"/>
    </w:r>
    <w:r>
      <w:rPr>
        <w:rStyle w:val="35"/>
        <w:rFonts w:ascii="宋体" w:hAnsi="宋体" w:cs="宋体"/>
      </w:rPr>
      <w:t>3</w:t>
    </w:r>
    <w:r>
      <w:rPr>
        <w:rFonts w:hint="eastAsia" w:ascii="宋体" w:hAnsi="宋体" w:cs="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5E28A">
    <w:pPr>
      <w:pStyle w:val="72"/>
    </w:pPr>
    <w:r>
      <w:t>SN/T ××××—200×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ABC13">
    <w:pPr>
      <w:pStyle w:val="116"/>
      <w:rPr>
        <w:rFonts w:hint="eastAsia" w:ascii="黑体" w:hAnsi="黑体" w:eastAsia="黑体" w:cs="黑体"/>
      </w:rPr>
    </w:pPr>
    <w:r>
      <w:rPr>
        <w:rFonts w:hint="eastAsia" w:ascii="黑体" w:hAnsi="黑体" w:eastAsia="黑体" w:cs="黑体"/>
      </w:rPr>
      <w:t xml:space="preserve">T/CAFFCI </w:t>
    </w:r>
    <w:r>
      <w:rPr>
        <w:rFonts w:hint="eastAsia" w:ascii="黑体" w:hAnsi="黑体" w:eastAsia="黑体" w:cs="黑体"/>
        <w:lang w:val="en-US" w:eastAsia="zh-CN"/>
      </w:rPr>
      <w:t>XX</w:t>
    </w:r>
    <w:r>
      <w:rPr>
        <w:rFonts w:hint="eastAsia" w:ascii="黑体" w:hAnsi="黑体" w:eastAsia="黑体" w:cs="黑体"/>
      </w:rPr>
      <w:t>—2022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334D9">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35E33">
    <w:pPr>
      <w:pStyle w:val="72"/>
      <w:rPr>
        <w:rFonts w:hint="eastAsia" w:ascii="黑体" w:hAnsi="黑体" w:eastAsia="黑体"/>
      </w:rPr>
    </w:pPr>
    <w:r>
      <w:rPr>
        <w:rFonts w:ascii="黑体" w:hAnsi="黑体" w:eastAsia="黑体"/>
      </w:rPr>
      <w:t>T/CAFFCI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87"/>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50D6395"/>
    <w:multiLevelType w:val="multilevel"/>
    <w:tmpl w:val="350D6395"/>
    <w:lvl w:ilvl="0" w:tentative="0">
      <w:start w:val="1"/>
      <w:numFmt w:val="lowerLetter"/>
      <w:lvlText w:val="%1）"/>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6806F7D"/>
    <w:multiLevelType w:val="multilevel"/>
    <w:tmpl w:val="46806F7D"/>
    <w:lvl w:ilvl="0" w:tentative="0">
      <w:start w:val="1"/>
      <w:numFmt w:val="none"/>
      <w:pStyle w:val="99"/>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D22D8F"/>
    <w:multiLevelType w:val="multilevel"/>
    <w:tmpl w:val="46D22D8F"/>
    <w:lvl w:ilvl="0" w:tentative="0">
      <w:start w:val="1"/>
      <w:numFmt w:val="none"/>
      <w:pStyle w:val="80"/>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96E4D7B"/>
    <w:multiLevelType w:val="multilevel"/>
    <w:tmpl w:val="496E4D7B"/>
    <w:lvl w:ilvl="0" w:tentative="0">
      <w:start w:val="1"/>
      <w:numFmt w:val="none"/>
      <w:pStyle w:val="85"/>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302902"/>
    <w:multiLevelType w:val="multilevel"/>
    <w:tmpl w:val="4F302902"/>
    <w:lvl w:ilvl="0" w:tentative="0">
      <w:start w:val="1"/>
      <w:numFmt w:val="none"/>
      <w:pStyle w:val="114"/>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57C2AF5"/>
    <w:multiLevelType w:val="multilevel"/>
    <w:tmpl w:val="557C2AF5"/>
    <w:lvl w:ilvl="0" w:tentative="0">
      <w:start w:val="1"/>
      <w:numFmt w:val="decimal"/>
      <w:pStyle w:val="8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6350366A"/>
    <w:multiLevelType w:val="multilevel"/>
    <w:tmpl w:val="6350366A"/>
    <w:lvl w:ilvl="0" w:tentative="0">
      <w:start w:val="1"/>
      <w:numFmt w:val="none"/>
      <w:pStyle w:val="81"/>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46260FA"/>
    <w:multiLevelType w:val="multilevel"/>
    <w:tmpl w:val="646260FA"/>
    <w:lvl w:ilvl="0" w:tentative="0">
      <w:start w:val="1"/>
      <w:numFmt w:val="decimal"/>
      <w:pStyle w:val="12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pStyle w:val="79"/>
      <w:suff w:val="nothing"/>
      <w:lvlText w:val="%1"/>
      <w:lvlJc w:val="left"/>
      <w:pPr>
        <w:ind w:left="0" w:firstLine="0"/>
      </w:pPr>
      <w:rPr>
        <w:rFonts w:hint="default" w:ascii="Times New Roman" w:hAnsi="Times New Roman"/>
        <w:b/>
        <w:i w:val="0"/>
        <w:sz w:val="21"/>
      </w:rPr>
    </w:lvl>
    <w:lvl w:ilvl="1" w:tentative="0">
      <w:start w:val="1"/>
      <w:numFmt w:val="decimal"/>
      <w:pStyle w:val="91"/>
      <w:suff w:val="nothing"/>
      <w:lvlText w:val="%1%2　"/>
      <w:lvlJc w:val="left"/>
      <w:pPr>
        <w:ind w:left="0" w:firstLine="0"/>
      </w:pPr>
      <w:rPr>
        <w:rFonts w:hint="eastAsia" w:ascii="黑体" w:hAnsi="Times New Roman" w:eastAsia="黑体"/>
        <w:b w:val="0"/>
        <w:i w:val="0"/>
        <w:sz w:val="21"/>
      </w:rPr>
    </w:lvl>
    <w:lvl w:ilvl="2" w:tentative="0">
      <w:start w:val="1"/>
      <w:numFmt w:val="decimal"/>
      <w:pStyle w:val="57"/>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65"/>
      <w:suff w:val="nothing"/>
      <w:lvlText w:val="%1%2.%3.%4.%5　"/>
      <w:lvlJc w:val="left"/>
      <w:pPr>
        <w:ind w:left="0" w:firstLine="0"/>
      </w:pPr>
      <w:rPr>
        <w:rFonts w:hint="eastAsia" w:ascii="黑体" w:hAnsi="Times New Roman" w:eastAsia="黑体"/>
        <w:b w:val="0"/>
        <w:i w:val="0"/>
        <w:sz w:val="21"/>
      </w:rPr>
    </w:lvl>
    <w:lvl w:ilvl="5" w:tentative="0">
      <w:start w:val="1"/>
      <w:numFmt w:val="decimal"/>
      <w:pStyle w:val="64"/>
      <w:suff w:val="nothing"/>
      <w:lvlText w:val="%1%2.%3.%4.%5.%6　"/>
      <w:lvlJc w:val="left"/>
      <w:pPr>
        <w:ind w:left="0" w:firstLine="0"/>
      </w:pPr>
      <w:rPr>
        <w:rFonts w:hint="eastAsia" w:ascii="黑体" w:hAnsi="Times New Roman" w:eastAsia="黑体"/>
        <w:b w:val="0"/>
        <w:i w:val="0"/>
        <w:sz w:val="21"/>
      </w:rPr>
    </w:lvl>
    <w:lvl w:ilvl="6" w:tentative="0">
      <w:start w:val="1"/>
      <w:numFmt w:val="decimal"/>
      <w:pStyle w:val="8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tentative="0">
      <w:start w:val="1"/>
      <w:numFmt w:val="none"/>
      <w:pStyle w:val="117"/>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6933334"/>
    <w:multiLevelType w:val="multilevel"/>
    <w:tmpl w:val="76933334"/>
    <w:lvl w:ilvl="0" w:tentative="0">
      <w:start w:val="1"/>
      <w:numFmt w:val="none"/>
      <w:pStyle w:val="86"/>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3"/>
  </w:num>
  <w:num w:numId="3">
    <w:abstractNumId w:val="7"/>
  </w:num>
  <w:num w:numId="4">
    <w:abstractNumId w:val="6"/>
  </w:num>
  <w:num w:numId="5">
    <w:abstractNumId w:val="4"/>
  </w:num>
  <w:num w:numId="6">
    <w:abstractNumId w:val="11"/>
  </w:num>
  <w:num w:numId="7">
    <w:abstractNumId w:val="0"/>
  </w:num>
  <w:num w:numId="8">
    <w:abstractNumId w:val="2"/>
  </w:num>
  <w:num w:numId="9">
    <w:abstractNumId w:val="8"/>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iOWVjZDhlNjBkZTYwZDhkZDdmYjMwYjkwYzVhZGUifQ=="/>
  </w:docVars>
  <w:rsids>
    <w:rsidRoot w:val="00493CE6"/>
    <w:rsid w:val="0000299B"/>
    <w:rsid w:val="00006CED"/>
    <w:rsid w:val="00014137"/>
    <w:rsid w:val="0001664D"/>
    <w:rsid w:val="00016BB0"/>
    <w:rsid w:val="0001749A"/>
    <w:rsid w:val="000212BD"/>
    <w:rsid w:val="00021569"/>
    <w:rsid w:val="0002161E"/>
    <w:rsid w:val="000235F6"/>
    <w:rsid w:val="00023FC3"/>
    <w:rsid w:val="00025CA8"/>
    <w:rsid w:val="00027C28"/>
    <w:rsid w:val="00031102"/>
    <w:rsid w:val="00032CBD"/>
    <w:rsid w:val="00034C96"/>
    <w:rsid w:val="000414D2"/>
    <w:rsid w:val="00043468"/>
    <w:rsid w:val="000437AB"/>
    <w:rsid w:val="00043C3F"/>
    <w:rsid w:val="000441D6"/>
    <w:rsid w:val="000455F9"/>
    <w:rsid w:val="00047BB2"/>
    <w:rsid w:val="00051306"/>
    <w:rsid w:val="0005160C"/>
    <w:rsid w:val="00053FF8"/>
    <w:rsid w:val="00055B5D"/>
    <w:rsid w:val="000560CD"/>
    <w:rsid w:val="00061B41"/>
    <w:rsid w:val="00062BE0"/>
    <w:rsid w:val="00067E61"/>
    <w:rsid w:val="00070CDA"/>
    <w:rsid w:val="00070E10"/>
    <w:rsid w:val="00071E86"/>
    <w:rsid w:val="0007238E"/>
    <w:rsid w:val="000734E5"/>
    <w:rsid w:val="000748B1"/>
    <w:rsid w:val="00075C05"/>
    <w:rsid w:val="00077063"/>
    <w:rsid w:val="0007795E"/>
    <w:rsid w:val="00082025"/>
    <w:rsid w:val="00083189"/>
    <w:rsid w:val="00083A42"/>
    <w:rsid w:val="00083D0F"/>
    <w:rsid w:val="000844B8"/>
    <w:rsid w:val="00084ECB"/>
    <w:rsid w:val="000871D7"/>
    <w:rsid w:val="000901FE"/>
    <w:rsid w:val="00090E29"/>
    <w:rsid w:val="0009122E"/>
    <w:rsid w:val="000918E5"/>
    <w:rsid w:val="00091A63"/>
    <w:rsid w:val="00092191"/>
    <w:rsid w:val="00095FE9"/>
    <w:rsid w:val="0009627D"/>
    <w:rsid w:val="00097B7E"/>
    <w:rsid w:val="00097D6A"/>
    <w:rsid w:val="000A3F1B"/>
    <w:rsid w:val="000A485E"/>
    <w:rsid w:val="000A4F85"/>
    <w:rsid w:val="000A5549"/>
    <w:rsid w:val="000A5F58"/>
    <w:rsid w:val="000A607E"/>
    <w:rsid w:val="000A7BB9"/>
    <w:rsid w:val="000B340F"/>
    <w:rsid w:val="000B357F"/>
    <w:rsid w:val="000B454A"/>
    <w:rsid w:val="000B4B9E"/>
    <w:rsid w:val="000B6576"/>
    <w:rsid w:val="000C0117"/>
    <w:rsid w:val="000C07F3"/>
    <w:rsid w:val="000C0D66"/>
    <w:rsid w:val="000C1DC0"/>
    <w:rsid w:val="000C2609"/>
    <w:rsid w:val="000C30C0"/>
    <w:rsid w:val="000C4D12"/>
    <w:rsid w:val="000C5A16"/>
    <w:rsid w:val="000C6862"/>
    <w:rsid w:val="000C6906"/>
    <w:rsid w:val="000C7385"/>
    <w:rsid w:val="000D0AB9"/>
    <w:rsid w:val="000D4860"/>
    <w:rsid w:val="000D56DC"/>
    <w:rsid w:val="000D56DD"/>
    <w:rsid w:val="000E0600"/>
    <w:rsid w:val="000E0A2F"/>
    <w:rsid w:val="000E2DF4"/>
    <w:rsid w:val="000E4180"/>
    <w:rsid w:val="000E58B2"/>
    <w:rsid w:val="000E5FA7"/>
    <w:rsid w:val="000E79EA"/>
    <w:rsid w:val="000F0121"/>
    <w:rsid w:val="000F2388"/>
    <w:rsid w:val="000F3FA9"/>
    <w:rsid w:val="000F4443"/>
    <w:rsid w:val="000F4A10"/>
    <w:rsid w:val="000F4CD8"/>
    <w:rsid w:val="000F53E3"/>
    <w:rsid w:val="000F66FF"/>
    <w:rsid w:val="000F6FBC"/>
    <w:rsid w:val="00100F04"/>
    <w:rsid w:val="00102971"/>
    <w:rsid w:val="001031AD"/>
    <w:rsid w:val="00103205"/>
    <w:rsid w:val="001070D1"/>
    <w:rsid w:val="00110F64"/>
    <w:rsid w:val="001110B0"/>
    <w:rsid w:val="00116870"/>
    <w:rsid w:val="001201EE"/>
    <w:rsid w:val="00122016"/>
    <w:rsid w:val="001233A6"/>
    <w:rsid w:val="00123E93"/>
    <w:rsid w:val="0012642D"/>
    <w:rsid w:val="00126577"/>
    <w:rsid w:val="00126829"/>
    <w:rsid w:val="001278D2"/>
    <w:rsid w:val="001301C8"/>
    <w:rsid w:val="00130CB0"/>
    <w:rsid w:val="00130F8C"/>
    <w:rsid w:val="001316EB"/>
    <w:rsid w:val="00131C61"/>
    <w:rsid w:val="00132C21"/>
    <w:rsid w:val="00134A57"/>
    <w:rsid w:val="001357E1"/>
    <w:rsid w:val="0014064F"/>
    <w:rsid w:val="00141C14"/>
    <w:rsid w:val="001426EF"/>
    <w:rsid w:val="00143FE6"/>
    <w:rsid w:val="001441B3"/>
    <w:rsid w:val="001468FC"/>
    <w:rsid w:val="00147B19"/>
    <w:rsid w:val="00151C2C"/>
    <w:rsid w:val="00153A6B"/>
    <w:rsid w:val="00153B10"/>
    <w:rsid w:val="001560AE"/>
    <w:rsid w:val="00156526"/>
    <w:rsid w:val="001614E8"/>
    <w:rsid w:val="00164F32"/>
    <w:rsid w:val="00165481"/>
    <w:rsid w:val="00167506"/>
    <w:rsid w:val="00167A5F"/>
    <w:rsid w:val="001716E3"/>
    <w:rsid w:val="0017587B"/>
    <w:rsid w:val="0017772F"/>
    <w:rsid w:val="00177A34"/>
    <w:rsid w:val="0018256C"/>
    <w:rsid w:val="00182633"/>
    <w:rsid w:val="00184501"/>
    <w:rsid w:val="00191D45"/>
    <w:rsid w:val="00192F06"/>
    <w:rsid w:val="001931D9"/>
    <w:rsid w:val="001937BE"/>
    <w:rsid w:val="00193998"/>
    <w:rsid w:val="001954B7"/>
    <w:rsid w:val="001A5CFA"/>
    <w:rsid w:val="001A6E59"/>
    <w:rsid w:val="001A71CA"/>
    <w:rsid w:val="001B093B"/>
    <w:rsid w:val="001B0D06"/>
    <w:rsid w:val="001B1D81"/>
    <w:rsid w:val="001B73EE"/>
    <w:rsid w:val="001C3E63"/>
    <w:rsid w:val="001C4B79"/>
    <w:rsid w:val="001C6325"/>
    <w:rsid w:val="001C7EB0"/>
    <w:rsid w:val="001D0E68"/>
    <w:rsid w:val="001D2EFD"/>
    <w:rsid w:val="001D7733"/>
    <w:rsid w:val="001E01D2"/>
    <w:rsid w:val="001E2052"/>
    <w:rsid w:val="001E2E40"/>
    <w:rsid w:val="001E36BC"/>
    <w:rsid w:val="001E4C8B"/>
    <w:rsid w:val="001E74DE"/>
    <w:rsid w:val="001F0593"/>
    <w:rsid w:val="001F0A3C"/>
    <w:rsid w:val="001F2239"/>
    <w:rsid w:val="001F2755"/>
    <w:rsid w:val="001F4E7A"/>
    <w:rsid w:val="001F59EF"/>
    <w:rsid w:val="001F72E7"/>
    <w:rsid w:val="00201FCC"/>
    <w:rsid w:val="0020300F"/>
    <w:rsid w:val="002034E2"/>
    <w:rsid w:val="00204C53"/>
    <w:rsid w:val="002054BB"/>
    <w:rsid w:val="002067EE"/>
    <w:rsid w:val="002110D8"/>
    <w:rsid w:val="002130D8"/>
    <w:rsid w:val="00214691"/>
    <w:rsid w:val="002156A7"/>
    <w:rsid w:val="002168D3"/>
    <w:rsid w:val="00217508"/>
    <w:rsid w:val="00220C09"/>
    <w:rsid w:val="00222C42"/>
    <w:rsid w:val="0022319B"/>
    <w:rsid w:val="00227C5E"/>
    <w:rsid w:val="00234218"/>
    <w:rsid w:val="00234EE0"/>
    <w:rsid w:val="00236509"/>
    <w:rsid w:val="002378BA"/>
    <w:rsid w:val="0024080A"/>
    <w:rsid w:val="00241A1D"/>
    <w:rsid w:val="0024298A"/>
    <w:rsid w:val="002439D8"/>
    <w:rsid w:val="00243D89"/>
    <w:rsid w:val="002501F7"/>
    <w:rsid w:val="00255C9A"/>
    <w:rsid w:val="00256C6A"/>
    <w:rsid w:val="00257A13"/>
    <w:rsid w:val="00260B1A"/>
    <w:rsid w:val="00260E6B"/>
    <w:rsid w:val="00261EB5"/>
    <w:rsid w:val="0026383B"/>
    <w:rsid w:val="00266D3D"/>
    <w:rsid w:val="002674E2"/>
    <w:rsid w:val="00271987"/>
    <w:rsid w:val="00272139"/>
    <w:rsid w:val="00272AFE"/>
    <w:rsid w:val="00273633"/>
    <w:rsid w:val="00274735"/>
    <w:rsid w:val="00274BA7"/>
    <w:rsid w:val="00274E24"/>
    <w:rsid w:val="00277B3A"/>
    <w:rsid w:val="00282312"/>
    <w:rsid w:val="002837C8"/>
    <w:rsid w:val="00284D5F"/>
    <w:rsid w:val="002856A4"/>
    <w:rsid w:val="00285780"/>
    <w:rsid w:val="00285DE0"/>
    <w:rsid w:val="002871C7"/>
    <w:rsid w:val="002918E9"/>
    <w:rsid w:val="00292F94"/>
    <w:rsid w:val="002940DC"/>
    <w:rsid w:val="00294D75"/>
    <w:rsid w:val="002A1D89"/>
    <w:rsid w:val="002A42FB"/>
    <w:rsid w:val="002A49C4"/>
    <w:rsid w:val="002A617D"/>
    <w:rsid w:val="002A75DE"/>
    <w:rsid w:val="002B1FFD"/>
    <w:rsid w:val="002B3E21"/>
    <w:rsid w:val="002B4EEE"/>
    <w:rsid w:val="002B58DE"/>
    <w:rsid w:val="002B5A4C"/>
    <w:rsid w:val="002B670E"/>
    <w:rsid w:val="002C10B8"/>
    <w:rsid w:val="002C26B7"/>
    <w:rsid w:val="002C34A7"/>
    <w:rsid w:val="002C403B"/>
    <w:rsid w:val="002C509C"/>
    <w:rsid w:val="002C5B40"/>
    <w:rsid w:val="002C7167"/>
    <w:rsid w:val="002C7AA8"/>
    <w:rsid w:val="002D10D8"/>
    <w:rsid w:val="002D1797"/>
    <w:rsid w:val="002D2C6D"/>
    <w:rsid w:val="002D3849"/>
    <w:rsid w:val="002D3ADA"/>
    <w:rsid w:val="002D3EE8"/>
    <w:rsid w:val="002D48C5"/>
    <w:rsid w:val="002D5B9D"/>
    <w:rsid w:val="002D662A"/>
    <w:rsid w:val="002D6CB1"/>
    <w:rsid w:val="002E0D70"/>
    <w:rsid w:val="002E1A27"/>
    <w:rsid w:val="002E2C50"/>
    <w:rsid w:val="002E433C"/>
    <w:rsid w:val="002E6BF5"/>
    <w:rsid w:val="002F240A"/>
    <w:rsid w:val="002F2480"/>
    <w:rsid w:val="002F4F1D"/>
    <w:rsid w:val="002F531C"/>
    <w:rsid w:val="002F61DE"/>
    <w:rsid w:val="002F6508"/>
    <w:rsid w:val="002F6AD4"/>
    <w:rsid w:val="002F7A1B"/>
    <w:rsid w:val="00300650"/>
    <w:rsid w:val="00301876"/>
    <w:rsid w:val="00301BA8"/>
    <w:rsid w:val="00301E51"/>
    <w:rsid w:val="003038AB"/>
    <w:rsid w:val="0030392E"/>
    <w:rsid w:val="0030690C"/>
    <w:rsid w:val="00310A09"/>
    <w:rsid w:val="00313A56"/>
    <w:rsid w:val="003157F7"/>
    <w:rsid w:val="00316EC8"/>
    <w:rsid w:val="00317013"/>
    <w:rsid w:val="00317184"/>
    <w:rsid w:val="003172BD"/>
    <w:rsid w:val="00317E3A"/>
    <w:rsid w:val="003203A8"/>
    <w:rsid w:val="00320A4A"/>
    <w:rsid w:val="003230D8"/>
    <w:rsid w:val="0032583C"/>
    <w:rsid w:val="00325AE1"/>
    <w:rsid w:val="00327216"/>
    <w:rsid w:val="00327BE2"/>
    <w:rsid w:val="00331098"/>
    <w:rsid w:val="003315F5"/>
    <w:rsid w:val="003317C1"/>
    <w:rsid w:val="0033274D"/>
    <w:rsid w:val="00334B7D"/>
    <w:rsid w:val="0034126C"/>
    <w:rsid w:val="003413C9"/>
    <w:rsid w:val="0034360D"/>
    <w:rsid w:val="003505EE"/>
    <w:rsid w:val="00350817"/>
    <w:rsid w:val="00351313"/>
    <w:rsid w:val="00354B72"/>
    <w:rsid w:val="00354FDF"/>
    <w:rsid w:val="00357011"/>
    <w:rsid w:val="00357101"/>
    <w:rsid w:val="00357CB8"/>
    <w:rsid w:val="00360767"/>
    <w:rsid w:val="00360FA9"/>
    <w:rsid w:val="0036360A"/>
    <w:rsid w:val="00363A5F"/>
    <w:rsid w:val="00363C94"/>
    <w:rsid w:val="003644F3"/>
    <w:rsid w:val="003656C5"/>
    <w:rsid w:val="00373DE5"/>
    <w:rsid w:val="003756C9"/>
    <w:rsid w:val="00375F93"/>
    <w:rsid w:val="00380362"/>
    <w:rsid w:val="00381334"/>
    <w:rsid w:val="00383DD1"/>
    <w:rsid w:val="00385527"/>
    <w:rsid w:val="003861D5"/>
    <w:rsid w:val="0039011A"/>
    <w:rsid w:val="00390390"/>
    <w:rsid w:val="00390F63"/>
    <w:rsid w:val="00394190"/>
    <w:rsid w:val="00394ED3"/>
    <w:rsid w:val="003964E4"/>
    <w:rsid w:val="003973E3"/>
    <w:rsid w:val="003A030A"/>
    <w:rsid w:val="003A4137"/>
    <w:rsid w:val="003A42AE"/>
    <w:rsid w:val="003A5F2C"/>
    <w:rsid w:val="003A7DCC"/>
    <w:rsid w:val="003B158F"/>
    <w:rsid w:val="003B2F3A"/>
    <w:rsid w:val="003B53EA"/>
    <w:rsid w:val="003B66CA"/>
    <w:rsid w:val="003C2423"/>
    <w:rsid w:val="003C256D"/>
    <w:rsid w:val="003C37E8"/>
    <w:rsid w:val="003C5727"/>
    <w:rsid w:val="003C6670"/>
    <w:rsid w:val="003C77CF"/>
    <w:rsid w:val="003D2236"/>
    <w:rsid w:val="003D68A1"/>
    <w:rsid w:val="003E091F"/>
    <w:rsid w:val="003E420D"/>
    <w:rsid w:val="003E5CB0"/>
    <w:rsid w:val="003E768B"/>
    <w:rsid w:val="003F28C8"/>
    <w:rsid w:val="003F532A"/>
    <w:rsid w:val="003F6B19"/>
    <w:rsid w:val="003F7194"/>
    <w:rsid w:val="003F7F74"/>
    <w:rsid w:val="004018B0"/>
    <w:rsid w:val="00401985"/>
    <w:rsid w:val="00403E1E"/>
    <w:rsid w:val="00407A6C"/>
    <w:rsid w:val="0041351F"/>
    <w:rsid w:val="0041354C"/>
    <w:rsid w:val="00413578"/>
    <w:rsid w:val="0042188C"/>
    <w:rsid w:val="0042339F"/>
    <w:rsid w:val="0042341E"/>
    <w:rsid w:val="0042427D"/>
    <w:rsid w:val="0042459F"/>
    <w:rsid w:val="00424F3A"/>
    <w:rsid w:val="00425A19"/>
    <w:rsid w:val="00425D00"/>
    <w:rsid w:val="004304E0"/>
    <w:rsid w:val="00432BC5"/>
    <w:rsid w:val="0043356D"/>
    <w:rsid w:val="00433A91"/>
    <w:rsid w:val="00435220"/>
    <w:rsid w:val="004359A2"/>
    <w:rsid w:val="0043611A"/>
    <w:rsid w:val="00440F7C"/>
    <w:rsid w:val="004425FC"/>
    <w:rsid w:val="00442CFD"/>
    <w:rsid w:val="00443234"/>
    <w:rsid w:val="00445A73"/>
    <w:rsid w:val="00447A74"/>
    <w:rsid w:val="00447D96"/>
    <w:rsid w:val="00451525"/>
    <w:rsid w:val="00451E8D"/>
    <w:rsid w:val="00452DF3"/>
    <w:rsid w:val="00453C03"/>
    <w:rsid w:val="00455808"/>
    <w:rsid w:val="0045643E"/>
    <w:rsid w:val="00456AF0"/>
    <w:rsid w:val="00461F09"/>
    <w:rsid w:val="00462069"/>
    <w:rsid w:val="0046674A"/>
    <w:rsid w:val="00466F7C"/>
    <w:rsid w:val="004707BA"/>
    <w:rsid w:val="00471430"/>
    <w:rsid w:val="00471D0F"/>
    <w:rsid w:val="004729F0"/>
    <w:rsid w:val="00474F2A"/>
    <w:rsid w:val="004800AE"/>
    <w:rsid w:val="00483ED2"/>
    <w:rsid w:val="00484A63"/>
    <w:rsid w:val="00486662"/>
    <w:rsid w:val="004911B6"/>
    <w:rsid w:val="00491DD6"/>
    <w:rsid w:val="004934F5"/>
    <w:rsid w:val="00493CE6"/>
    <w:rsid w:val="00494937"/>
    <w:rsid w:val="004953AD"/>
    <w:rsid w:val="00496573"/>
    <w:rsid w:val="00496A1F"/>
    <w:rsid w:val="004A074C"/>
    <w:rsid w:val="004A1CA7"/>
    <w:rsid w:val="004A389B"/>
    <w:rsid w:val="004A3A03"/>
    <w:rsid w:val="004A3D89"/>
    <w:rsid w:val="004A43AD"/>
    <w:rsid w:val="004A4D63"/>
    <w:rsid w:val="004A4F47"/>
    <w:rsid w:val="004A5147"/>
    <w:rsid w:val="004B19D2"/>
    <w:rsid w:val="004B501A"/>
    <w:rsid w:val="004C1E7A"/>
    <w:rsid w:val="004C2EF2"/>
    <w:rsid w:val="004C389F"/>
    <w:rsid w:val="004C464B"/>
    <w:rsid w:val="004C5E59"/>
    <w:rsid w:val="004D15FE"/>
    <w:rsid w:val="004D178C"/>
    <w:rsid w:val="004D3B16"/>
    <w:rsid w:val="004D56DB"/>
    <w:rsid w:val="004D6BAB"/>
    <w:rsid w:val="004E0C00"/>
    <w:rsid w:val="004E734F"/>
    <w:rsid w:val="004F1FD7"/>
    <w:rsid w:val="004F3097"/>
    <w:rsid w:val="004F4083"/>
    <w:rsid w:val="004F4EA9"/>
    <w:rsid w:val="004F5609"/>
    <w:rsid w:val="004F7CF1"/>
    <w:rsid w:val="004F7FB5"/>
    <w:rsid w:val="00500815"/>
    <w:rsid w:val="00500D70"/>
    <w:rsid w:val="0050111A"/>
    <w:rsid w:val="00501C53"/>
    <w:rsid w:val="00502E84"/>
    <w:rsid w:val="005032DA"/>
    <w:rsid w:val="0050344F"/>
    <w:rsid w:val="005060CC"/>
    <w:rsid w:val="00507425"/>
    <w:rsid w:val="00507840"/>
    <w:rsid w:val="005115EC"/>
    <w:rsid w:val="005149DF"/>
    <w:rsid w:val="00514C29"/>
    <w:rsid w:val="00516B95"/>
    <w:rsid w:val="0052056A"/>
    <w:rsid w:val="00521A73"/>
    <w:rsid w:val="00522AFC"/>
    <w:rsid w:val="00523241"/>
    <w:rsid w:val="005232E3"/>
    <w:rsid w:val="005257DA"/>
    <w:rsid w:val="00526476"/>
    <w:rsid w:val="005267A1"/>
    <w:rsid w:val="00526FF4"/>
    <w:rsid w:val="0053003A"/>
    <w:rsid w:val="0053048B"/>
    <w:rsid w:val="00534AA6"/>
    <w:rsid w:val="00543EC6"/>
    <w:rsid w:val="0054618F"/>
    <w:rsid w:val="00546F58"/>
    <w:rsid w:val="005503FA"/>
    <w:rsid w:val="0055081E"/>
    <w:rsid w:val="0055278C"/>
    <w:rsid w:val="005527FF"/>
    <w:rsid w:val="00553145"/>
    <w:rsid w:val="00557775"/>
    <w:rsid w:val="00560B2A"/>
    <w:rsid w:val="00561DEF"/>
    <w:rsid w:val="00563DE3"/>
    <w:rsid w:val="00565DAA"/>
    <w:rsid w:val="00565DCA"/>
    <w:rsid w:val="00567F1F"/>
    <w:rsid w:val="00570AF3"/>
    <w:rsid w:val="005713A8"/>
    <w:rsid w:val="005728DE"/>
    <w:rsid w:val="00573461"/>
    <w:rsid w:val="00574580"/>
    <w:rsid w:val="005749D4"/>
    <w:rsid w:val="0057544D"/>
    <w:rsid w:val="00576A48"/>
    <w:rsid w:val="00576B0A"/>
    <w:rsid w:val="00582F57"/>
    <w:rsid w:val="0058554A"/>
    <w:rsid w:val="0059165F"/>
    <w:rsid w:val="005937FD"/>
    <w:rsid w:val="005939A2"/>
    <w:rsid w:val="00594908"/>
    <w:rsid w:val="005949C4"/>
    <w:rsid w:val="005954BF"/>
    <w:rsid w:val="005960F0"/>
    <w:rsid w:val="00597798"/>
    <w:rsid w:val="005A0E18"/>
    <w:rsid w:val="005A169C"/>
    <w:rsid w:val="005A21DE"/>
    <w:rsid w:val="005A3262"/>
    <w:rsid w:val="005A35EB"/>
    <w:rsid w:val="005A3DEB"/>
    <w:rsid w:val="005A3DF9"/>
    <w:rsid w:val="005A4247"/>
    <w:rsid w:val="005A4668"/>
    <w:rsid w:val="005A60CF"/>
    <w:rsid w:val="005A67B2"/>
    <w:rsid w:val="005A6FE8"/>
    <w:rsid w:val="005A76AE"/>
    <w:rsid w:val="005A7B1C"/>
    <w:rsid w:val="005B0066"/>
    <w:rsid w:val="005B0641"/>
    <w:rsid w:val="005B2EB0"/>
    <w:rsid w:val="005B73F6"/>
    <w:rsid w:val="005B7BC6"/>
    <w:rsid w:val="005B7F8E"/>
    <w:rsid w:val="005C05CF"/>
    <w:rsid w:val="005C1A5B"/>
    <w:rsid w:val="005C49F9"/>
    <w:rsid w:val="005C58D1"/>
    <w:rsid w:val="005C6269"/>
    <w:rsid w:val="005C69C9"/>
    <w:rsid w:val="005C6F45"/>
    <w:rsid w:val="005C72F5"/>
    <w:rsid w:val="005D0072"/>
    <w:rsid w:val="005D053A"/>
    <w:rsid w:val="005D1F9B"/>
    <w:rsid w:val="005D20E8"/>
    <w:rsid w:val="005D4223"/>
    <w:rsid w:val="005D4D9F"/>
    <w:rsid w:val="005D591B"/>
    <w:rsid w:val="005D5C86"/>
    <w:rsid w:val="005D62CC"/>
    <w:rsid w:val="005D6C4E"/>
    <w:rsid w:val="005D6F63"/>
    <w:rsid w:val="005D74D2"/>
    <w:rsid w:val="005E14A7"/>
    <w:rsid w:val="005E2482"/>
    <w:rsid w:val="005E29E3"/>
    <w:rsid w:val="005E3D2D"/>
    <w:rsid w:val="005E4173"/>
    <w:rsid w:val="005E5D71"/>
    <w:rsid w:val="005E5E08"/>
    <w:rsid w:val="005E69F7"/>
    <w:rsid w:val="005F00AB"/>
    <w:rsid w:val="005F0756"/>
    <w:rsid w:val="005F10B4"/>
    <w:rsid w:val="005F2D94"/>
    <w:rsid w:val="005F6062"/>
    <w:rsid w:val="0060094A"/>
    <w:rsid w:val="00602F10"/>
    <w:rsid w:val="00603987"/>
    <w:rsid w:val="0060426A"/>
    <w:rsid w:val="00606AFC"/>
    <w:rsid w:val="00616468"/>
    <w:rsid w:val="006168DD"/>
    <w:rsid w:val="00616E8D"/>
    <w:rsid w:val="006213D3"/>
    <w:rsid w:val="00622243"/>
    <w:rsid w:val="00625D1D"/>
    <w:rsid w:val="00626B2C"/>
    <w:rsid w:val="00627545"/>
    <w:rsid w:val="00627FD0"/>
    <w:rsid w:val="00630CDD"/>
    <w:rsid w:val="006316D5"/>
    <w:rsid w:val="006327C1"/>
    <w:rsid w:val="00632E9F"/>
    <w:rsid w:val="00635927"/>
    <w:rsid w:val="00636301"/>
    <w:rsid w:val="0063661E"/>
    <w:rsid w:val="006375DF"/>
    <w:rsid w:val="00641DD0"/>
    <w:rsid w:val="0064777C"/>
    <w:rsid w:val="00647F94"/>
    <w:rsid w:val="006501D8"/>
    <w:rsid w:val="00651A4A"/>
    <w:rsid w:val="00653D8F"/>
    <w:rsid w:val="006554CD"/>
    <w:rsid w:val="00655D61"/>
    <w:rsid w:val="00656C3F"/>
    <w:rsid w:val="006607C5"/>
    <w:rsid w:val="0066128E"/>
    <w:rsid w:val="00666DBB"/>
    <w:rsid w:val="00671022"/>
    <w:rsid w:val="006725B5"/>
    <w:rsid w:val="0067292F"/>
    <w:rsid w:val="0067396E"/>
    <w:rsid w:val="00675DA6"/>
    <w:rsid w:val="00675EFE"/>
    <w:rsid w:val="0067762A"/>
    <w:rsid w:val="0067772C"/>
    <w:rsid w:val="006813DB"/>
    <w:rsid w:val="00682EB3"/>
    <w:rsid w:val="00684B1A"/>
    <w:rsid w:val="00684D3C"/>
    <w:rsid w:val="00686EF3"/>
    <w:rsid w:val="00687F63"/>
    <w:rsid w:val="00690BCC"/>
    <w:rsid w:val="00693B60"/>
    <w:rsid w:val="00693CAC"/>
    <w:rsid w:val="00694E9D"/>
    <w:rsid w:val="00695C58"/>
    <w:rsid w:val="006977D5"/>
    <w:rsid w:val="006979E4"/>
    <w:rsid w:val="006A2261"/>
    <w:rsid w:val="006A2B0B"/>
    <w:rsid w:val="006A548E"/>
    <w:rsid w:val="006B28C1"/>
    <w:rsid w:val="006B5419"/>
    <w:rsid w:val="006B6F19"/>
    <w:rsid w:val="006B7E4B"/>
    <w:rsid w:val="006C03CC"/>
    <w:rsid w:val="006C1B1F"/>
    <w:rsid w:val="006C22D8"/>
    <w:rsid w:val="006C2A17"/>
    <w:rsid w:val="006C4869"/>
    <w:rsid w:val="006C4BFA"/>
    <w:rsid w:val="006C67FB"/>
    <w:rsid w:val="006D2047"/>
    <w:rsid w:val="006D2A5E"/>
    <w:rsid w:val="006D32FE"/>
    <w:rsid w:val="006D451C"/>
    <w:rsid w:val="006E0537"/>
    <w:rsid w:val="006E0F5A"/>
    <w:rsid w:val="006E28E3"/>
    <w:rsid w:val="006E48AF"/>
    <w:rsid w:val="006E5F87"/>
    <w:rsid w:val="006E670F"/>
    <w:rsid w:val="006F12D9"/>
    <w:rsid w:val="006F40CF"/>
    <w:rsid w:val="006F4D5C"/>
    <w:rsid w:val="0070089B"/>
    <w:rsid w:val="007019C3"/>
    <w:rsid w:val="00702434"/>
    <w:rsid w:val="00703838"/>
    <w:rsid w:val="007057B2"/>
    <w:rsid w:val="0071054B"/>
    <w:rsid w:val="00710747"/>
    <w:rsid w:val="007133DA"/>
    <w:rsid w:val="0071597B"/>
    <w:rsid w:val="00715C10"/>
    <w:rsid w:val="007170A4"/>
    <w:rsid w:val="00722008"/>
    <w:rsid w:val="007238D5"/>
    <w:rsid w:val="00723F11"/>
    <w:rsid w:val="00723FEB"/>
    <w:rsid w:val="00726CE0"/>
    <w:rsid w:val="007271A2"/>
    <w:rsid w:val="00727814"/>
    <w:rsid w:val="00727BC3"/>
    <w:rsid w:val="00731136"/>
    <w:rsid w:val="007330CE"/>
    <w:rsid w:val="00735EB1"/>
    <w:rsid w:val="00736E1B"/>
    <w:rsid w:val="00743A5A"/>
    <w:rsid w:val="0074437B"/>
    <w:rsid w:val="00747BF7"/>
    <w:rsid w:val="00750720"/>
    <w:rsid w:val="007559CC"/>
    <w:rsid w:val="00756223"/>
    <w:rsid w:val="007579E8"/>
    <w:rsid w:val="00757E8A"/>
    <w:rsid w:val="0076033D"/>
    <w:rsid w:val="00761D69"/>
    <w:rsid w:val="00762EE9"/>
    <w:rsid w:val="00763D16"/>
    <w:rsid w:val="00764B8E"/>
    <w:rsid w:val="00764E59"/>
    <w:rsid w:val="00765114"/>
    <w:rsid w:val="0076583A"/>
    <w:rsid w:val="0076718C"/>
    <w:rsid w:val="00770D3D"/>
    <w:rsid w:val="00773978"/>
    <w:rsid w:val="00774A05"/>
    <w:rsid w:val="007800AD"/>
    <w:rsid w:val="0078123F"/>
    <w:rsid w:val="00781399"/>
    <w:rsid w:val="00782876"/>
    <w:rsid w:val="00784081"/>
    <w:rsid w:val="00784A9F"/>
    <w:rsid w:val="00785147"/>
    <w:rsid w:val="00791A6F"/>
    <w:rsid w:val="0079296D"/>
    <w:rsid w:val="00795825"/>
    <w:rsid w:val="00796CE1"/>
    <w:rsid w:val="00796EC1"/>
    <w:rsid w:val="00797029"/>
    <w:rsid w:val="00797848"/>
    <w:rsid w:val="00797936"/>
    <w:rsid w:val="00797DF3"/>
    <w:rsid w:val="007A14B2"/>
    <w:rsid w:val="007A15F5"/>
    <w:rsid w:val="007A5B9B"/>
    <w:rsid w:val="007A5CD6"/>
    <w:rsid w:val="007A5F4A"/>
    <w:rsid w:val="007A6F2B"/>
    <w:rsid w:val="007B07EB"/>
    <w:rsid w:val="007B16AC"/>
    <w:rsid w:val="007B216B"/>
    <w:rsid w:val="007B3D28"/>
    <w:rsid w:val="007B3E86"/>
    <w:rsid w:val="007B4558"/>
    <w:rsid w:val="007B562C"/>
    <w:rsid w:val="007B698A"/>
    <w:rsid w:val="007B7194"/>
    <w:rsid w:val="007C0633"/>
    <w:rsid w:val="007C0E7E"/>
    <w:rsid w:val="007C2151"/>
    <w:rsid w:val="007C2B46"/>
    <w:rsid w:val="007C3786"/>
    <w:rsid w:val="007C65A7"/>
    <w:rsid w:val="007D195E"/>
    <w:rsid w:val="007D5C3B"/>
    <w:rsid w:val="007E291C"/>
    <w:rsid w:val="007E4474"/>
    <w:rsid w:val="007E4D78"/>
    <w:rsid w:val="007E5B2E"/>
    <w:rsid w:val="007E60F4"/>
    <w:rsid w:val="007E7BFB"/>
    <w:rsid w:val="007F0052"/>
    <w:rsid w:val="007F36AD"/>
    <w:rsid w:val="007F46BD"/>
    <w:rsid w:val="007F59A5"/>
    <w:rsid w:val="007F67A1"/>
    <w:rsid w:val="00803113"/>
    <w:rsid w:val="0080390B"/>
    <w:rsid w:val="00805B43"/>
    <w:rsid w:val="0080626A"/>
    <w:rsid w:val="00806A24"/>
    <w:rsid w:val="008073A5"/>
    <w:rsid w:val="008075EF"/>
    <w:rsid w:val="00810C99"/>
    <w:rsid w:val="00812CCC"/>
    <w:rsid w:val="0081485B"/>
    <w:rsid w:val="00814AFC"/>
    <w:rsid w:val="00814D75"/>
    <w:rsid w:val="00815009"/>
    <w:rsid w:val="00816F13"/>
    <w:rsid w:val="0081753C"/>
    <w:rsid w:val="00820DC4"/>
    <w:rsid w:val="0082160B"/>
    <w:rsid w:val="008254AC"/>
    <w:rsid w:val="00825553"/>
    <w:rsid w:val="00825775"/>
    <w:rsid w:val="00826217"/>
    <w:rsid w:val="00826412"/>
    <w:rsid w:val="00830BF5"/>
    <w:rsid w:val="0083140C"/>
    <w:rsid w:val="00832326"/>
    <w:rsid w:val="008323D9"/>
    <w:rsid w:val="00832F2E"/>
    <w:rsid w:val="00834EE4"/>
    <w:rsid w:val="00835025"/>
    <w:rsid w:val="00835C7A"/>
    <w:rsid w:val="00836403"/>
    <w:rsid w:val="00841AB1"/>
    <w:rsid w:val="00841D1E"/>
    <w:rsid w:val="00844CC0"/>
    <w:rsid w:val="0084535C"/>
    <w:rsid w:val="008459BA"/>
    <w:rsid w:val="00852B99"/>
    <w:rsid w:val="00854C74"/>
    <w:rsid w:val="008555CA"/>
    <w:rsid w:val="00856584"/>
    <w:rsid w:val="008632C8"/>
    <w:rsid w:val="00863E82"/>
    <w:rsid w:val="008672F6"/>
    <w:rsid w:val="008674BC"/>
    <w:rsid w:val="00870033"/>
    <w:rsid w:val="008708CF"/>
    <w:rsid w:val="00870E71"/>
    <w:rsid w:val="00870FD4"/>
    <w:rsid w:val="00873A6A"/>
    <w:rsid w:val="0087433E"/>
    <w:rsid w:val="00874F3A"/>
    <w:rsid w:val="0087650F"/>
    <w:rsid w:val="008821F0"/>
    <w:rsid w:val="00882727"/>
    <w:rsid w:val="0088396D"/>
    <w:rsid w:val="00886B10"/>
    <w:rsid w:val="00890F13"/>
    <w:rsid w:val="0089154C"/>
    <w:rsid w:val="008919F3"/>
    <w:rsid w:val="008942EE"/>
    <w:rsid w:val="008949D5"/>
    <w:rsid w:val="008951D8"/>
    <w:rsid w:val="00895DA3"/>
    <w:rsid w:val="008A033B"/>
    <w:rsid w:val="008A15E8"/>
    <w:rsid w:val="008A3AE5"/>
    <w:rsid w:val="008A43E6"/>
    <w:rsid w:val="008A4CA0"/>
    <w:rsid w:val="008A5740"/>
    <w:rsid w:val="008A7C44"/>
    <w:rsid w:val="008B18C7"/>
    <w:rsid w:val="008B230D"/>
    <w:rsid w:val="008B38DB"/>
    <w:rsid w:val="008B7F77"/>
    <w:rsid w:val="008C1542"/>
    <w:rsid w:val="008C3EA6"/>
    <w:rsid w:val="008C430C"/>
    <w:rsid w:val="008C6FDE"/>
    <w:rsid w:val="008D2EDE"/>
    <w:rsid w:val="008D4DFC"/>
    <w:rsid w:val="008E4104"/>
    <w:rsid w:val="008F1080"/>
    <w:rsid w:val="008F31EF"/>
    <w:rsid w:val="008F3661"/>
    <w:rsid w:val="008F4583"/>
    <w:rsid w:val="008F4738"/>
    <w:rsid w:val="008F7319"/>
    <w:rsid w:val="009040C8"/>
    <w:rsid w:val="009059F6"/>
    <w:rsid w:val="00906DF1"/>
    <w:rsid w:val="009112EC"/>
    <w:rsid w:val="00914B26"/>
    <w:rsid w:val="00915F7D"/>
    <w:rsid w:val="009179AF"/>
    <w:rsid w:val="009213EA"/>
    <w:rsid w:val="00921793"/>
    <w:rsid w:val="00923B84"/>
    <w:rsid w:val="009245F9"/>
    <w:rsid w:val="00925952"/>
    <w:rsid w:val="00930CF3"/>
    <w:rsid w:val="00932652"/>
    <w:rsid w:val="00932709"/>
    <w:rsid w:val="009334BB"/>
    <w:rsid w:val="00933A05"/>
    <w:rsid w:val="0093493E"/>
    <w:rsid w:val="00936060"/>
    <w:rsid w:val="00937DF4"/>
    <w:rsid w:val="0094011F"/>
    <w:rsid w:val="00940445"/>
    <w:rsid w:val="00941B65"/>
    <w:rsid w:val="00943E93"/>
    <w:rsid w:val="00944A42"/>
    <w:rsid w:val="00951ECD"/>
    <w:rsid w:val="00952C07"/>
    <w:rsid w:val="009537D8"/>
    <w:rsid w:val="0095582C"/>
    <w:rsid w:val="009558F3"/>
    <w:rsid w:val="009569F7"/>
    <w:rsid w:val="00957457"/>
    <w:rsid w:val="009618EB"/>
    <w:rsid w:val="00962C44"/>
    <w:rsid w:val="00965021"/>
    <w:rsid w:val="00966BE9"/>
    <w:rsid w:val="00966E83"/>
    <w:rsid w:val="009723FD"/>
    <w:rsid w:val="0097398F"/>
    <w:rsid w:val="00973F88"/>
    <w:rsid w:val="00975B70"/>
    <w:rsid w:val="009764F3"/>
    <w:rsid w:val="00976609"/>
    <w:rsid w:val="00976B0E"/>
    <w:rsid w:val="009814BF"/>
    <w:rsid w:val="00990F7F"/>
    <w:rsid w:val="00994A6E"/>
    <w:rsid w:val="009966CB"/>
    <w:rsid w:val="009971AE"/>
    <w:rsid w:val="009A038F"/>
    <w:rsid w:val="009A05D8"/>
    <w:rsid w:val="009A0D3D"/>
    <w:rsid w:val="009A2939"/>
    <w:rsid w:val="009A36FE"/>
    <w:rsid w:val="009A442D"/>
    <w:rsid w:val="009A5D81"/>
    <w:rsid w:val="009A7A4F"/>
    <w:rsid w:val="009B0803"/>
    <w:rsid w:val="009B09FD"/>
    <w:rsid w:val="009B157D"/>
    <w:rsid w:val="009B2775"/>
    <w:rsid w:val="009B347F"/>
    <w:rsid w:val="009B4836"/>
    <w:rsid w:val="009B790F"/>
    <w:rsid w:val="009B7F43"/>
    <w:rsid w:val="009C1AF5"/>
    <w:rsid w:val="009C206A"/>
    <w:rsid w:val="009C411C"/>
    <w:rsid w:val="009C5302"/>
    <w:rsid w:val="009D2817"/>
    <w:rsid w:val="009E15D9"/>
    <w:rsid w:val="009E3B3E"/>
    <w:rsid w:val="009F1115"/>
    <w:rsid w:val="009F44F0"/>
    <w:rsid w:val="009F6A25"/>
    <w:rsid w:val="00A00050"/>
    <w:rsid w:val="00A02023"/>
    <w:rsid w:val="00A039AF"/>
    <w:rsid w:val="00A04502"/>
    <w:rsid w:val="00A04AB0"/>
    <w:rsid w:val="00A04D97"/>
    <w:rsid w:val="00A05928"/>
    <w:rsid w:val="00A121FD"/>
    <w:rsid w:val="00A12F67"/>
    <w:rsid w:val="00A13EB4"/>
    <w:rsid w:val="00A150EE"/>
    <w:rsid w:val="00A15652"/>
    <w:rsid w:val="00A15DC5"/>
    <w:rsid w:val="00A201C8"/>
    <w:rsid w:val="00A2125A"/>
    <w:rsid w:val="00A21CE0"/>
    <w:rsid w:val="00A22984"/>
    <w:rsid w:val="00A22DB4"/>
    <w:rsid w:val="00A2737E"/>
    <w:rsid w:val="00A27B9A"/>
    <w:rsid w:val="00A33699"/>
    <w:rsid w:val="00A34E58"/>
    <w:rsid w:val="00A3519F"/>
    <w:rsid w:val="00A35EB8"/>
    <w:rsid w:val="00A404C3"/>
    <w:rsid w:val="00A40C19"/>
    <w:rsid w:val="00A4117B"/>
    <w:rsid w:val="00A41C0B"/>
    <w:rsid w:val="00A42909"/>
    <w:rsid w:val="00A4399B"/>
    <w:rsid w:val="00A44DBD"/>
    <w:rsid w:val="00A44F90"/>
    <w:rsid w:val="00A467C6"/>
    <w:rsid w:val="00A46D12"/>
    <w:rsid w:val="00A46FF0"/>
    <w:rsid w:val="00A508BC"/>
    <w:rsid w:val="00A5161B"/>
    <w:rsid w:val="00A522DA"/>
    <w:rsid w:val="00A52717"/>
    <w:rsid w:val="00A54A94"/>
    <w:rsid w:val="00A56DB1"/>
    <w:rsid w:val="00A65DFF"/>
    <w:rsid w:val="00A67870"/>
    <w:rsid w:val="00A706F7"/>
    <w:rsid w:val="00A711C8"/>
    <w:rsid w:val="00A71B35"/>
    <w:rsid w:val="00A7215A"/>
    <w:rsid w:val="00A728AA"/>
    <w:rsid w:val="00A73176"/>
    <w:rsid w:val="00A73554"/>
    <w:rsid w:val="00A7442B"/>
    <w:rsid w:val="00A74BDF"/>
    <w:rsid w:val="00A754EB"/>
    <w:rsid w:val="00A84758"/>
    <w:rsid w:val="00A86D4B"/>
    <w:rsid w:val="00A958FA"/>
    <w:rsid w:val="00AA1E40"/>
    <w:rsid w:val="00AA1F20"/>
    <w:rsid w:val="00AA62AE"/>
    <w:rsid w:val="00AA6FE8"/>
    <w:rsid w:val="00AB0364"/>
    <w:rsid w:val="00AB23CA"/>
    <w:rsid w:val="00AB322D"/>
    <w:rsid w:val="00AB5243"/>
    <w:rsid w:val="00AB52BB"/>
    <w:rsid w:val="00AC080C"/>
    <w:rsid w:val="00AC1045"/>
    <w:rsid w:val="00AC2A7C"/>
    <w:rsid w:val="00AC38AF"/>
    <w:rsid w:val="00AC47CB"/>
    <w:rsid w:val="00AC5026"/>
    <w:rsid w:val="00AC58E8"/>
    <w:rsid w:val="00AC5DA4"/>
    <w:rsid w:val="00AC7D4E"/>
    <w:rsid w:val="00AD0C10"/>
    <w:rsid w:val="00AD1865"/>
    <w:rsid w:val="00AD1CD2"/>
    <w:rsid w:val="00AD25E7"/>
    <w:rsid w:val="00AD35F7"/>
    <w:rsid w:val="00AD492C"/>
    <w:rsid w:val="00AD49EA"/>
    <w:rsid w:val="00AD68E7"/>
    <w:rsid w:val="00AD74D5"/>
    <w:rsid w:val="00AE1FF2"/>
    <w:rsid w:val="00AE2221"/>
    <w:rsid w:val="00AE426E"/>
    <w:rsid w:val="00AF16CF"/>
    <w:rsid w:val="00AF3948"/>
    <w:rsid w:val="00AF4747"/>
    <w:rsid w:val="00AF4F8A"/>
    <w:rsid w:val="00AF5F28"/>
    <w:rsid w:val="00AF67C8"/>
    <w:rsid w:val="00B00757"/>
    <w:rsid w:val="00B00EBD"/>
    <w:rsid w:val="00B01D18"/>
    <w:rsid w:val="00B0334A"/>
    <w:rsid w:val="00B04BBA"/>
    <w:rsid w:val="00B0589D"/>
    <w:rsid w:val="00B05D3F"/>
    <w:rsid w:val="00B10167"/>
    <w:rsid w:val="00B11BA6"/>
    <w:rsid w:val="00B12767"/>
    <w:rsid w:val="00B13521"/>
    <w:rsid w:val="00B13699"/>
    <w:rsid w:val="00B207D2"/>
    <w:rsid w:val="00B21333"/>
    <w:rsid w:val="00B24178"/>
    <w:rsid w:val="00B255D6"/>
    <w:rsid w:val="00B26622"/>
    <w:rsid w:val="00B27AC3"/>
    <w:rsid w:val="00B27EE2"/>
    <w:rsid w:val="00B3046E"/>
    <w:rsid w:val="00B32A22"/>
    <w:rsid w:val="00B3348D"/>
    <w:rsid w:val="00B37130"/>
    <w:rsid w:val="00B37B93"/>
    <w:rsid w:val="00B37FA5"/>
    <w:rsid w:val="00B45F40"/>
    <w:rsid w:val="00B46952"/>
    <w:rsid w:val="00B51F4E"/>
    <w:rsid w:val="00B540E3"/>
    <w:rsid w:val="00B5566B"/>
    <w:rsid w:val="00B5584E"/>
    <w:rsid w:val="00B569DD"/>
    <w:rsid w:val="00B57072"/>
    <w:rsid w:val="00B57905"/>
    <w:rsid w:val="00B610D7"/>
    <w:rsid w:val="00B6352D"/>
    <w:rsid w:val="00B63D09"/>
    <w:rsid w:val="00B660DB"/>
    <w:rsid w:val="00B67B5B"/>
    <w:rsid w:val="00B7090E"/>
    <w:rsid w:val="00B72299"/>
    <w:rsid w:val="00B757CF"/>
    <w:rsid w:val="00B75B1F"/>
    <w:rsid w:val="00B810B9"/>
    <w:rsid w:val="00B853D6"/>
    <w:rsid w:val="00B86769"/>
    <w:rsid w:val="00B867F8"/>
    <w:rsid w:val="00B926DC"/>
    <w:rsid w:val="00B95218"/>
    <w:rsid w:val="00B95F09"/>
    <w:rsid w:val="00B96F5D"/>
    <w:rsid w:val="00B976C4"/>
    <w:rsid w:val="00B9794E"/>
    <w:rsid w:val="00BA0308"/>
    <w:rsid w:val="00BA0519"/>
    <w:rsid w:val="00BA0719"/>
    <w:rsid w:val="00BA161F"/>
    <w:rsid w:val="00BA16E6"/>
    <w:rsid w:val="00BA32D8"/>
    <w:rsid w:val="00BA3FE6"/>
    <w:rsid w:val="00BA4899"/>
    <w:rsid w:val="00BA5587"/>
    <w:rsid w:val="00BA6E66"/>
    <w:rsid w:val="00BA7F4F"/>
    <w:rsid w:val="00BB0751"/>
    <w:rsid w:val="00BB2ABB"/>
    <w:rsid w:val="00BB2D4E"/>
    <w:rsid w:val="00BB372C"/>
    <w:rsid w:val="00BB600C"/>
    <w:rsid w:val="00BC0234"/>
    <w:rsid w:val="00BC088A"/>
    <w:rsid w:val="00BC3640"/>
    <w:rsid w:val="00BC4116"/>
    <w:rsid w:val="00BC4CB6"/>
    <w:rsid w:val="00BC5858"/>
    <w:rsid w:val="00BC5D0F"/>
    <w:rsid w:val="00BC78CA"/>
    <w:rsid w:val="00BC7B82"/>
    <w:rsid w:val="00BD0502"/>
    <w:rsid w:val="00BD0E1C"/>
    <w:rsid w:val="00BD2148"/>
    <w:rsid w:val="00BD422C"/>
    <w:rsid w:val="00BD4495"/>
    <w:rsid w:val="00BD4CDD"/>
    <w:rsid w:val="00BD694F"/>
    <w:rsid w:val="00BE04EE"/>
    <w:rsid w:val="00BE1EA5"/>
    <w:rsid w:val="00BE4B19"/>
    <w:rsid w:val="00BE7AA0"/>
    <w:rsid w:val="00BF26FF"/>
    <w:rsid w:val="00BF3A05"/>
    <w:rsid w:val="00BF41FA"/>
    <w:rsid w:val="00BF4E9D"/>
    <w:rsid w:val="00BF6627"/>
    <w:rsid w:val="00BF7259"/>
    <w:rsid w:val="00C02DAE"/>
    <w:rsid w:val="00C0616F"/>
    <w:rsid w:val="00C06A60"/>
    <w:rsid w:val="00C07FCC"/>
    <w:rsid w:val="00C10925"/>
    <w:rsid w:val="00C12E06"/>
    <w:rsid w:val="00C136B9"/>
    <w:rsid w:val="00C143F8"/>
    <w:rsid w:val="00C177B5"/>
    <w:rsid w:val="00C17DC2"/>
    <w:rsid w:val="00C22C5D"/>
    <w:rsid w:val="00C24A6F"/>
    <w:rsid w:val="00C32216"/>
    <w:rsid w:val="00C33A79"/>
    <w:rsid w:val="00C33E0D"/>
    <w:rsid w:val="00C37848"/>
    <w:rsid w:val="00C41986"/>
    <w:rsid w:val="00C432CE"/>
    <w:rsid w:val="00C4369F"/>
    <w:rsid w:val="00C471D7"/>
    <w:rsid w:val="00C50741"/>
    <w:rsid w:val="00C54053"/>
    <w:rsid w:val="00C54959"/>
    <w:rsid w:val="00C553A1"/>
    <w:rsid w:val="00C558C5"/>
    <w:rsid w:val="00C574C6"/>
    <w:rsid w:val="00C625AF"/>
    <w:rsid w:val="00C8037B"/>
    <w:rsid w:val="00C8250F"/>
    <w:rsid w:val="00C82EEF"/>
    <w:rsid w:val="00C83D15"/>
    <w:rsid w:val="00C84054"/>
    <w:rsid w:val="00C84E57"/>
    <w:rsid w:val="00C86355"/>
    <w:rsid w:val="00C8779E"/>
    <w:rsid w:val="00C8779F"/>
    <w:rsid w:val="00C877C9"/>
    <w:rsid w:val="00C90219"/>
    <w:rsid w:val="00C90A45"/>
    <w:rsid w:val="00C91FEF"/>
    <w:rsid w:val="00C94348"/>
    <w:rsid w:val="00C9468E"/>
    <w:rsid w:val="00C94796"/>
    <w:rsid w:val="00C95329"/>
    <w:rsid w:val="00C95626"/>
    <w:rsid w:val="00C96305"/>
    <w:rsid w:val="00CA7B5B"/>
    <w:rsid w:val="00CB29FF"/>
    <w:rsid w:val="00CB4DAB"/>
    <w:rsid w:val="00CB5333"/>
    <w:rsid w:val="00CB65C3"/>
    <w:rsid w:val="00CB6F15"/>
    <w:rsid w:val="00CC1AB8"/>
    <w:rsid w:val="00CC1B5C"/>
    <w:rsid w:val="00CC2401"/>
    <w:rsid w:val="00CC2749"/>
    <w:rsid w:val="00CC3FCD"/>
    <w:rsid w:val="00CC551F"/>
    <w:rsid w:val="00CC60EC"/>
    <w:rsid w:val="00CD3A1B"/>
    <w:rsid w:val="00CD3BA7"/>
    <w:rsid w:val="00CD4BAA"/>
    <w:rsid w:val="00CD673B"/>
    <w:rsid w:val="00CD6802"/>
    <w:rsid w:val="00CD6FCA"/>
    <w:rsid w:val="00CE060B"/>
    <w:rsid w:val="00CE18DF"/>
    <w:rsid w:val="00CE26DE"/>
    <w:rsid w:val="00CE32DA"/>
    <w:rsid w:val="00CE3BE3"/>
    <w:rsid w:val="00CE580E"/>
    <w:rsid w:val="00CE639C"/>
    <w:rsid w:val="00CE647A"/>
    <w:rsid w:val="00CE7BEB"/>
    <w:rsid w:val="00CF24DC"/>
    <w:rsid w:val="00CF27EE"/>
    <w:rsid w:val="00CF2BBB"/>
    <w:rsid w:val="00CF4B35"/>
    <w:rsid w:val="00CF4EA0"/>
    <w:rsid w:val="00CF5582"/>
    <w:rsid w:val="00CF6A11"/>
    <w:rsid w:val="00D0061D"/>
    <w:rsid w:val="00D02438"/>
    <w:rsid w:val="00D0377D"/>
    <w:rsid w:val="00D05EC0"/>
    <w:rsid w:val="00D06B27"/>
    <w:rsid w:val="00D10FCD"/>
    <w:rsid w:val="00D123BC"/>
    <w:rsid w:val="00D12DFB"/>
    <w:rsid w:val="00D13866"/>
    <w:rsid w:val="00D14160"/>
    <w:rsid w:val="00D14C79"/>
    <w:rsid w:val="00D15198"/>
    <w:rsid w:val="00D157F8"/>
    <w:rsid w:val="00D1650F"/>
    <w:rsid w:val="00D16971"/>
    <w:rsid w:val="00D173AB"/>
    <w:rsid w:val="00D1784B"/>
    <w:rsid w:val="00D178A7"/>
    <w:rsid w:val="00D2282B"/>
    <w:rsid w:val="00D23393"/>
    <w:rsid w:val="00D269AE"/>
    <w:rsid w:val="00D27D43"/>
    <w:rsid w:val="00D311F3"/>
    <w:rsid w:val="00D31528"/>
    <w:rsid w:val="00D31BA6"/>
    <w:rsid w:val="00D33646"/>
    <w:rsid w:val="00D34767"/>
    <w:rsid w:val="00D37430"/>
    <w:rsid w:val="00D408A9"/>
    <w:rsid w:val="00D40AAB"/>
    <w:rsid w:val="00D42DDC"/>
    <w:rsid w:val="00D45E3F"/>
    <w:rsid w:val="00D45F6D"/>
    <w:rsid w:val="00D46C86"/>
    <w:rsid w:val="00D47CC2"/>
    <w:rsid w:val="00D55C36"/>
    <w:rsid w:val="00D55D51"/>
    <w:rsid w:val="00D56A4F"/>
    <w:rsid w:val="00D56E19"/>
    <w:rsid w:val="00D57B87"/>
    <w:rsid w:val="00D61C34"/>
    <w:rsid w:val="00D62CF3"/>
    <w:rsid w:val="00D63BBA"/>
    <w:rsid w:val="00D64713"/>
    <w:rsid w:val="00D647AC"/>
    <w:rsid w:val="00D64F79"/>
    <w:rsid w:val="00D65C42"/>
    <w:rsid w:val="00D65D51"/>
    <w:rsid w:val="00D72888"/>
    <w:rsid w:val="00D75B4E"/>
    <w:rsid w:val="00D76652"/>
    <w:rsid w:val="00D8271C"/>
    <w:rsid w:val="00D83286"/>
    <w:rsid w:val="00D84194"/>
    <w:rsid w:val="00D8481D"/>
    <w:rsid w:val="00D863A4"/>
    <w:rsid w:val="00D869B3"/>
    <w:rsid w:val="00D86AF3"/>
    <w:rsid w:val="00D90949"/>
    <w:rsid w:val="00D92224"/>
    <w:rsid w:val="00DA0CC2"/>
    <w:rsid w:val="00DA13D7"/>
    <w:rsid w:val="00DA18A0"/>
    <w:rsid w:val="00DA3D5E"/>
    <w:rsid w:val="00DA49C4"/>
    <w:rsid w:val="00DA5157"/>
    <w:rsid w:val="00DB0D9D"/>
    <w:rsid w:val="00DB1410"/>
    <w:rsid w:val="00DB3857"/>
    <w:rsid w:val="00DB3D03"/>
    <w:rsid w:val="00DB47BE"/>
    <w:rsid w:val="00DB6CBD"/>
    <w:rsid w:val="00DC2236"/>
    <w:rsid w:val="00DC4B56"/>
    <w:rsid w:val="00DC61F8"/>
    <w:rsid w:val="00DD03CD"/>
    <w:rsid w:val="00DD0B37"/>
    <w:rsid w:val="00DD0D36"/>
    <w:rsid w:val="00DD141B"/>
    <w:rsid w:val="00DD4312"/>
    <w:rsid w:val="00DD4EFD"/>
    <w:rsid w:val="00DD52D7"/>
    <w:rsid w:val="00DD61A2"/>
    <w:rsid w:val="00DE110F"/>
    <w:rsid w:val="00DE133C"/>
    <w:rsid w:val="00DE4F86"/>
    <w:rsid w:val="00DF315D"/>
    <w:rsid w:val="00DF4DF5"/>
    <w:rsid w:val="00DF6849"/>
    <w:rsid w:val="00E0133A"/>
    <w:rsid w:val="00E017DD"/>
    <w:rsid w:val="00E034E2"/>
    <w:rsid w:val="00E03762"/>
    <w:rsid w:val="00E04EF3"/>
    <w:rsid w:val="00E0661F"/>
    <w:rsid w:val="00E06E17"/>
    <w:rsid w:val="00E07BA9"/>
    <w:rsid w:val="00E10D84"/>
    <w:rsid w:val="00E112DB"/>
    <w:rsid w:val="00E1401D"/>
    <w:rsid w:val="00E15B72"/>
    <w:rsid w:val="00E16996"/>
    <w:rsid w:val="00E2046E"/>
    <w:rsid w:val="00E231CC"/>
    <w:rsid w:val="00E240F0"/>
    <w:rsid w:val="00E24F1F"/>
    <w:rsid w:val="00E30CB9"/>
    <w:rsid w:val="00E31283"/>
    <w:rsid w:val="00E323FE"/>
    <w:rsid w:val="00E34501"/>
    <w:rsid w:val="00E3504B"/>
    <w:rsid w:val="00E35056"/>
    <w:rsid w:val="00E35704"/>
    <w:rsid w:val="00E37D79"/>
    <w:rsid w:val="00E4150D"/>
    <w:rsid w:val="00E41963"/>
    <w:rsid w:val="00E41DE0"/>
    <w:rsid w:val="00E451F5"/>
    <w:rsid w:val="00E512A7"/>
    <w:rsid w:val="00E51744"/>
    <w:rsid w:val="00E52C82"/>
    <w:rsid w:val="00E554CB"/>
    <w:rsid w:val="00E55EB8"/>
    <w:rsid w:val="00E5766D"/>
    <w:rsid w:val="00E60BED"/>
    <w:rsid w:val="00E611FD"/>
    <w:rsid w:val="00E615DF"/>
    <w:rsid w:val="00E62BE1"/>
    <w:rsid w:val="00E65344"/>
    <w:rsid w:val="00E6686F"/>
    <w:rsid w:val="00E66FBD"/>
    <w:rsid w:val="00E67C87"/>
    <w:rsid w:val="00E703F2"/>
    <w:rsid w:val="00E7122D"/>
    <w:rsid w:val="00E7351E"/>
    <w:rsid w:val="00E7366F"/>
    <w:rsid w:val="00E73ABE"/>
    <w:rsid w:val="00E76EDC"/>
    <w:rsid w:val="00E773BA"/>
    <w:rsid w:val="00E81631"/>
    <w:rsid w:val="00E85A62"/>
    <w:rsid w:val="00E85D4C"/>
    <w:rsid w:val="00E862ED"/>
    <w:rsid w:val="00E90E12"/>
    <w:rsid w:val="00E91128"/>
    <w:rsid w:val="00E92EA0"/>
    <w:rsid w:val="00E933EB"/>
    <w:rsid w:val="00E9364A"/>
    <w:rsid w:val="00E94D17"/>
    <w:rsid w:val="00E95978"/>
    <w:rsid w:val="00E95BEC"/>
    <w:rsid w:val="00E95F91"/>
    <w:rsid w:val="00E96433"/>
    <w:rsid w:val="00E97477"/>
    <w:rsid w:val="00EA2124"/>
    <w:rsid w:val="00EA2ABB"/>
    <w:rsid w:val="00EA6FEB"/>
    <w:rsid w:val="00EB16B6"/>
    <w:rsid w:val="00EB3454"/>
    <w:rsid w:val="00EB41F0"/>
    <w:rsid w:val="00EB42B8"/>
    <w:rsid w:val="00EB612D"/>
    <w:rsid w:val="00EB6182"/>
    <w:rsid w:val="00EB73E5"/>
    <w:rsid w:val="00EC2595"/>
    <w:rsid w:val="00EC58EF"/>
    <w:rsid w:val="00ED1327"/>
    <w:rsid w:val="00ED1466"/>
    <w:rsid w:val="00ED460B"/>
    <w:rsid w:val="00ED65C5"/>
    <w:rsid w:val="00ED6A63"/>
    <w:rsid w:val="00ED7725"/>
    <w:rsid w:val="00EE0B52"/>
    <w:rsid w:val="00EE3150"/>
    <w:rsid w:val="00EE36A1"/>
    <w:rsid w:val="00EE4EA8"/>
    <w:rsid w:val="00EE5362"/>
    <w:rsid w:val="00F06D98"/>
    <w:rsid w:val="00F104EA"/>
    <w:rsid w:val="00F10729"/>
    <w:rsid w:val="00F10B62"/>
    <w:rsid w:val="00F11740"/>
    <w:rsid w:val="00F14FFC"/>
    <w:rsid w:val="00F15887"/>
    <w:rsid w:val="00F167B6"/>
    <w:rsid w:val="00F16EC7"/>
    <w:rsid w:val="00F179C9"/>
    <w:rsid w:val="00F20C34"/>
    <w:rsid w:val="00F21682"/>
    <w:rsid w:val="00F2189A"/>
    <w:rsid w:val="00F22C98"/>
    <w:rsid w:val="00F22D95"/>
    <w:rsid w:val="00F31DA3"/>
    <w:rsid w:val="00F332F2"/>
    <w:rsid w:val="00F34824"/>
    <w:rsid w:val="00F3612B"/>
    <w:rsid w:val="00F36F0B"/>
    <w:rsid w:val="00F41894"/>
    <w:rsid w:val="00F420FE"/>
    <w:rsid w:val="00F423C8"/>
    <w:rsid w:val="00F43D25"/>
    <w:rsid w:val="00F4452D"/>
    <w:rsid w:val="00F455F1"/>
    <w:rsid w:val="00F46963"/>
    <w:rsid w:val="00F50678"/>
    <w:rsid w:val="00F51CE2"/>
    <w:rsid w:val="00F533B8"/>
    <w:rsid w:val="00F538F4"/>
    <w:rsid w:val="00F53F5D"/>
    <w:rsid w:val="00F54B50"/>
    <w:rsid w:val="00F561F9"/>
    <w:rsid w:val="00F57ECE"/>
    <w:rsid w:val="00F60CBF"/>
    <w:rsid w:val="00F611F0"/>
    <w:rsid w:val="00F613F5"/>
    <w:rsid w:val="00F62C06"/>
    <w:rsid w:val="00F63605"/>
    <w:rsid w:val="00F6480B"/>
    <w:rsid w:val="00F65471"/>
    <w:rsid w:val="00F65DFC"/>
    <w:rsid w:val="00F66A26"/>
    <w:rsid w:val="00F66B87"/>
    <w:rsid w:val="00F673CB"/>
    <w:rsid w:val="00F67AF6"/>
    <w:rsid w:val="00F72D2E"/>
    <w:rsid w:val="00F73BCB"/>
    <w:rsid w:val="00F73F7D"/>
    <w:rsid w:val="00F7665E"/>
    <w:rsid w:val="00F8019C"/>
    <w:rsid w:val="00F8037B"/>
    <w:rsid w:val="00F8270C"/>
    <w:rsid w:val="00F82B8A"/>
    <w:rsid w:val="00F84A5A"/>
    <w:rsid w:val="00F856A2"/>
    <w:rsid w:val="00F871C2"/>
    <w:rsid w:val="00F90553"/>
    <w:rsid w:val="00F924C6"/>
    <w:rsid w:val="00F9417D"/>
    <w:rsid w:val="00F96BDB"/>
    <w:rsid w:val="00F978B3"/>
    <w:rsid w:val="00F97B5E"/>
    <w:rsid w:val="00FA06B3"/>
    <w:rsid w:val="00FA1807"/>
    <w:rsid w:val="00FA4FA4"/>
    <w:rsid w:val="00FA5500"/>
    <w:rsid w:val="00FA796B"/>
    <w:rsid w:val="00FB129A"/>
    <w:rsid w:val="00FB16B8"/>
    <w:rsid w:val="00FB44D5"/>
    <w:rsid w:val="00FB4B5D"/>
    <w:rsid w:val="00FB65CC"/>
    <w:rsid w:val="00FC4F71"/>
    <w:rsid w:val="00FC5158"/>
    <w:rsid w:val="00FC5505"/>
    <w:rsid w:val="00FC7353"/>
    <w:rsid w:val="00FD0674"/>
    <w:rsid w:val="00FD10A5"/>
    <w:rsid w:val="00FD18D3"/>
    <w:rsid w:val="00FD2375"/>
    <w:rsid w:val="00FD338F"/>
    <w:rsid w:val="00FD3BFA"/>
    <w:rsid w:val="00FD3C6F"/>
    <w:rsid w:val="00FD5D7D"/>
    <w:rsid w:val="00FD6587"/>
    <w:rsid w:val="00FE3F32"/>
    <w:rsid w:val="00FF1310"/>
    <w:rsid w:val="00FF3E23"/>
    <w:rsid w:val="00FF4D03"/>
    <w:rsid w:val="00FF5A91"/>
    <w:rsid w:val="00FF6EE9"/>
    <w:rsid w:val="051C6CB6"/>
    <w:rsid w:val="08AF56BC"/>
    <w:rsid w:val="0B336288"/>
    <w:rsid w:val="0EF95D05"/>
    <w:rsid w:val="0F2B0AC4"/>
    <w:rsid w:val="0F763C59"/>
    <w:rsid w:val="0F8821EA"/>
    <w:rsid w:val="11A56341"/>
    <w:rsid w:val="12D95E9D"/>
    <w:rsid w:val="16AC677E"/>
    <w:rsid w:val="17B94A09"/>
    <w:rsid w:val="1BE3281F"/>
    <w:rsid w:val="22454043"/>
    <w:rsid w:val="228B4E58"/>
    <w:rsid w:val="26EE3D93"/>
    <w:rsid w:val="2AED101B"/>
    <w:rsid w:val="2C07690B"/>
    <w:rsid w:val="2C0E5BED"/>
    <w:rsid w:val="31582293"/>
    <w:rsid w:val="33FA4D6D"/>
    <w:rsid w:val="38F31199"/>
    <w:rsid w:val="39BF232E"/>
    <w:rsid w:val="3AC76C6D"/>
    <w:rsid w:val="3AF259F4"/>
    <w:rsid w:val="3B225E3D"/>
    <w:rsid w:val="3B4B6BDB"/>
    <w:rsid w:val="3BFF23DA"/>
    <w:rsid w:val="3C022D97"/>
    <w:rsid w:val="3EAB2F5A"/>
    <w:rsid w:val="3EB503E4"/>
    <w:rsid w:val="3F00189B"/>
    <w:rsid w:val="45420DD2"/>
    <w:rsid w:val="46831808"/>
    <w:rsid w:val="4A9510B4"/>
    <w:rsid w:val="4ACE1F03"/>
    <w:rsid w:val="4C291BE8"/>
    <w:rsid w:val="4D8D4F57"/>
    <w:rsid w:val="5167142F"/>
    <w:rsid w:val="51B51038"/>
    <w:rsid w:val="54C31DFB"/>
    <w:rsid w:val="56BF3DD7"/>
    <w:rsid w:val="575769BF"/>
    <w:rsid w:val="5A042C61"/>
    <w:rsid w:val="5A3826C4"/>
    <w:rsid w:val="5E43065F"/>
    <w:rsid w:val="5EC263C7"/>
    <w:rsid w:val="60B7314B"/>
    <w:rsid w:val="60BA67A8"/>
    <w:rsid w:val="61C71409"/>
    <w:rsid w:val="624327CD"/>
    <w:rsid w:val="624F165D"/>
    <w:rsid w:val="62ED3792"/>
    <w:rsid w:val="63F04600"/>
    <w:rsid w:val="64B2551E"/>
    <w:rsid w:val="64CB5063"/>
    <w:rsid w:val="668B4A14"/>
    <w:rsid w:val="669826E5"/>
    <w:rsid w:val="675904BE"/>
    <w:rsid w:val="6A88025F"/>
    <w:rsid w:val="6ACC1525"/>
    <w:rsid w:val="6AFC512E"/>
    <w:rsid w:val="6D317DF2"/>
    <w:rsid w:val="6DC43A9A"/>
    <w:rsid w:val="71711417"/>
    <w:rsid w:val="72D10B85"/>
    <w:rsid w:val="74563B13"/>
    <w:rsid w:val="75504822"/>
    <w:rsid w:val="75B571E8"/>
    <w:rsid w:val="76642813"/>
    <w:rsid w:val="7B90654B"/>
    <w:rsid w:val="7BE24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line="416" w:lineRule="auto"/>
      <w:outlineLvl w:val="1"/>
    </w:pPr>
    <w:rPr>
      <w:rFonts w:ascii="Arial" w:hAnsi="Arial" w:eastAsia="黑体"/>
      <w:bCs/>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style>
  <w:style w:type="paragraph" w:styleId="12">
    <w:name w:val="toc 6"/>
    <w:basedOn w:val="13"/>
    <w:next w:val="1"/>
    <w:semiHidden/>
    <w:qFormat/>
    <w:uiPriority w:val="0"/>
  </w:style>
  <w:style w:type="paragraph" w:styleId="13">
    <w:name w:val="toc 5"/>
    <w:basedOn w:val="14"/>
    <w:next w:val="1"/>
    <w:semiHidden/>
    <w:qFormat/>
    <w:uiPriority w:val="0"/>
  </w:style>
  <w:style w:type="paragraph" w:styleId="14">
    <w:name w:val="toc 4"/>
    <w:basedOn w:val="15"/>
    <w:next w:val="1"/>
    <w:semiHidden/>
    <w:qFormat/>
    <w:uiPriority w:val="0"/>
  </w:style>
  <w:style w:type="paragraph" w:styleId="15">
    <w:name w:val="toc 3"/>
    <w:basedOn w:val="16"/>
    <w:next w:val="1"/>
    <w:semiHidden/>
    <w:qFormat/>
    <w:uiPriority w:val="0"/>
  </w:style>
  <w:style w:type="paragraph" w:styleId="16">
    <w:name w:val="toc 2"/>
    <w:basedOn w:val="17"/>
    <w:next w:val="1"/>
    <w:semiHidden/>
    <w:qFormat/>
    <w:uiPriority w:val="0"/>
  </w:style>
  <w:style w:type="paragraph" w:styleId="17">
    <w:name w:val="toc 1"/>
    <w:next w:val="1"/>
    <w:semiHidden/>
    <w:qFormat/>
    <w:uiPriority w:val="0"/>
    <w:pPr>
      <w:jc w:val="both"/>
    </w:pPr>
    <w:rPr>
      <w:rFonts w:ascii="宋体" w:hAnsi="Times New Roman" w:eastAsia="宋体" w:cs="Times New Roman"/>
      <w:sz w:val="21"/>
      <w:lang w:val="en-US" w:eastAsia="zh-CN" w:bidi="ar-SA"/>
    </w:rPr>
  </w:style>
  <w:style w:type="paragraph" w:styleId="18">
    <w:name w:val="annotation text"/>
    <w:basedOn w:val="1"/>
    <w:link w:val="47"/>
    <w:qFormat/>
    <w:uiPriority w:val="0"/>
    <w:pPr>
      <w:jc w:val="left"/>
    </w:pPr>
    <w:rPr>
      <w:rFonts w:ascii="Calibri" w:hAnsi="Calibri"/>
    </w:rPr>
  </w:style>
  <w:style w:type="paragraph" w:styleId="19">
    <w:name w:val="Body Text"/>
    <w:basedOn w:val="1"/>
    <w:link w:val="48"/>
    <w:qFormat/>
    <w:uiPriority w:val="99"/>
    <w:pPr>
      <w:tabs>
        <w:tab w:val="left" w:pos="8280"/>
      </w:tabs>
    </w:pPr>
    <w:rPr>
      <w:kern w:val="0"/>
      <w:sz w:val="24"/>
    </w:rPr>
  </w:style>
  <w:style w:type="paragraph" w:styleId="20">
    <w:name w:val="HTML Address"/>
    <w:basedOn w:val="1"/>
    <w:qFormat/>
    <w:uiPriority w:val="0"/>
    <w:rPr>
      <w:i/>
      <w:iCs/>
    </w:rPr>
  </w:style>
  <w:style w:type="paragraph" w:styleId="21">
    <w:name w:val="toc 8"/>
    <w:basedOn w:val="11"/>
    <w:next w:val="1"/>
    <w:semiHidden/>
    <w:qFormat/>
    <w:uiPriority w:val="0"/>
  </w:style>
  <w:style w:type="paragraph" w:styleId="22">
    <w:name w:val="Date"/>
    <w:basedOn w:val="1"/>
    <w:next w:val="1"/>
    <w:link w:val="49"/>
    <w:qFormat/>
    <w:uiPriority w:val="0"/>
    <w:pPr>
      <w:ind w:left="100" w:leftChars="2500"/>
    </w:pPr>
  </w:style>
  <w:style w:type="paragraph" w:styleId="23">
    <w:name w:val="Balloon Text"/>
    <w:basedOn w:val="1"/>
    <w:link w:val="50"/>
    <w:qFormat/>
    <w:uiPriority w:val="0"/>
    <w:rPr>
      <w:sz w:val="18"/>
      <w:szCs w:val="18"/>
    </w:rPr>
  </w:style>
  <w:style w:type="paragraph" w:styleId="24">
    <w:name w:val="footer"/>
    <w:basedOn w:val="1"/>
    <w:link w:val="51"/>
    <w:qFormat/>
    <w:uiPriority w:val="99"/>
    <w:pPr>
      <w:tabs>
        <w:tab w:val="center" w:pos="4153"/>
        <w:tab w:val="right" w:pos="8306"/>
      </w:tabs>
      <w:snapToGrid w:val="0"/>
      <w:ind w:right="210" w:rightChars="100"/>
      <w:jc w:val="right"/>
    </w:pPr>
    <w:rPr>
      <w:sz w:val="18"/>
      <w:szCs w:val="18"/>
    </w:rPr>
  </w:style>
  <w:style w:type="paragraph" w:styleId="25">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6">
    <w:name w:val="footnote text"/>
    <w:basedOn w:val="1"/>
    <w:semiHidden/>
    <w:qFormat/>
    <w:uiPriority w:val="0"/>
    <w:pPr>
      <w:snapToGrid w:val="0"/>
      <w:jc w:val="left"/>
    </w:pPr>
    <w:rPr>
      <w:sz w:val="18"/>
      <w:szCs w:val="18"/>
    </w:rPr>
  </w:style>
  <w:style w:type="paragraph" w:styleId="27">
    <w:name w:val="toc 9"/>
    <w:basedOn w:val="21"/>
    <w:next w:val="1"/>
    <w:semiHidden/>
    <w:qFormat/>
    <w:uiPriority w:val="0"/>
  </w:style>
  <w:style w:type="paragraph" w:styleId="28">
    <w:name w:val="HTML Preformatted"/>
    <w:basedOn w:val="1"/>
    <w:qFormat/>
    <w:uiPriority w:val="0"/>
    <w:rPr>
      <w:rFonts w:ascii="Courier New" w:hAnsi="Courier New" w:cs="Courier New"/>
      <w:sz w:val="20"/>
      <w:szCs w:val="20"/>
    </w:rPr>
  </w:style>
  <w:style w:type="paragraph" w:styleId="29">
    <w:name w:val="Title"/>
    <w:basedOn w:val="1"/>
    <w:qFormat/>
    <w:uiPriority w:val="0"/>
    <w:pPr>
      <w:spacing w:before="240" w:after="60"/>
      <w:jc w:val="center"/>
      <w:outlineLvl w:val="0"/>
    </w:pPr>
    <w:rPr>
      <w:rFonts w:ascii="Arial" w:hAnsi="Arial" w:cs="Arial"/>
      <w:b/>
      <w:bCs/>
      <w:sz w:val="32"/>
      <w:szCs w:val="32"/>
    </w:rPr>
  </w:style>
  <w:style w:type="paragraph" w:styleId="30">
    <w:name w:val="annotation subject"/>
    <w:basedOn w:val="18"/>
    <w:next w:val="18"/>
    <w:link w:val="53"/>
    <w:qFormat/>
    <w:uiPriority w:val="0"/>
    <w:rPr>
      <w:rFonts w:ascii="Times New Roman" w:hAnsi="Times New Roman"/>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Simple 1"/>
    <w:basedOn w:val="31"/>
    <w:semiHidden/>
    <w:unhideWhenUsed/>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35">
    <w:name w:val="page number"/>
    <w:qFormat/>
    <w:uiPriority w:val="99"/>
    <w:rPr>
      <w:rFonts w:ascii="Times New Roman" w:hAnsi="Times New Roman" w:eastAsia="宋体"/>
      <w:sz w:val="18"/>
    </w:rPr>
  </w:style>
  <w:style w:type="character" w:styleId="36">
    <w:name w:val="HTML Definition"/>
    <w:qFormat/>
    <w:uiPriority w:val="0"/>
    <w:rPr>
      <w:i/>
      <w:iCs/>
    </w:rPr>
  </w:style>
  <w:style w:type="character" w:styleId="37">
    <w:name w:val="HTML Typewriter"/>
    <w:qFormat/>
    <w:uiPriority w:val="0"/>
    <w:rPr>
      <w:rFonts w:ascii="Courier New" w:hAnsi="Courier New"/>
      <w:sz w:val="20"/>
      <w:szCs w:val="20"/>
    </w:rPr>
  </w:style>
  <w:style w:type="character" w:styleId="38">
    <w:name w:val="HTML Acronym"/>
    <w:qFormat/>
    <w:uiPriority w:val="0"/>
  </w:style>
  <w:style w:type="character" w:styleId="39">
    <w:name w:val="HTML Variable"/>
    <w:qFormat/>
    <w:uiPriority w:val="0"/>
    <w:rPr>
      <w:i/>
      <w:iCs/>
    </w:rPr>
  </w:style>
  <w:style w:type="character" w:styleId="40">
    <w:name w:val="Hyperlink"/>
    <w:qFormat/>
    <w:uiPriority w:val="0"/>
    <w:rPr>
      <w:rFonts w:ascii="Times New Roman" w:hAnsi="Times New Roman" w:eastAsia="宋体"/>
      <w:color w:val="auto"/>
      <w:spacing w:val="0"/>
      <w:w w:val="100"/>
      <w:position w:val="0"/>
      <w:sz w:val="21"/>
      <w:u w:val="none"/>
      <w:vertAlign w:val="baseline"/>
    </w:rPr>
  </w:style>
  <w:style w:type="character" w:styleId="41">
    <w:name w:val="HTML Code"/>
    <w:qFormat/>
    <w:uiPriority w:val="0"/>
    <w:rPr>
      <w:rFonts w:ascii="Courier New" w:hAnsi="Courier New"/>
      <w:sz w:val="20"/>
      <w:szCs w:val="20"/>
    </w:rPr>
  </w:style>
  <w:style w:type="character" w:styleId="42">
    <w:name w:val="annotation reference"/>
    <w:qFormat/>
    <w:uiPriority w:val="0"/>
    <w:rPr>
      <w:sz w:val="21"/>
      <w:szCs w:val="21"/>
    </w:rPr>
  </w:style>
  <w:style w:type="character" w:styleId="43">
    <w:name w:val="HTML Cite"/>
    <w:qFormat/>
    <w:uiPriority w:val="0"/>
    <w:rPr>
      <w:i/>
      <w:iCs/>
    </w:rPr>
  </w:style>
  <w:style w:type="character" w:styleId="44">
    <w:name w:val="footnote reference"/>
    <w:semiHidden/>
    <w:qFormat/>
    <w:uiPriority w:val="0"/>
    <w:rPr>
      <w:vertAlign w:val="superscript"/>
    </w:rPr>
  </w:style>
  <w:style w:type="character" w:styleId="45">
    <w:name w:val="HTML Keyboard"/>
    <w:qFormat/>
    <w:uiPriority w:val="0"/>
    <w:rPr>
      <w:rFonts w:ascii="Courier New" w:hAnsi="Courier New"/>
      <w:sz w:val="20"/>
      <w:szCs w:val="20"/>
    </w:rPr>
  </w:style>
  <w:style w:type="character" w:styleId="46">
    <w:name w:val="HTML Sample"/>
    <w:qFormat/>
    <w:uiPriority w:val="0"/>
    <w:rPr>
      <w:rFonts w:ascii="Courier New" w:hAnsi="Courier New"/>
    </w:rPr>
  </w:style>
  <w:style w:type="character" w:customStyle="1" w:styleId="47">
    <w:name w:val="批注文字 字符"/>
    <w:link w:val="18"/>
    <w:qFormat/>
    <w:uiPriority w:val="0"/>
    <w:rPr>
      <w:rFonts w:ascii="Calibri" w:hAnsi="Calibri"/>
      <w:kern w:val="2"/>
      <w:sz w:val="21"/>
      <w:szCs w:val="24"/>
    </w:rPr>
  </w:style>
  <w:style w:type="character" w:customStyle="1" w:styleId="48">
    <w:name w:val="正文文本 字符"/>
    <w:link w:val="19"/>
    <w:qFormat/>
    <w:uiPriority w:val="99"/>
    <w:rPr>
      <w:sz w:val="24"/>
      <w:szCs w:val="24"/>
    </w:rPr>
  </w:style>
  <w:style w:type="character" w:customStyle="1" w:styleId="49">
    <w:name w:val="日期 字符"/>
    <w:link w:val="22"/>
    <w:qFormat/>
    <w:uiPriority w:val="0"/>
    <w:rPr>
      <w:kern w:val="2"/>
      <w:sz w:val="21"/>
      <w:szCs w:val="24"/>
    </w:rPr>
  </w:style>
  <w:style w:type="character" w:customStyle="1" w:styleId="50">
    <w:name w:val="批注框文本 字符"/>
    <w:link w:val="23"/>
    <w:qFormat/>
    <w:uiPriority w:val="0"/>
    <w:rPr>
      <w:kern w:val="2"/>
      <w:sz w:val="18"/>
      <w:szCs w:val="18"/>
    </w:rPr>
  </w:style>
  <w:style w:type="character" w:customStyle="1" w:styleId="51">
    <w:name w:val="页脚 字符"/>
    <w:link w:val="24"/>
    <w:qFormat/>
    <w:uiPriority w:val="99"/>
    <w:rPr>
      <w:kern w:val="2"/>
      <w:sz w:val="18"/>
      <w:szCs w:val="18"/>
    </w:rPr>
  </w:style>
  <w:style w:type="character" w:customStyle="1" w:styleId="52">
    <w:name w:val="页眉 字符"/>
    <w:link w:val="25"/>
    <w:qFormat/>
    <w:uiPriority w:val="0"/>
    <w:rPr>
      <w:kern w:val="2"/>
      <w:sz w:val="18"/>
      <w:szCs w:val="18"/>
    </w:rPr>
  </w:style>
  <w:style w:type="character" w:customStyle="1" w:styleId="53">
    <w:name w:val="批注主题 字符"/>
    <w:link w:val="30"/>
    <w:qFormat/>
    <w:uiPriority w:val="0"/>
    <w:rPr>
      <w:rFonts w:ascii="Calibri" w:hAnsi="Calibri"/>
      <w:b/>
      <w:bCs/>
      <w:kern w:val="2"/>
      <w:sz w:val="21"/>
      <w:szCs w:val="24"/>
    </w:rPr>
  </w:style>
  <w:style w:type="character" w:customStyle="1" w:styleId="54">
    <w:name w:val="个人答复风格"/>
    <w:qFormat/>
    <w:uiPriority w:val="0"/>
    <w:rPr>
      <w:rFonts w:ascii="Arial" w:hAnsi="Arial" w:eastAsia="宋体" w:cs="Arial"/>
      <w:color w:val="auto"/>
      <w:sz w:val="20"/>
    </w:rPr>
  </w:style>
  <w:style w:type="character" w:customStyle="1" w:styleId="55">
    <w:name w:val="个人撰写风格"/>
    <w:qFormat/>
    <w:uiPriority w:val="0"/>
    <w:rPr>
      <w:rFonts w:ascii="Arial" w:hAnsi="Arial" w:eastAsia="宋体" w:cs="Arial"/>
      <w:color w:val="auto"/>
      <w:sz w:val="20"/>
    </w:rPr>
  </w:style>
  <w:style w:type="character" w:customStyle="1" w:styleId="56">
    <w:name w:val="一级条标题 Char"/>
    <w:link w:val="57"/>
    <w:qFormat/>
    <w:uiPriority w:val="0"/>
    <w:rPr>
      <w:rFonts w:eastAsia="黑体"/>
      <w:sz w:val="21"/>
    </w:rPr>
  </w:style>
  <w:style w:type="paragraph" w:customStyle="1" w:styleId="57">
    <w:name w:val="一级条标题"/>
    <w:next w:val="58"/>
    <w:link w:val="56"/>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58">
    <w:name w:val="段"/>
    <w:link w:val="5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9">
    <w:name w:val="段 Char"/>
    <w:link w:val="58"/>
    <w:qFormat/>
    <w:uiPriority w:val="0"/>
    <w:rPr>
      <w:rFonts w:ascii="宋体"/>
      <w:sz w:val="21"/>
      <w:lang w:val="en-US" w:eastAsia="zh-CN" w:bidi="ar-SA"/>
    </w:rPr>
  </w:style>
  <w:style w:type="character" w:customStyle="1" w:styleId="60">
    <w:name w:val="未处理的提及1"/>
    <w:unhideWhenUsed/>
    <w:qFormat/>
    <w:uiPriority w:val="99"/>
    <w:rPr>
      <w:color w:val="605E5C"/>
      <w:shd w:val="clear" w:color="auto" w:fill="E1DFDD"/>
    </w:rPr>
  </w:style>
  <w:style w:type="character" w:customStyle="1" w:styleId="61">
    <w:name w:val="二级条标题 Char"/>
    <w:link w:val="62"/>
    <w:qFormat/>
    <w:uiPriority w:val="0"/>
    <w:rPr>
      <w:rFonts w:eastAsia="黑体"/>
      <w:sz w:val="21"/>
    </w:rPr>
  </w:style>
  <w:style w:type="paragraph" w:customStyle="1" w:styleId="62">
    <w:name w:val="二级条标题"/>
    <w:basedOn w:val="57"/>
    <w:next w:val="58"/>
    <w:link w:val="61"/>
    <w:qFormat/>
    <w:uiPriority w:val="0"/>
    <w:pPr>
      <w:outlineLvl w:val="3"/>
    </w:pPr>
  </w:style>
  <w:style w:type="character" w:customStyle="1" w:styleId="63">
    <w:name w:val="发布"/>
    <w:qFormat/>
    <w:uiPriority w:val="0"/>
    <w:rPr>
      <w:rFonts w:ascii="黑体" w:eastAsia="黑体"/>
      <w:spacing w:val="22"/>
      <w:w w:val="100"/>
      <w:position w:val="3"/>
      <w:sz w:val="28"/>
    </w:rPr>
  </w:style>
  <w:style w:type="paragraph" w:customStyle="1" w:styleId="64">
    <w:name w:val="四级条标题"/>
    <w:basedOn w:val="65"/>
    <w:next w:val="58"/>
    <w:qFormat/>
    <w:uiPriority w:val="0"/>
    <w:pPr>
      <w:numPr>
        <w:ilvl w:val="5"/>
      </w:numPr>
      <w:outlineLvl w:val="5"/>
    </w:pPr>
  </w:style>
  <w:style w:type="paragraph" w:customStyle="1" w:styleId="65">
    <w:name w:val="三级条标题"/>
    <w:basedOn w:val="62"/>
    <w:next w:val="58"/>
    <w:qFormat/>
    <w:uiPriority w:val="0"/>
    <w:pPr>
      <w:numPr>
        <w:ilvl w:val="4"/>
      </w:numPr>
      <w:outlineLvl w:val="4"/>
    </w:pPr>
  </w:style>
  <w:style w:type="paragraph" w:customStyle="1" w:styleId="66">
    <w:name w:val="附录二级条标题"/>
    <w:basedOn w:val="67"/>
    <w:next w:val="58"/>
    <w:qFormat/>
    <w:uiPriority w:val="0"/>
    <w:pPr>
      <w:outlineLvl w:val="3"/>
    </w:pPr>
  </w:style>
  <w:style w:type="paragraph" w:customStyle="1" w:styleId="67">
    <w:name w:val="附录一级条标题"/>
    <w:basedOn w:val="68"/>
    <w:next w:val="58"/>
    <w:qFormat/>
    <w:uiPriority w:val="0"/>
    <w:pPr>
      <w:autoSpaceDN w:val="0"/>
      <w:spacing w:before="0" w:beforeLines="0" w:after="0" w:afterLines="0"/>
      <w:outlineLvl w:val="2"/>
    </w:pPr>
  </w:style>
  <w:style w:type="paragraph" w:customStyle="1" w:styleId="68">
    <w:name w:val="附录章标题"/>
    <w:next w:val="58"/>
    <w:qFormat/>
    <w:uiPriority w:val="0"/>
    <w:p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69">
    <w:name w:val="附录四级条标题"/>
    <w:basedOn w:val="70"/>
    <w:next w:val="58"/>
    <w:qFormat/>
    <w:uiPriority w:val="0"/>
    <w:pPr>
      <w:outlineLvl w:val="5"/>
    </w:pPr>
  </w:style>
  <w:style w:type="paragraph" w:customStyle="1" w:styleId="70">
    <w:name w:val="附录三级条标题"/>
    <w:basedOn w:val="66"/>
    <w:next w:val="58"/>
    <w:qFormat/>
    <w:uiPriority w:val="0"/>
    <w:pPr>
      <w:outlineLvl w:val="4"/>
    </w:pPr>
  </w:style>
  <w:style w:type="paragraph" w:customStyle="1" w:styleId="71">
    <w:name w:val="封面正文"/>
    <w:qFormat/>
    <w:uiPriority w:val="99"/>
    <w:pPr>
      <w:jc w:val="both"/>
    </w:pPr>
    <w:rPr>
      <w:rFonts w:ascii="Times New Roman" w:hAnsi="Times New Roman" w:eastAsia="宋体" w:cs="Times New Roman"/>
      <w:lang w:val="en-US" w:eastAsia="zh-CN" w:bidi="ar-SA"/>
    </w:rPr>
  </w:style>
  <w:style w:type="paragraph" w:customStyle="1" w:styleId="72">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3">
    <w:name w:val="正文公式编号制表符"/>
    <w:basedOn w:val="58"/>
    <w:next w:val="58"/>
    <w:qFormat/>
    <w:uiPriority w:val="0"/>
    <w:pPr>
      <w:tabs>
        <w:tab w:val="center" w:pos="4201"/>
        <w:tab w:val="right" w:leader="dot" w:pos="9298"/>
      </w:tabs>
      <w:ind w:firstLine="0" w:firstLineChars="0"/>
    </w:pPr>
  </w:style>
  <w:style w:type="paragraph" w:customStyle="1" w:styleId="74">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7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标准书眉一"/>
    <w:qFormat/>
    <w:uiPriority w:val="99"/>
    <w:pPr>
      <w:jc w:val="both"/>
    </w:pPr>
    <w:rPr>
      <w:rFonts w:ascii="Times New Roman" w:hAnsi="Times New Roman" w:eastAsia="宋体" w:cs="Times New Roman"/>
      <w:lang w:val="en-US" w:eastAsia="zh-CN" w:bidi="ar-SA"/>
    </w:rPr>
  </w:style>
  <w:style w:type="paragraph" w:customStyle="1" w:styleId="77">
    <w:name w:val="标准表题"/>
    <w:basedOn w:val="1"/>
    <w:next w:val="58"/>
    <w:qFormat/>
    <w:uiPriority w:val="0"/>
    <w:pPr>
      <w:widowControl/>
      <w:jc w:val="center"/>
    </w:pPr>
    <w:rPr>
      <w:rFonts w:ascii="黑体" w:eastAsia="黑体"/>
      <w:kern w:val="21"/>
    </w:rPr>
  </w:style>
  <w:style w:type="paragraph" w:customStyle="1" w:styleId="78">
    <w:name w:val="目次、标准名称标题"/>
    <w:basedOn w:val="79"/>
    <w:next w:val="58"/>
    <w:qFormat/>
    <w:uiPriority w:val="0"/>
    <w:pPr>
      <w:numPr>
        <w:numId w:val="0"/>
      </w:numPr>
      <w:spacing w:line="460" w:lineRule="exact"/>
    </w:pPr>
  </w:style>
  <w:style w:type="paragraph" w:customStyle="1" w:styleId="79">
    <w:name w:val="前言、引言标题"/>
    <w:next w:val="1"/>
    <w:qFormat/>
    <w:uiPriority w:val="99"/>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0">
    <w:name w:val="列项◆（三级）"/>
    <w:qFormat/>
    <w:uiPriority w:val="0"/>
    <w:pPr>
      <w:numPr>
        <w:ilvl w:val="0"/>
        <w:numId w:val="2"/>
      </w:numPr>
      <w:ind w:left="800" w:leftChars="600" w:hanging="200" w:hangingChars="200"/>
    </w:pPr>
    <w:rPr>
      <w:rFonts w:ascii="宋体" w:hAnsi="Times New Roman" w:eastAsia="宋体" w:cs="Times New Roman"/>
      <w:sz w:val="21"/>
      <w:lang w:val="en-US" w:eastAsia="zh-CN" w:bidi="ar-SA"/>
    </w:rPr>
  </w:style>
  <w:style w:type="paragraph" w:customStyle="1" w:styleId="81">
    <w:name w:val="列项●（二级）"/>
    <w:qFormat/>
    <w:uiPriority w:val="0"/>
    <w:pPr>
      <w:numPr>
        <w:ilvl w:val="0"/>
        <w:numId w:val="3"/>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82">
    <w:name w:val="正文图标题"/>
    <w:next w:val="58"/>
    <w:qFormat/>
    <w:uiPriority w:val="0"/>
    <w:pPr>
      <w:numPr>
        <w:ilvl w:val="0"/>
        <w:numId w:val="4"/>
      </w:numPr>
      <w:jc w:val="center"/>
    </w:pPr>
    <w:rPr>
      <w:rFonts w:ascii="黑体" w:hAnsi="Times New Roman" w:eastAsia="黑体" w:cs="Times New Roman"/>
      <w:sz w:val="21"/>
      <w:lang w:val="en-US" w:eastAsia="zh-CN" w:bidi="ar-SA"/>
    </w:rPr>
  </w:style>
  <w:style w:type="paragraph" w:customStyle="1" w:styleId="8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84">
    <w:name w:val="五级条标题"/>
    <w:basedOn w:val="64"/>
    <w:next w:val="58"/>
    <w:qFormat/>
    <w:uiPriority w:val="0"/>
    <w:pPr>
      <w:numPr>
        <w:ilvl w:val="6"/>
      </w:numPr>
      <w:outlineLvl w:val="6"/>
    </w:pPr>
  </w:style>
  <w:style w:type="paragraph" w:customStyle="1" w:styleId="85">
    <w:name w:val="注×："/>
    <w:qFormat/>
    <w:uiPriority w:val="0"/>
    <w:pPr>
      <w:widowControl w:val="0"/>
      <w:numPr>
        <w:ilvl w:val="0"/>
        <w:numId w:val="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6">
    <w:name w:val="列项——（一级）"/>
    <w:qFormat/>
    <w:uiPriority w:val="0"/>
    <w:pPr>
      <w:widowControl w:val="0"/>
      <w:numPr>
        <w:ilvl w:val="0"/>
        <w:numId w:val="6"/>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87">
    <w:name w:val="示例"/>
    <w:next w:val="58"/>
    <w:qFormat/>
    <w:uiPriority w:val="0"/>
    <w:pPr>
      <w:numPr>
        <w:ilvl w:val="0"/>
        <w:numId w:val="7"/>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88">
    <w:name w:val="参考文献、索引标题"/>
    <w:basedOn w:val="79"/>
    <w:next w:val="1"/>
    <w:qFormat/>
    <w:uiPriority w:val="0"/>
    <w:pPr>
      <w:numPr>
        <w:numId w:val="0"/>
      </w:numPr>
      <w:spacing w:after="200"/>
    </w:pPr>
    <w:rPr>
      <w:sz w:val="21"/>
    </w:rPr>
  </w:style>
  <w:style w:type="paragraph" w:customStyle="1" w:styleId="89">
    <w:name w:val="其他标准称谓"/>
    <w:qFormat/>
    <w:uiPriority w:val="99"/>
    <w:pPr>
      <w:spacing w:line="0" w:lineRule="atLeast"/>
      <w:jc w:val="distribute"/>
    </w:pPr>
    <w:rPr>
      <w:rFonts w:ascii="黑体" w:hAnsi="宋体" w:eastAsia="黑体" w:cs="Times New Roman"/>
      <w:sz w:val="52"/>
      <w:lang w:val="en-US" w:eastAsia="zh-CN" w:bidi="ar-SA"/>
    </w:rPr>
  </w:style>
  <w:style w:type="paragraph" w:customStyle="1" w:styleId="90">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1">
    <w:name w:val="章标题"/>
    <w:next w:val="58"/>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92">
    <w:name w:val="附录标识"/>
    <w:basedOn w:val="79"/>
    <w:qFormat/>
    <w:uiPriority w:val="0"/>
    <w:pPr>
      <w:numPr>
        <w:numId w:val="0"/>
      </w:numPr>
      <w:tabs>
        <w:tab w:val="left" w:pos="6405"/>
      </w:tabs>
      <w:spacing w:after="200"/>
    </w:pPr>
    <w:rPr>
      <w:sz w:val="21"/>
    </w:rPr>
  </w:style>
  <w:style w:type="paragraph" w:customStyle="1" w:styleId="93">
    <w:name w:val="封面标准号2"/>
    <w:basedOn w:val="94"/>
    <w:qFormat/>
    <w:uiPriority w:val="0"/>
    <w:pPr>
      <w:framePr w:w="9138" w:h="1244" w:hRule="exact" w:wrap="around" w:vAnchor="page" w:hAnchor="margin" w:y="2908"/>
      <w:adjustRightInd w:val="0"/>
      <w:spacing w:before="357" w:line="280" w:lineRule="exact"/>
    </w:pPr>
  </w:style>
  <w:style w:type="paragraph" w:customStyle="1" w:styleId="94">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9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8">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99">
    <w:name w:val="附录图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0">
    <w:name w:val="条文脚注"/>
    <w:basedOn w:val="26"/>
    <w:qFormat/>
    <w:uiPriority w:val="0"/>
    <w:pPr>
      <w:ind w:left="780" w:leftChars="200" w:hanging="360" w:hangingChars="200"/>
      <w:jc w:val="both"/>
    </w:pPr>
    <w:rPr>
      <w:rFonts w:ascii="宋体"/>
    </w:rPr>
  </w:style>
  <w:style w:type="paragraph" w:customStyle="1" w:styleId="101">
    <w:name w:val="发布部门"/>
    <w:next w:val="58"/>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0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03">
    <w:name w:val="标准书脚_偶数页"/>
    <w:qFormat/>
    <w:uiPriority w:val="99"/>
    <w:pPr>
      <w:spacing w:before="120"/>
    </w:pPr>
    <w:rPr>
      <w:rFonts w:ascii="Times New Roman" w:hAnsi="Times New Roman" w:eastAsia="宋体" w:cs="Times New Roman"/>
      <w:sz w:val="18"/>
      <w:lang w:val="en-US" w:eastAsia="zh-CN" w:bidi="ar-SA"/>
    </w:rPr>
  </w:style>
  <w:style w:type="paragraph" w:customStyle="1" w:styleId="104">
    <w:name w:val="附录五级条标题"/>
    <w:basedOn w:val="69"/>
    <w:next w:val="58"/>
    <w:qFormat/>
    <w:uiPriority w:val="0"/>
    <w:pPr>
      <w:outlineLvl w:val="6"/>
    </w:pPr>
  </w:style>
  <w:style w:type="paragraph" w:customStyle="1" w:styleId="10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07">
    <w:name w:val="正文表标题"/>
    <w:next w:val="58"/>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0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1">
    <w:name w:val="其他发布部门"/>
    <w:basedOn w:val="101"/>
    <w:qFormat/>
    <w:uiPriority w:val="0"/>
    <w:pPr>
      <w:framePr w:wrap="around"/>
      <w:spacing w:line="0" w:lineRule="atLeast"/>
    </w:pPr>
    <w:rPr>
      <w:rFonts w:ascii="黑体" w:eastAsia="黑体"/>
      <w:b w:val="0"/>
    </w:rPr>
  </w:style>
  <w:style w:type="paragraph" w:customStyle="1" w:styleId="112">
    <w:name w:val="封面标准代替信息"/>
    <w:basedOn w:val="93"/>
    <w:qFormat/>
    <w:uiPriority w:val="0"/>
    <w:pPr>
      <w:framePr w:wrap="around"/>
      <w:spacing w:before="57"/>
    </w:pPr>
    <w:rPr>
      <w:rFonts w:ascii="宋体"/>
      <w:sz w:val="21"/>
    </w:rPr>
  </w:style>
  <w:style w:type="paragraph" w:customStyle="1" w:styleId="113">
    <w:name w:val="实施日期"/>
    <w:basedOn w:val="106"/>
    <w:qFormat/>
    <w:uiPriority w:val="99"/>
    <w:pPr>
      <w:framePr w:hSpace="0" w:wrap="around" w:xAlign="right"/>
      <w:jc w:val="right"/>
    </w:pPr>
  </w:style>
  <w:style w:type="paragraph" w:customStyle="1" w:styleId="114">
    <w:name w:val="附录表标题"/>
    <w:next w:val="58"/>
    <w:qFormat/>
    <w:uiPriority w:val="0"/>
    <w:pPr>
      <w:numPr>
        <w:ilvl w:val="0"/>
        <w:numId w:val="10"/>
      </w:numPr>
      <w:jc w:val="center"/>
      <w:textAlignment w:val="baseline"/>
    </w:pPr>
    <w:rPr>
      <w:rFonts w:ascii="黑体" w:hAnsi="Times New Roman" w:eastAsia="黑体" w:cs="Times New Roman"/>
      <w:kern w:val="21"/>
      <w:sz w:val="21"/>
      <w:lang w:val="en-US" w:eastAsia="zh-CN" w:bidi="ar-SA"/>
    </w:rPr>
  </w:style>
  <w:style w:type="paragraph" w:customStyle="1" w:styleId="115">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116">
    <w:name w:val="标准书眉_偶数页"/>
    <w:basedOn w:val="72"/>
    <w:next w:val="1"/>
    <w:qFormat/>
    <w:uiPriority w:val="99"/>
    <w:pPr>
      <w:jc w:val="left"/>
    </w:pPr>
  </w:style>
  <w:style w:type="paragraph" w:customStyle="1" w:styleId="117">
    <w:name w:val="注："/>
    <w:next w:val="58"/>
    <w:qFormat/>
    <w:uiPriority w:val="0"/>
    <w:pPr>
      <w:widowControl w:val="0"/>
      <w:numPr>
        <w:ilvl w:val="0"/>
        <w:numId w:val="11"/>
      </w:numPr>
      <w:tabs>
        <w:tab w:val="clear" w:pos="1140"/>
      </w:tabs>
      <w:autoSpaceDE w:val="0"/>
      <w:autoSpaceDN w:val="0"/>
      <w:jc w:val="both"/>
    </w:pPr>
    <w:rPr>
      <w:rFonts w:ascii="宋体" w:hAnsi="Times New Roman" w:eastAsia="宋体" w:cs="Times New Roman"/>
      <w:sz w:val="18"/>
      <w:lang w:val="en-US" w:eastAsia="zh-CN" w:bidi="ar-SA"/>
    </w:rPr>
  </w:style>
  <w:style w:type="paragraph" w:styleId="118">
    <w:name w:val="List Paragraph"/>
    <w:basedOn w:val="1"/>
    <w:qFormat/>
    <w:uiPriority w:val="34"/>
    <w:pPr>
      <w:ind w:firstLine="420" w:firstLineChars="200"/>
    </w:pPr>
  </w:style>
  <w:style w:type="character" w:styleId="119">
    <w:name w:val="Placeholder Text"/>
    <w:unhideWhenUsed/>
    <w:qFormat/>
    <w:uiPriority w:val="99"/>
    <w:rPr>
      <w:color w:val="808080"/>
    </w:rPr>
  </w:style>
  <w:style w:type="paragraph" w:customStyle="1" w:styleId="12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21">
    <w:name w:val="终结线"/>
    <w:basedOn w:val="1"/>
    <w:qFormat/>
    <w:uiPriority w:val="0"/>
    <w:pPr>
      <w:framePr w:hSpace="181" w:vSpace="181" w:wrap="around" w:vAnchor="text" w:hAnchor="margin" w:xAlign="center" w:y="285"/>
    </w:pPr>
  </w:style>
  <w:style w:type="paragraph" w:customStyle="1" w:styleId="12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4">
    <w:name w:val="src"/>
    <w:basedOn w:val="34"/>
    <w:qFormat/>
    <w:uiPriority w:val="0"/>
  </w:style>
  <w:style w:type="table" w:customStyle="1" w:styleId="125">
    <w:name w:val="样式1"/>
    <w:basedOn w:val="33"/>
    <w:qFormat/>
    <w:uiPriority w:val="99"/>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paragraph" w:customStyle="1" w:styleId="12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27">
    <w:name w:val="标准文件_正文表标题"/>
    <w:next w:val="128"/>
    <w:qFormat/>
    <w:uiPriority w:val="0"/>
    <w:pPr>
      <w:numPr>
        <w:ilvl w:val="0"/>
        <w:numId w:val="9"/>
      </w:numPr>
      <w:spacing w:beforeLines="50" w:afterLines="50"/>
      <w:jc w:val="center"/>
    </w:pPr>
    <w:rPr>
      <w:rFonts w:ascii="黑体" w:hAnsi="Times New Roman" w:eastAsia="黑体" w:cs="Times New Roman"/>
      <w:sz w:val="21"/>
      <w:lang w:val="en-US" w:eastAsia="zh-CN" w:bidi="ar-SA"/>
    </w:rPr>
  </w:style>
  <w:style w:type="paragraph" w:customStyle="1" w:styleId="12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2\tds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58ca2e40-9818-4e1a-926b-fb297e4fce08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66E58DF6</paraID>
      <start>42</start>
      <end>43</end>
      <status>unmodified</status>
      <modifiedWord/>
      <trackRevisions>false</trackRevisions>
    </reviewItem>
    <reviewItem>
      <errorID>a41f22be-f229-422e-a7a7-dc521d2f6f18</errorID>
      <errorWord>加入到</errorWord>
      <group>L1_Word</group>
      <groupName>字词问题</groupName>
      <ability>L2_Typo</ability>
      <abilityName>字词错误</abilityName>
      <candidateList>
        <item>加入</item>
      </candidateList>
      <explain>〈动〉❶加上；掺进去：～食糖少许。❷参加进去：～工会｜～足球队。</explain>
      <paraID>64554171</paraID>
      <start>25</start>
      <end>28</end>
      <status>unmodified</status>
      <modifiedWord/>
      <trackRevisions>false</trackRevisions>
    </reviewItem>
    <reviewItem>
      <errorID>0723aeda-f50d-4108-b599-de0beadf2945</errorID>
      <errorWord>-</errorWord>
      <group>L1_Format</group>
      <groupName>格式问题</groupName>
      <ability>L2_HalfPunc</ability>
      <abilityName>全半角检查</abilityName>
      <candidateList>
        <item>－</item>
      </candidateList>
      <explain>文本全半角错误。</explain>
      <paraID>1139B910</paraID>
      <start>9</start>
      <end>10</end>
      <status>unmodified</status>
      <modifiedWord/>
      <trackRevisions>false</trackRevisions>
    </reviewItem>
    <reviewItem>
      <errorID>71b01d4d-7f4c-4d88-8798-555230200ee5</errorID>
      <errorWord>'</errorWord>
      <group>L1_Format</group>
      <groupName>格式问题</groupName>
      <ability>L2_HalfPunc</ability>
      <abilityName>全半角检查</abilityName>
      <candidateList/>
      <explain>文本全半角错误。</explain>
      <paraID> E304794</paraID>
      <start>35</start>
      <end>36</end>
      <status>unmodified</status>
      <modifiedWord/>
      <trackRevisions>false</trackRevisions>
    </reviewItem>
    <reviewItem>
      <errorID>b9b8fd1e-ddd4-42f0-8cba-08a69cb627a5</errorID>
      <errorWord>'</errorWord>
      <group>L1_Format</group>
      <groupName>格式问题</groupName>
      <ability>L2_HalfPunc</ability>
      <abilityName>全半角检查</abilityName>
      <candidateList/>
      <explain>文本全半角错误。</explain>
      <paraID>6D36A8F1</paraID>
      <start>28</start>
      <end>29</end>
      <status>unmodified</status>
      <modifiedWord/>
      <trackRevisions>false</trackRevisions>
    </reviewItem>
    <reviewItem>
      <errorID>fd3f6a63-13be-494f-a58c-1013ba252d74</errorID>
      <errorWord>’</errorWord>
      <group>L1_Punc</group>
      <groupName>标点问题</groupName>
      <ability>L2_Punc</ability>
      <abilityName>标点符号检查</abilityName>
      <candidateList/>
      <explain/>
      <paraID>64FC1DE2</paraID>
      <start>11</start>
      <end>12</end>
      <status>unmodified</status>
      <modifiedWord/>
      <trackRevisions>false</trackRevisions>
    </reviewItem>
    <reviewItem>
      <errorID>ed102434-579d-471e-92e8-5a3d652a9114</errorID>
      <errorWord>’</errorWord>
      <group>L1_Punc</group>
      <groupName>标点问题</groupName>
      <ability>L2_Punc</ability>
      <abilityName>标点符号检查</abilityName>
      <candidateList/>
      <explain/>
      <paraID>37135C84</paraID>
      <start>3</start>
      <end>4</end>
      <status>unmodified</status>
      <modifiedWord/>
      <trackRevisions>false</trackRevisions>
    </reviewItem>
    <reviewItem>
      <errorID>5ba6a31d-e2df-4dd1-877e-397476795231</errorID>
      <errorWord>’</errorWord>
      <group>L1_Punc</group>
      <groupName>标点问题</groupName>
      <ability>L2_Punc</ability>
      <abilityName>标点符号检查</abilityName>
      <candidateList/>
      <explain/>
      <paraID>7CD0FFA1</paraID>
      <start>11</start>
      <end>12</end>
      <status>unmodified</status>
      <modifiedWord/>
      <trackRevisions>false</trackRevisions>
    </reviewItem>
    <reviewItem>
      <errorID>002293a7-8473-4c79-bda3-f9d8020d51de</errorID>
      <errorWord>’</errorWord>
      <group>L1_Punc</group>
      <groupName>标点问题</groupName>
      <ability>L2_Punc</ability>
      <abilityName>标点符号检查</abilityName>
      <candidateList/>
      <explain/>
      <paraID>78EBAEDB</paraID>
      <start>3</start>
      <end>4</end>
      <status>unmodified</status>
      <modifiedWord/>
      <trackRevisions>false</trackRevisions>
    </reviewItem>
    <reviewItem>
      <errorID>f534fa65-8802-4d05-9694-981f7a678a5f</errorID>
      <errorWord>：</errorWord>
      <group>L1_Format</group>
      <groupName>格式问题</groupName>
      <ability>L2_HalfPunc</ability>
      <abilityName>全半角检查</abilityName>
      <candidateList>
        <item>:</item>
      </candidateList>
      <explain>文本全半角错误。</explain>
      <paraID>244D71F1</paraID>
      <start>54</start>
      <end>55</end>
      <status>unmodified</status>
      <modifiedWord/>
      <trackRevisions>false</trackRevisions>
    </reviewItem>
    <reviewItem>
      <errorID>eef8515c-699f-457b-be2f-a1bece967896</errorID>
      <errorWord>胶原蛋白酶</errorWord>
      <group>L1_Knowledge</group>
      <groupName>知识性问题</groupName>
      <ability>L2_Term</ability>
      <abilityName>专业术语</abilityName>
      <candidateList>
        <item>胶原酶</item>
      </candidateList>
      <explain>医学名词[胶原蛋白酶]为不规范表述或旧称，其规范书面表述为[胶原酶]。</explain>
      <paraID>3A557834</paraID>
      <start>5</start>
      <end>10</end>
      <status>unmodified</status>
      <modifiedWord/>
      <trackRevisions>false</trackRevisions>
    </reviewItem>
    <reviewItem>
      <errorID>6186d6fe-dfb3-4b19-9ba0-e908ed0af260</errorID>
      <errorWord>试验</errorWord>
      <group>L1_Word</group>
      <groupName>字词问题</groupName>
      <ability>L2_Typo</ability>
      <abilityName>字词错误</abilityName>
      <candidateList>
        <item>实验</item>
      </candidateList>
      <explain/>
      <paraID>1A15DA5F</paraID>
      <start>3</start>
      <end>5</end>
      <status>unmodified</status>
      <modifiedWord/>
      <trackRevisions>false</trackRevisions>
    </reviewItem>
    <reviewItem>
      <errorID>b4f34a89-89dc-41ca-a35e-17dfc72f203c</errorID>
      <errorWord>试验</errorWord>
      <group>L1_Word</group>
      <groupName>字词问题</groupName>
      <ability>L2_Typo</ability>
      <abilityName>字词错误</abilityName>
      <candidateList>
        <item>实验</item>
      </candidateList>
      <explain/>
      <paraID>56B521C9</paraID>
      <start>16</start>
      <end>18</end>
      <status>unmodified</status>
      <modifiedWord/>
      <trackRevisions>false</trackRevisions>
    </reviewItem>
    <reviewItem>
      <errorID>df655f63-dfee-40e1-bbee-4aae096f9ac0</errorID>
      <errorWord>试验样品</errorWord>
      <group>L1_Word</group>
      <groupName>字词问题</groupName>
      <ability>L2_Typo</ability>
      <abilityName>字词错误</abilityName>
      <candidateList>
        <item>实验样品</item>
      </candidateList>
      <explain/>
      <paraID>66437526</paraID>
      <start>0</start>
      <end>4</end>
      <status>unmodified</status>
      <modifiedWord/>
      <trackRevisions>false</trackRevisions>
    </reviewItem>
    <reviewItem>
      <errorID>5a1770ca-c219-4560-a023-21da85a67069</errorID>
      <errorWord>试验</errorWord>
      <group>L1_Word</group>
      <groupName>字词问题</groupName>
      <ability>L2_Typo</ability>
      <abilityName>字词错误</abilityName>
      <candidateList>
        <item>实验</item>
      </candidateList>
      <explain/>
      <paraID>44F215EF</paraID>
      <start>16</start>
      <end>18</end>
      <status>unmodified</status>
      <modifiedWord/>
      <trackRevisions>false</trackRevisions>
    </reviewItem>
    <reviewItem>
      <errorID>7912a647-b48a-4a96-92ad-fab3685e34b2</errorID>
      <errorWord>试验样品</errorWord>
      <group>L1_Word</group>
      <groupName>字词问题</groupName>
      <ability>L2_Typo</ability>
      <abilityName>字词错误</abilityName>
      <candidateList>
        <item>实验样品</item>
      </candidateList>
      <explain/>
      <paraID>3D6C95DE</paraID>
      <start>48</start>
      <end>52</end>
      <status>unmodified</status>
      <modifiedWord/>
      <trackRevisions>false</trackRevisions>
    </reviewItem>
    <reviewItem>
      <errorID>1ee1637c-e845-48f6-b07b-45e8833b94c9</errorID>
      <errorWord>（</errorWord>
      <group>L1_Format</group>
      <groupName>格式问题</groupName>
      <ability>L2_HalfPunc</ability>
      <abilityName>全半角检查</abilityName>
      <candidateList>
        <item>(</item>
      </candidateList>
      <explain>文本全半角错误。</explain>
      <paraID>34BEA10F</paraID>
      <start>41</start>
      <end>42</end>
      <status>unmodified</status>
      <modifiedWord/>
      <trackRevisions>false</trackRevisions>
    </reviewItem>
    <reviewItem>
      <errorID>72f7bc60-60e9-41a4-a229-421e4be8186f</errorID>
      <errorWord>）</errorWord>
      <group>L1_Format</group>
      <groupName>格式问题</groupName>
      <ability>L2_HalfPunc</ability>
      <abilityName>全半角检查</abilityName>
      <candidateList>
        <item>)</item>
      </candidateList>
      <explain>文本全半角错误。</explain>
      <paraID>34BEA10F</paraID>
      <start>43</start>
      <end>44</end>
      <status>unmodified</status>
      <modifiedWord/>
      <trackRevisions>false</trackRevisions>
    </reviewItem>
    <reviewItem>
      <errorID>72827616-3df6-4cd1-be53-9fb8f1d5284f</errorID>
      <errorWord>试验样品</errorWord>
      <group>L1_Word</group>
      <groupName>字词问题</groupName>
      <ability>L2_Typo</ability>
      <abilityName>字词错误</abilityName>
      <candidateList>
        <item>实验样品</item>
      </candidateList>
      <explain/>
      <paraID>4F0FF224</paraID>
      <start>2</start>
      <end>6</end>
      <status>unmodified</status>
      <modifiedWord/>
      <trackRevisions>false</trackRevisions>
    </reviewItem>
    <reviewItem>
      <errorID>4da50397-44a6-4cf8-acb3-289d6c3d03a0</errorID>
      <errorWord>组组</errorWord>
      <group>L1_Word</group>
      <groupName>字词问题</groupName>
      <ability>L2_Typo</ability>
      <abilityName>字词错误</abilityName>
      <candidateList>
        <item>组</item>
      </candidateList>
      <explain/>
      <paraID>4F0FF224</paraID>
      <start>6</start>
      <end>8</end>
      <status>unmodified</status>
      <modifiedWord/>
      <trackRevisions>false</trackRevisions>
    </reviewItem>
    <reviewItem>
      <errorID>87135171-f33f-4e5d-a00a-9d751f2bdec6</errorID>
      <errorWord>-</errorWord>
      <group>L1_Format</group>
      <groupName>格式问题</groupName>
      <ability>L2_HalfPunc</ability>
      <abilityName>全半角检查</abilityName>
      <candidateList>
        <item>－</item>
      </candidateList>
      <explain>文本全半角错误。</explain>
      <paraID>31C93907</paraID>
      <start>1</start>
      <end>2</end>
      <status>unmodified</status>
      <modifiedWord/>
      <trackRevisions>false</trackRevisions>
    </reviewItem>
    <reviewItem>
      <errorID>6d4fab8d-0d7e-40ac-8010-2255c3400a64</errorID>
      <errorWord>实验</errorWord>
      <group>L1_Word</group>
      <groupName>字词问题</groupName>
      <ability>L2_Typo</ability>
      <abilityName>字词错误</abilityName>
      <candidateList>
        <item>试验</item>
      </candidateList>
      <explain/>
      <paraID>4AC3C9ED</paraID>
      <start>55</start>
      <end>57</end>
      <status>unmodified</status>
      <modifiedWord/>
      <trackRevisions>false</trackRevisions>
    </reviewItem>
    <reviewItem>
      <errorID>fa771f37-d166-4cd9-94d5-b489fe7bffa3</errorID>
      <errorWord>-</errorWord>
      <group>L1_Format</group>
      <groupName>格式问题</groupName>
      <ability>L2_HalfPunc</ability>
      <abilityName>全半角检查</abilityName>
      <candidateList>
        <item>－</item>
      </candidateList>
      <explain>文本全半角错误。</explain>
      <paraID>12F1F3CD</paraID>
      <start>41</start>
      <end>42</end>
      <status>unmodified</status>
      <modifiedWord/>
      <trackRevisions>false</trackRevisions>
    </reviewItem>
    <reviewItem>
      <errorID>a6a9a8c2-5115-4a58-a4cb-cf265dc9d8e8</errorID>
      <errorWord>（</errorWord>
      <group>L1_Format</group>
      <groupName>格式问题</groupName>
      <ability>L2_HalfPunc</ability>
      <abilityName>全半角检查</abilityName>
      <candidateList>
        <item>(</item>
      </candidateList>
      <explain>文本全半角错误。</explain>
      <paraID>6722CA79</paraID>
      <start>3</start>
      <end>4</end>
      <status>unmodified</status>
      <modifiedWord/>
      <trackRevisions>false</trackRevisions>
    </reviewItem>
    <reviewItem>
      <errorID>c50961c8-6009-4b2d-9fe8-8231ba9403d0</errorID>
      <errorWord>）</errorWord>
      <group>L1_Format</group>
      <groupName>格式问题</groupName>
      <ability>L2_HalfPunc</ability>
      <abilityName>全半角检查</abilityName>
      <candidateList>
        <item>)</item>
      </candidateList>
      <explain>文本全半角错误。</explain>
      <paraID>6722CA79</paraID>
      <start>5</start>
      <end>6</end>
      <status>unmodified</status>
      <modifiedWord/>
      <trackRevisions>false</trackRevisions>
    </reviewItem>
    <reviewItem>
      <errorID>e518c74f-235a-4617-9ea6-811e2ca8abe6</errorID>
      <errorWord>（</errorWord>
      <group>L1_Format</group>
      <groupName>格式问题</groupName>
      <ability>L2_HalfPunc</ability>
      <abilityName>全半角检查</abilityName>
      <candidateList>
        <item>(</item>
      </candidateList>
      <explain>文本全半角错误。</explain>
      <paraID>6722CA79</paraID>
      <start>9</start>
      <end>10</end>
      <status>unmodified</status>
      <modifiedWord/>
      <trackRevisions>false</trackRevisions>
    </reviewItem>
    <reviewItem>
      <errorID>9c75068f-ceee-4386-b5b8-785179b104ce</errorID>
      <errorWord>）</errorWord>
      <group>L1_Format</group>
      <groupName>格式问题</groupName>
      <ability>L2_HalfPunc</ability>
      <abilityName>全半角检查</abilityName>
      <candidateList>
        <item>)</item>
      </candidateList>
      <explain>文本全半角错误。</explain>
      <paraID>6722CA79</paraID>
      <start>11</start>
      <end>12</end>
      <status>unmodified</status>
      <modifiedWord/>
      <trackRevisions>false</trackRevisions>
    </reviewItem>
    <reviewItem>
      <errorID>9a46ae85-dcb3-49cb-bcc1-d7142948a6f8</errorID>
      <errorWord>（</errorWord>
      <group>L1_Format</group>
      <groupName>格式问题</groupName>
      <ability>L2_HalfPunc</ability>
      <abilityName>全半角检查</abilityName>
      <candidateList>
        <item>(</item>
      </candidateList>
      <explain>文本全半角错误。</explain>
      <paraID>6722CA79</paraID>
      <start>62</start>
      <end>63</end>
      <status>unmodified</status>
      <modifiedWord/>
      <trackRevisions>false</trackRevisions>
    </reviewItem>
    <reviewItem>
      <errorID>8feb56af-cc70-48da-b2de-8ec9c0388d6c</errorID>
      <errorWord>）</errorWord>
      <group>L1_Format</group>
      <groupName>格式问题</groupName>
      <ability>L2_HalfPunc</ability>
      <abilityName>全半角检查</abilityName>
      <candidateList>
        <item>)</item>
      </candidateList>
      <explain>文本全半角错误。</explain>
      <paraID>6722CA79</paraID>
      <start>64</start>
      <end>65</end>
      <status>unmodified</status>
      <modifiedWord/>
      <trackRevisions>false</trackRevisions>
    </reviewItem>
    <reviewItem>
      <errorID>c70e5214-6c2c-4627-861a-5a7c96e3f43c</errorID>
      <errorWord>（</errorWord>
      <group>L1_Format</group>
      <groupName>格式问题</groupName>
      <ability>L2_HalfPunc</ability>
      <abilityName>全半角检查</abilityName>
      <candidateList>
        <item>(</item>
      </candidateList>
      <explain>文本全半角错误。</explain>
      <paraID>3CBE7D57</paraID>
      <start>48</start>
      <end>49</end>
      <status>unmodified</status>
      <modifiedWord/>
      <trackRevisions>false</trackRevisions>
    </reviewItem>
    <reviewItem>
      <errorID>c923a82f-408e-4e29-9c30-edadb35dad24</errorID>
      <errorWord>）</errorWord>
      <group>L1_Format</group>
      <groupName>格式问题</groupName>
      <ability>L2_HalfPunc</ability>
      <abilityName>全半角检查</abilityName>
      <candidateList>
        <item>)</item>
      </candidateList>
      <explain>文本全半角错误。</explain>
      <paraID>3CBE7D57</paraID>
      <start>50</start>
      <end>51</end>
      <status>unmodified</status>
      <modifiedWord/>
      <trackRevisions>false</trackRevisions>
    </reviewItem>
    <reviewItem>
      <errorID>40c25e09-4a3d-4855-9847-0ff2555808dd</errorID>
      <errorWord>（</errorWord>
      <group>L1_Format</group>
      <groupName>格式问题</groupName>
      <ability>L2_HalfPunc</ability>
      <abilityName>全半角检查</abilityName>
      <candidateList>
        <item>(</item>
      </candidateList>
      <explain>文本全半角错误。</explain>
      <paraID>72DB5655</paraID>
      <start>72</start>
      <end>73</end>
      <status>unmodified</status>
      <modifiedWord/>
      <trackRevisions>false</trackRevisions>
    </reviewItem>
    <reviewItem>
      <errorID>63339a5b-559e-4b31-a8cc-850129139c8d</errorID>
      <errorWord>）</errorWord>
      <group>L1_Format</group>
      <groupName>格式问题</groupName>
      <ability>L2_HalfPunc</ability>
      <abilityName>全半角检查</abilityName>
      <candidateList>
        <item>)</item>
      </candidateList>
      <explain>文本全半角错误。</explain>
      <paraID>72DB5655</paraID>
      <start>74</start>
      <end>75</end>
      <status>unmodified</status>
      <modifiedWord/>
      <trackRevisions>false</trackRevisions>
    </reviewItem>
    <reviewItem>
      <errorID>ec546c67-0634-4f40-a3c7-36fb6ab58def</errorID>
      <errorWord>-</errorWord>
      <group>L1_Format</group>
      <groupName>格式问题</groupName>
      <ability>L2_HalfPunc</ability>
      <abilityName>全半角检查</abilityName>
      <candidateList>
        <item>－</item>
      </candidateList>
      <explain>文本全半角错误。</explain>
      <paraID> AD0561A</paraID>
      <start>1</start>
      <end>2</end>
      <status>unmodified</status>
      <modifiedWord/>
      <trackRevisions>false</trackRevisions>
    </reviewItem>
    <reviewItem>
      <errorID>c2bb9fed-7d4a-44dc-b599-fe7a636de1a5</errorID>
      <errorWord>-</errorWord>
      <group>L1_Format</group>
      <groupName>格式问题</groupName>
      <ability>L2_HalfPunc</ability>
      <abilityName>全半角检查</abilityName>
      <candidateList>
        <item>－</item>
      </candidateList>
      <explain>文本全半角错误。</explain>
      <paraID>7583E455</paraID>
      <start>4</start>
      <end>5</end>
      <status>unmodified</status>
      <modifiedWord/>
      <trackRevisions>false</trackRevisions>
    </reviewItem>
    <reviewItem>
      <errorID>82a7f483-1be1-478b-9a13-43b92d74146b</errorID>
      <errorWord>-</errorWord>
      <group>L1_Format</group>
      <groupName>格式问题</groupName>
      <ability>L2_HalfPunc</ability>
      <abilityName>全半角检查</abilityName>
      <candidateList>
        <item>－</item>
      </candidateList>
      <explain>文本全半角错误。</explain>
      <paraID>5FDB7641</paraID>
      <start>5</start>
      <end>6</end>
      <status>unmodified</status>
      <modifiedWord/>
      <trackRevisions>false</trackRevisions>
    </reviewItem>
    <reviewItem>
      <errorID>4356c2ce-930f-431f-84b5-42a33a788242</errorID>
      <errorWord>-</errorWord>
      <group>L1_Format</group>
      <groupName>格式问题</groupName>
      <ability>L2_HalfPunc</ability>
      <abilityName>全半角检查</abilityName>
      <candidateList>
        <item>－</item>
      </candidateList>
      <explain>文本全半角错误。</explain>
      <paraID> 15492AE</paraID>
      <start>1</start>
      <end>2</end>
      <status>unmodified</status>
      <modifiedWord/>
      <trackRevisions>false</trackRevisions>
    </reviewItem>
    <reviewItem>
      <errorID>03aecf4e-de75-4f9f-9ed4-5f39dec57ac6</errorID>
      <errorWord>-</errorWord>
      <group>L1_Format</group>
      <groupName>格式问题</groupName>
      <ability>L2_HalfPunc</ability>
      <abilityName>全半角检查</abilityName>
      <candidateList>
        <item>－</item>
      </candidateList>
      <explain>文本全半角错误。</explain>
      <paraID>20ACBA50</paraID>
      <start>2</start>
      <end>3</end>
      <status>unmodified</status>
      <modifiedWord/>
      <trackRevisions>false</trackRevisions>
    </reviewItem>
    <reviewItem>
      <errorID>144d6fb8-9e85-42c7-bcc7-0adad4d646aa</errorID>
      <errorWord>-</errorWord>
      <group>L1_Knowledge</group>
      <groupName>知识性问题</groupName>
      <ability>L2_Knowledge</ability>
      <abilityName>其他知识</abilityName>
      <candidateList>
        <item>～</item>
      </candidateList>
      <explain>连接号使用不恰当</explain>
      <paraID> A448C0B</paraID>
      <start>118</start>
      <end>119</end>
      <status>unmodified</status>
      <modifiedWord/>
      <trackRevisions>false</trackRevisions>
    </reviewItem>
    <reviewItem>
      <errorID>07ac8314-3bce-4eb9-9b6e-d36e1fb333bb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15805FFD</paraID>
      <start>25</start>
      <end>26</end>
      <status>unmodified</status>
      <modifiedWord/>
      <trackRevisions>false</trackRevisions>
    </reviewItem>
    <reviewItem>
      <errorID>9d39ee74-ab5b-4d54-ae6f-dda979484f83</errorID>
      <errorWord>-</errorWord>
      <group>L1_Knowledge</group>
      <groupName>知识性问题</groupName>
      <ability>L2_Knowledge</ability>
      <abilityName>其他知识</abilityName>
      <candidateList>
        <item>～</item>
      </candidateList>
      <explain>连接号使用不恰当</explain>
      <paraID>7584604E</paraID>
      <start>28</start>
      <end>29</end>
      <status>unmodified</status>
      <modifiedWord/>
      <trackRevisions>false</trackRevisions>
    </reviewItem>
    <reviewItem>
      <errorID>8406e9e4-b686-4e80-9c6c-305aa5f4840f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7584604E</paraID>
      <start>98</start>
      <end>99</end>
      <status>unmodified</status>
      <modifiedWord/>
      <trackRevisions>false</trackRevisions>
    </reviewItem>
    <reviewItem>
      <errorID>af557b48-90ef-44e4-98cb-e2f19616b6d6</errorID>
      <errorWord>试验</errorWord>
      <group>L1_Word</group>
      <groupName>字词问题</groupName>
      <ability>L2_Typo</ability>
      <abilityName>字词错误</abilityName>
      <candidateList>
        <item>实验</item>
      </candidateList>
      <explain/>
      <paraID>26131C12</paraID>
      <start>10</start>
      <end>12</end>
      <status>unmodified</status>
      <modifiedWord/>
      <trackRevisions>false</trackRevisions>
    </reviewItem>
    <reviewItem>
      <errorID>46c4b099-6a31-4c9d-9026-6a7823a368c2</errorID>
      <errorWord>（</errorWord>
      <group>L1_Format</group>
      <groupName>格式问题</groupName>
      <ability>L2_HalfPunc</ability>
      <abilityName>全半角检查</abilityName>
      <candidateList>
        <item>(</item>
      </candidateList>
      <explain>文本全半角错误。</explain>
      <paraID>7B345803</paraID>
      <start>31</start>
      <end>32</end>
      <status>unmodified</status>
      <modifiedWord/>
      <trackRevisions>false</trackRevisions>
    </reviewItem>
    <reviewItem>
      <errorID>10773b17-ca56-4c26-8773-25633e8f9e39</errorID>
      <errorWord>）</errorWord>
      <group>L1_Format</group>
      <groupName>格式问题</groupName>
      <ability>L2_HalfPunc</ability>
      <abilityName>全半角检查</abilityName>
      <candidateList>
        <item>)</item>
      </candidateList>
      <explain>文本全半角错误。</explain>
      <paraID>7B345803</paraID>
      <start>33</start>
      <end>34</end>
      <status>unmodified</status>
      <modifiedWord/>
      <trackRevisions>false</trackRevisions>
    </reviewItem>
    <reviewItem>
      <errorID>08f7e9b1-1267-4330-aa42-2469ea70d93a</errorID>
      <errorWord>试验样品</errorWord>
      <group>L1_Word</group>
      <groupName>字词问题</groupName>
      <ability>L2_Typo</ability>
      <abilityName>字词错误</abilityName>
      <candidateList>
        <item>实验样品</item>
      </candidateList>
      <explain/>
      <paraID>450CCAC0</paraID>
      <start>2</start>
      <end>6</end>
      <status>unmodified</status>
      <modifiedWord/>
      <trackRevisions>false</trackRevisions>
    </reviewItem>
    <reviewItem>
      <errorID>deb18a90-e407-447a-bff1-0e1e786e5063</errorID>
      <errorWord>组组</errorWord>
      <group>L1_Word</group>
      <groupName>字词问题</groupName>
      <ability>L2_Typo</ability>
      <abilityName>字词错误</abilityName>
      <candidateList>
        <item>组</item>
      </candidateList>
      <explain/>
      <paraID>450CCAC0</paraID>
      <start>6</start>
      <end>8</end>
      <status>unmodified</status>
      <modifiedWord/>
      <trackRevisions>false</trackRevisions>
    </reviewItem>
    <reviewItem>
      <errorID>0d6d30b3-5ec6-4f02-8c77-0580a25944d9</errorID>
      <errorWord>试验</errorWord>
      <group>L1_Word</group>
      <groupName>字词问题</groupName>
      <ability>L2_Typo</ability>
      <abilityName>字词错误</abilityName>
      <candidateList>
        <item>实验</item>
      </candidateList>
      <explain/>
      <paraID>64F39C85</paraID>
      <start>10</start>
      <end>12</end>
      <status>unmodified</status>
      <modifiedWord/>
      <trackRevisions>false</trackRevisions>
    </reviewItem>
    <reviewItem>
      <errorID>a5478494-7588-40a6-9194-d0a9187cd773</errorID>
      <errorWord>胶原蛋白酶</errorWord>
      <group>L1_Knowledge</group>
      <groupName>知识性问题</groupName>
      <ability>L2_Term</ability>
      <abilityName>专业术语</abilityName>
      <candidateList>
        <item>胶原酶</item>
      </candidateList>
      <explain>医学名词[胶原蛋白酶]为不规范表述或旧称，其规范书面表述为[胶原酶]。</explain>
      <paraID>7FA74E84</paraID>
      <start>13</start>
      <end>18</end>
      <status>unmodified</status>
      <modifiedWord/>
      <trackRevisions>false</trackRevisions>
    </reviewItem>
    <reviewItem>
      <errorID>f4bf75ff-961f-4c3d-bb5b-fd5f2365631b</errorID>
      <errorWord>（</errorWord>
      <group>L1_Format</group>
      <groupName>格式问题</groupName>
      <ability>L2_HalfPunc</ability>
      <abilityName>全半角检查</abilityName>
      <candidateList>
        <item>(</item>
      </candidateList>
      <explain>文本全半角错误。</explain>
      <paraID>6ED6C0CE</paraID>
      <start>38</start>
      <end>39</end>
      <status>unmodified</status>
      <modifiedWord/>
      <trackRevisions>false</trackRevisions>
    </reviewItem>
    <reviewItem>
      <errorID>1f798ea8-4a53-4e53-8774-4398182012d3</errorID>
      <errorWord>）</errorWord>
      <group>L1_Format</group>
      <groupName>格式问题</groupName>
      <ability>L2_HalfPunc</ability>
      <abilityName>全半角检查</abilityName>
      <candidateList>
        <item>)</item>
      </candidateList>
      <explain>文本全半角错误。</explain>
      <paraID>6ED6C0CE</paraID>
      <start>40</start>
      <end>41</end>
      <status>unmodified</status>
      <modifiedWord/>
      <trackRevisions>false</trackRevisions>
    </reviewItem>
    <reviewItem>
      <errorID>2997ea30-c467-4be8-9c6d-4f3d1e6f2c60</errorID>
      <errorWord>-</errorWord>
      <group>L1_Format</group>
      <groupName>格式问题</groupName>
      <ability>L2_HalfPunc</ability>
      <abilityName>全半角检查</abilityName>
      <candidateList>
        <item>－</item>
      </candidateList>
      <explain>文本全半角错误。</explain>
      <paraID>4C7E3685</paraID>
      <start>1</start>
      <end>2</end>
      <status>unmodified</status>
      <modifiedWord/>
      <trackRevisions>false</trackRevisions>
    </reviewItem>
    <reviewItem>
      <errorID>1e8b0fac-daa6-4259-b579-86ac2252f4ef</errorID>
      <errorWord>（</errorWord>
      <group>L1_Format</group>
      <groupName>格式问题</groupName>
      <ability>L2_HalfPunc</ability>
      <abilityName>全半角检查</abilityName>
      <candidateList>
        <item>(</item>
      </candidateList>
      <explain>文本全半角错误。</explain>
      <paraID>504719F3</paraID>
      <start>30</start>
      <end>31</end>
      <status>unmodified</status>
      <modifiedWord/>
      <trackRevisions>false</trackRevisions>
    </reviewItem>
    <reviewItem>
      <errorID>70fd906b-2ad6-4f70-9d1c-9b6b423914d0</errorID>
      <errorWord>）</errorWord>
      <group>L1_Format</group>
      <groupName>格式问题</groupName>
      <ability>L2_HalfPunc</ability>
      <abilityName>全半角检查</abilityName>
      <candidateList>
        <item>)</item>
      </candidateList>
      <explain>文本全半角错误。</explain>
      <paraID>504719F3</paraID>
      <start>32</start>
      <end>33</end>
      <status>unmodified</status>
      <modifiedWord/>
      <trackRevisions>false</trackRevisions>
    </reviewItem>
    <reviewItem>
      <errorID>0759d6d5-9e37-4c9f-aacc-4bac56c6ec2c</errorID>
      <errorWord>-</errorWord>
      <group>L1_Format</group>
      <groupName>格式问题</groupName>
      <ability>L2_HalfPunc</ability>
      <abilityName>全半角检查</abilityName>
      <candidateList>
        <item>－</item>
      </candidateList>
      <explain>文本全半角错误。</explain>
      <paraID>79311BBD</paraID>
      <start>1</start>
      <end>2</end>
      <status>unmodified</status>
      <modifiedWord/>
      <trackRevisions>false</trackRevisions>
    </reviewItem>
    <reviewItem>
      <errorID>0b50943f-7cb5-438d-8d1e-230f5819fab0</errorID>
      <errorWord>-</errorWord>
      <group>L1_Format</group>
      <groupName>格式问题</groupName>
      <ability>L2_HalfPunc</ability>
      <abilityName>全半角检查</abilityName>
      <candidateList>
        <item>－</item>
      </candidateList>
      <explain>文本全半角错误。</explain>
      <paraID>6C021B1E</paraID>
      <start>1</start>
      <end>2</end>
      <status>unmodified</status>
      <modifiedWord/>
      <trackRevisions>false</trackRevisions>
    </reviewItem>
    <reviewItem>
      <errorID>e6ff7fa5-8816-46e2-ba1d-192b0f1d6d38</errorID>
      <errorWord>-</errorWord>
      <group>L1_Format</group>
      <groupName>格式问题</groupName>
      <ability>L2_HalfPunc</ability>
      <abilityName>全半角检查</abilityName>
      <candidateList>
        <item>－</item>
      </candidateList>
      <explain>文本全半角错误。</explain>
      <paraID>27D738AC</paraID>
      <start>1</start>
      <end>2</end>
      <status>unmodified</status>
      <modifiedWord/>
      <trackRevisions>false</trackRevisions>
    </reviewItem>
    <reviewItem>
      <errorID>82f0a550-3f16-4acc-9247-6ce697276d7f</errorID>
      <errorWord>（</errorWord>
      <group>L1_Format</group>
      <groupName>格式问题</groupName>
      <ability>L2_HalfPunc</ability>
      <abilityName>全半角检查</abilityName>
      <candidateList>
        <item>(</item>
      </candidateList>
      <explain>文本全半角错误。</explain>
      <paraID> 737332C</paraID>
      <start>53</start>
      <end>54</end>
      <status>unmodified</status>
      <modifiedWord/>
      <trackRevisions>false</trackRevisions>
    </reviewItem>
    <reviewItem>
      <errorID>4045738e-85e9-4435-a732-144b81d83758</errorID>
      <errorWord>）</errorWord>
      <group>L1_Format</group>
      <groupName>格式问题</groupName>
      <ability>L2_HalfPunc</ability>
      <abilityName>全半角检查</abilityName>
      <candidateList>
        <item>)</item>
      </candidateList>
      <explain>文本全半角错误。</explain>
      <paraID> 737332C</paraID>
      <start>58</start>
      <end>59</end>
      <status>unmodified</status>
      <modifiedWord/>
      <trackRevisions>false</trackRevisions>
    </reviewItem>
    <reviewItem>
      <errorID>68bf1c83-4d8e-46f1-85cf-a6110f2e4223</errorID>
      <errorWord>，</errorWord>
      <group>L1_Format</group>
      <groupName>格式问题</groupName>
      <ability>L2_HalfPunc</ability>
      <abilityName>全半角检查</abilityName>
      <candidateList>
        <item>, </item>
      </candidateList>
      <explain>文本全半角错误。</explain>
      <paraID>79FBD570</paraID>
      <start>7</start>
      <end>8</end>
      <status>unmodified</status>
      <modifiedWord/>
      <trackRevisions>false</trackRevisions>
    </reviewItem>
    <reviewItem>
      <errorID>daea975c-f946-432e-9460-f0e490120e1c</errorID>
      <errorWord>（</errorWord>
      <group>L1_Format</group>
      <groupName>格式问题</groupName>
      <ability>L2_HalfPunc</ability>
      <abilityName>全半角检查</abilityName>
      <candidateList>
        <item>(</item>
      </candidateList>
      <explain>文本全半角错误。</explain>
      <paraID>79FBD570</paraID>
      <start>42</start>
      <end>43</end>
      <status>unmodified</status>
      <modifiedWord/>
      <trackRevisions>false</trackRevisions>
    </reviewItem>
    <reviewItem>
      <errorID>1301830d-3fd6-40ae-aa89-010f75ff7208</errorID>
      <errorWord>）</errorWord>
      <group>L1_Format</group>
      <groupName>格式问题</groupName>
      <ability>L2_HalfPunc</ability>
      <abilityName>全半角检查</abilityName>
      <candidateList>
        <item>)</item>
      </candidateList>
      <explain>文本全半角错误。</explain>
      <paraID>79FBD570</paraID>
      <start>46</start>
      <end>47</end>
      <status>unmodified</status>
      <modifiedWord/>
      <trackRevisions>false</trackRevisions>
    </reviewItem>
    <reviewItem>
      <errorID>29d346a3-c94f-4f64-96ff-0d2a5944a4a6</errorID>
      <errorWord>：</errorWord>
      <group>L1_Format</group>
      <groupName>格式问题</groupName>
      <ability>L2_HalfPunc</ability>
      <abilityName>全半角检查</abilityName>
      <candidateList>
        <item>:</item>
      </candidateList>
      <explain>文本全半角错误。</explain>
      <paraID>79FBD570</paraID>
      <start>63</start>
      <end>64</end>
      <status>unmodified</status>
      <modifiedWord/>
      <trackRevisions>false</trackRevisions>
    </reviewItem>
    <reviewItem>
      <errorID>3651cd66-6e80-41b5-b253-86a8126bf644</errorID>
      <errorWord>，</errorWord>
      <group>L1_Format</group>
      <groupName>格式问题</groupName>
      <ability>L2_HalfPunc</ability>
      <abilityName>全半角检查</abilityName>
      <candidateList>
        <item>,</item>
      </candidateList>
      <explain>文本全半角错误。</explain>
      <paraID>79FBD570</paraID>
      <start>85</start>
      <end>86</end>
      <status>unmodified</status>
      <modifiedWord/>
      <trackRevisions>false</trackRevisions>
    </reviewItem>
    <reviewItem>
      <errorID>0cb7b436-360f-41db-ac76-450422c84bd4</errorID>
      <errorWord>（</errorWord>
      <group>L1_Format</group>
      <groupName>格式问题</groupName>
      <ability>L2_HalfPunc</ability>
      <abilityName>全半角检查</abilityName>
      <candidateList>
        <item>(</item>
      </candidateList>
      <explain>文本全半角错误。</explain>
      <paraID>79FBD570</paraID>
      <start>129</start>
      <end>130</end>
      <status>unmodified</status>
      <modifiedWord/>
      <trackRevisions>false</trackRevisions>
    </reviewItem>
    <reviewItem>
      <errorID>c4b45c0b-969c-4ef5-9e9c-39b9287db064</errorID>
      <errorWord>：</errorWord>
      <group>L1_Format</group>
      <groupName>格式问题</groupName>
      <ability>L2_HalfPunc</ability>
      <abilityName>全半角检查</abilityName>
      <candidateList>
        <item>:</item>
      </candidateList>
      <explain>文本全半角错误。</explain>
      <paraID>79FBD570</paraID>
      <start>138</start>
      <end>139</end>
      <status>unmodified</status>
      <modifiedWord/>
      <trackRevisions>false</trackRevisions>
    </reviewItem>
    <reviewItem>
      <errorID>6e9d1957-a1dc-49b8-833e-0a3d62ad3036</errorID>
      <errorWord>：</errorWord>
      <group>L1_Format</group>
      <groupName>格式问题</groupName>
      <ability>L2_HalfPunc</ability>
      <abilityName>全半角检查</abilityName>
      <candidateList>
        <item>:</item>
      </candidateList>
      <explain>文本全半角错误。</explain>
      <paraID>79FBD570</paraID>
      <start>149</start>
      <end>150</end>
      <status>unmodified</status>
      <modifiedWord/>
      <trackRevisions>false</trackRevisions>
    </reviewItem>
    <reviewItem>
      <errorID>4811ffb6-282f-4ae7-beb9-9e98646207dd</errorID>
      <errorWord>：</errorWord>
      <group>L1_Format</group>
      <groupName>格式问题</groupName>
      <ability>L2_HalfPunc</ability>
      <abilityName>全半角检查</abilityName>
      <candidateList>
        <item>:</item>
      </candidateList>
      <explain>文本全半角错误。</explain>
      <paraID>79FBD570</paraID>
      <start>160</start>
      <end>161</end>
      <status>unmodified</status>
      <modifiedWord/>
      <trackRevisions>false</trackRevisions>
    </reviewItem>
    <reviewItem>
      <errorID>f0fb4fa1-d184-49b6-854e-4477d296a589</errorID>
      <errorWord>：</errorWord>
      <group>L1_Format</group>
      <groupName>格式问题</groupName>
      <ability>L2_HalfPunc</ability>
      <abilityName>全半角检查</abilityName>
      <candidateList>
        <item>:</item>
      </candidateList>
      <explain>文本全半角错误。</explain>
      <paraID>79FBD570</paraID>
      <start>171</start>
      <end>172</end>
      <status>unmodified</status>
      <modifiedWord/>
      <trackRevisions>false</trackRevisions>
    </reviewItem>
    <reviewItem>
      <errorID>50fab67f-061f-4481-847a-d742bf28e380</errorID>
      <errorWord>）</errorWord>
      <group>L1_Format</group>
      <groupName>格式问题</groupName>
      <ability>L2_HalfPunc</ability>
      <abilityName>全半角检查</abilityName>
      <candidateList>
        <item>)</item>
      </candidateList>
      <explain>文本全半角错误。</explain>
      <paraID>79FBD570</paraID>
      <start>176</start>
      <end>177</end>
      <status>unmodified</status>
      <modifiedWord/>
      <trackRevisions>false</trackRevisions>
    </reviewItem>
    <reviewItem>
      <errorID>e1197d49-31da-4c9c-b3d0-7faed0e93957</errorID>
      <errorWord>：</errorWord>
      <group>L1_Format</group>
      <groupName>格式问题</groupName>
      <ability>L2_HalfPunc</ability>
      <abilityName>全半角检查</abilityName>
      <candidateList>
        <item>:</item>
      </candidateList>
      <explain>文本全半角错误。</explain>
      <paraID>79FBD570</paraID>
      <start>215</start>
      <end>216</end>
      <status>unmodified</status>
      <modifiedWord/>
      <trackRevisions>false</trackRevisions>
    </reviewItem>
    <reviewItem>
      <errorID>44ca02e9-7eeb-490f-9a84-976efe2e016a</errorID>
      <errorWord>，</errorWord>
      <group>L1_Format</group>
      <groupName>格式问题</groupName>
      <ability>L2_HalfPunc</ability>
      <abilityName>全半角检查</abilityName>
      <candidateList>
        <item>,</item>
      </candidateList>
      <explain>文本全半角错误。</explain>
      <paraID>1C70AE7E</paraID>
      <start>66</start>
      <end>67</end>
      <status>unmodified</status>
      <modifiedWord/>
      <trackRevisions>false</trackRevisions>
    </reviewItem>
    <reviewItem>
      <errorID>8420282e-6a8c-4d4a-b5f5-a4b04324f805</errorID>
      <errorWord>，</errorWord>
      <group>L1_Format</group>
      <groupName>格式问题</groupName>
      <ability>L2_HalfPunc</ability>
      <abilityName>全半角检查</abilityName>
      <candidateList>
        <item>,</item>
      </candidateList>
      <explain>文本全半角错误。</explain>
      <paraID>1C70AE7E</paraID>
      <start>70</start>
      <end>71</end>
      <status>unmodified</status>
      <modifiedWord/>
      <trackRevisions>false</trackRevisions>
    </reviewItem>
    <reviewItem>
      <errorID>9bd7b8ef-e7d3-4407-9261-a5a1e0b6d481</errorID>
      <errorWord>（</errorWord>
      <group>L1_Format</group>
      <groupName>格式问题</groupName>
      <ability>L2_HalfPunc</ability>
      <abilityName>全半角检查</abilityName>
      <candidateList>
        <item>(</item>
      </candidateList>
      <explain>文本全半角错误。</explain>
      <paraID>1C70AE7E</paraID>
      <start>107</start>
      <end>108</end>
      <status>unmodified</status>
      <modifiedWord/>
      <trackRevisions>false</trackRevisions>
    </reviewItem>
    <reviewItem>
      <errorID>9b978f7f-f604-425c-95c9-f40e06886e62</errorID>
      <errorWord>）</errorWord>
      <group>L1_Format</group>
      <groupName>格式问题</groupName>
      <ability>L2_HalfPunc</ability>
      <abilityName>全半角检查</abilityName>
      <candidateList>
        <item>)</item>
      </candidateList>
      <explain>文本全半角错误。</explain>
      <paraID>1C70AE7E</paraID>
      <start>114</start>
      <end>115</end>
      <status>unmodified</status>
      <modifiedWord/>
      <trackRevisions>false</trackRevisions>
    </reviewItem>
    <reviewItem>
      <errorID>d838ef46-5654-4be2-bf28-85b95b4e489d</errorID>
      <errorWord>；</errorWord>
      <group>L1_Format</group>
      <groupName>格式问题</groupName>
      <ability>L2_HalfPunc</ability>
      <abilityName>全半角检查</abilityName>
      <candidateList>
        <item>; </item>
      </candidateList>
      <explain>文本全半角错误。</explain>
      <paraID>1C70AE7E</paraID>
      <start>127</start>
      <end>128</end>
      <status>unmodified</status>
      <modifiedWord/>
      <trackRevisions>false</trackRevisions>
    </reviewItem>
    <reviewItem>
      <errorID>24b015df-f00b-404d-bc09-02f4f4a32200</errorID>
      <errorWord>，</errorWord>
      <group>L1_Format</group>
      <groupName>格式问题</groupName>
      <ability>L2_HalfPunc</ability>
      <abilityName>全半角检查</abilityName>
      <candidateList>
        <item>, </item>
      </candidateList>
      <explain>文本全半角错误。</explain>
      <paraID>1C70AE7E</paraID>
      <start>139</start>
      <end>140</end>
      <status>unmodified</status>
      <modifiedWord/>
      <trackRevisions>false</trackRevisions>
    </reviewItem>
    <reviewItem>
      <errorID>6bcbd1f0-3eed-44a0-8def-047af5a5d0c4</errorID>
      <errorWord>，</errorWord>
      <group>L1_Format</group>
      <groupName>格式问题</groupName>
      <ability>L2_HalfPunc</ability>
      <abilityName>全半角检查</abilityName>
      <candidateList>
        <item>,</item>
      </candidateList>
      <explain>文本全半角错误。</explain>
      <paraID> 16D2F37</paraID>
      <start>12</start>
      <end>13</end>
      <status>unmodified</status>
      <modifiedWord/>
      <trackRevisions>false</trackRevisions>
    </reviewItem>
    <reviewItem>
      <errorID>a9a4744f-cf3a-459d-851f-5df24a4d52f3</errorID>
      <errorWord>，</errorWord>
      <group>L1_Format</group>
      <groupName>格式问题</groupName>
      <ability>L2_HalfPunc</ability>
      <abilityName>全半角检查</abilityName>
      <candidateList>
        <item>,</item>
      </candidateList>
      <explain>文本全半角错误。</explain>
      <paraID> 16D2F37</paraID>
      <start>24</start>
      <end>25</end>
      <status>unmodified</status>
      <modifiedWord/>
      <trackRevisions>false</trackRevisions>
    </reviewItem>
    <reviewItem>
      <errorID>f168cf97-8964-4cf8-9f03-29949da5bdaa</errorID>
      <errorWord>（</errorWord>
      <group>L1_Format</group>
      <groupName>格式问题</groupName>
      <ability>L2_HalfPunc</ability>
      <abilityName>全半角检查</abilityName>
      <candidateList>
        <item>(</item>
      </candidateList>
      <explain>文本全半角错误。</explain>
      <paraID> 16D2F37</paraID>
      <start>104</start>
      <end>105</end>
      <status>unmodified</status>
      <modifiedWord/>
      <trackRevisions>false</trackRevisions>
    </reviewItem>
    <reviewItem>
      <errorID>4b544d73-c6ed-4c48-ab24-e77171d974a2</errorID>
      <errorWord>）：</errorWord>
      <group>L1_Format</group>
      <groupName>格式问题</groupName>
      <ability>L2_HalfPunc</ability>
      <abilityName>全半角检查</abilityName>
      <candidateList>
        <item>):</item>
      </candidateList>
      <explain>文本全半角错误。</explain>
      <paraID> 16D2F37</paraID>
      <start>106</start>
      <end>108</end>
      <status>unmodified</status>
      <modifiedWord/>
      <trackRevisions>false</trackRevisions>
    </reviewItem>
    <reviewItem>
      <errorID>621d9e82-07bc-402c-bb4d-80a8b9b6e94f</errorID>
      <errorWord>，</errorWord>
      <group>L1_Format</group>
      <groupName>格式问题</groupName>
      <ability>L2_HalfPunc</ability>
      <abilityName>全半角检查</abilityName>
      <candidateList>
        <item>,</item>
      </candidateList>
      <explain>文本全半角错误。</explain>
      <paraID>3DFED142</paraID>
      <start>20</start>
      <end>21</end>
      <status>unmodified</status>
      <modifiedWord/>
      <trackRevisions>false</trackRevisions>
    </reviewItem>
    <reviewItem>
      <errorID>9cac91b2-7ecd-4175-90cd-ef6b19d7c123</errorID>
      <errorWord>，</errorWord>
      <group>L1_Format</group>
      <groupName>格式问题</groupName>
      <ability>L2_HalfPunc</ability>
      <abilityName>全半角检查</abilityName>
      <candidateList>
        <item>,</item>
      </candidateList>
      <explain>文本全半角错误。</explain>
      <paraID>3DFED142</paraID>
      <start>38</start>
      <end>39</end>
      <status>unmodified</status>
      <modifiedWord/>
      <trackRevisions>false</trackRevisions>
    </reviewItem>
    <reviewItem>
      <errorID>67907bd1-bacb-457c-b14f-f6f28f802e6d</errorID>
      <errorWord>，</errorWord>
      <group>L1_Format</group>
      <groupName>格式问题</groupName>
      <ability>L2_HalfPunc</ability>
      <abilityName>全半角检查</abilityName>
      <candidateList>
        <item>, </item>
      </candidateList>
      <explain>文本全半角错误。</explain>
      <paraID>3DFED142</paraID>
      <start>54</start>
      <end>55</end>
      <status>unmodified</status>
      <modifiedWord/>
      <trackRevisions>false</trackRevisions>
    </reviewItem>
    <reviewItem>
      <errorID>1efc534e-0348-4264-87d4-9ca0a600c56f</errorID>
      <errorWord>，</errorWord>
      <group>L1_Format</group>
      <groupName>格式问题</groupName>
      <ability>L2_HalfPunc</ability>
      <abilityName>全半角检查</abilityName>
      <candidateList>
        <item>,</item>
      </candidateList>
      <explain>文本全半角错误。</explain>
      <paraID>3DFED142</paraID>
      <start>166</start>
      <end>167</end>
      <status>unmodified</status>
      <modifiedWord/>
      <trackRevisions>false</trackRevisions>
    </reviewItem>
    <reviewItem>
      <errorID>a9a37736-be49-44b6-8a81-d7de977bc2a9</errorID>
      <errorWord>，</errorWord>
      <group>L1_Format</group>
      <groupName>格式问题</groupName>
      <ability>L2_HalfPunc</ability>
      <abilityName>全半角检查</abilityName>
      <candidateList>
        <item>,</item>
      </candidateList>
      <explain>文本全半角错误。</explain>
      <paraID>3DFED142</paraID>
      <start>171</start>
      <end>172</end>
      <status>unmodified</status>
      <modifiedWord/>
      <trackRevisions>false</trackRevisions>
    </reviewItem>
    <reviewItem>
      <errorID>cf406be0-a8aa-49da-8ed6-6a45c2acd744</errorID>
      <errorWord>（</errorWord>
      <group>L1_Format</group>
      <groupName>格式问题</groupName>
      <ability>L2_HalfPunc</ability>
      <abilityName>全半角检查</abilityName>
      <candidateList>
        <item>(</item>
      </candidateList>
      <explain>文本全半角错误。</explain>
      <paraID>3DFED142</paraID>
      <start>177</start>
      <end>178</end>
      <status>unmodified</status>
      <modifiedWord/>
      <trackRevisions>false</trackRevisions>
    </reviewItem>
    <reviewItem>
      <errorID>0d6dc1a4-f91f-43af-bd6d-2e5c3fa41af3</errorID>
      <errorWord>）</errorWord>
      <group>L1_Format</group>
      <groupName>格式问题</groupName>
      <ability>L2_HalfPunc</ability>
      <abilityName>全半角检查</abilityName>
      <candidateList>
        <item>)</item>
      </candidateList>
      <explain>文本全半角错误。</explain>
      <paraID>3DFED142</paraID>
      <start>179</start>
      <end>180</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a69ce-40a2-4613-b365-ae6209ee4cf9}">
  <ds:schemaRefs/>
</ds:datastoreItem>
</file>

<file path=customXml/itemProps3.xml><?xml version="1.0" encoding="utf-8"?>
<ds:datastoreItem xmlns:ds="http://schemas.openxmlformats.org/officeDocument/2006/customXml" ds:itemID="{9FE99FFE-6B8D-401D-963D-9375BD668139}">
  <ds:schemaRefs/>
</ds:datastoreItem>
</file>

<file path=docProps/app.xml><?xml version="1.0" encoding="utf-8"?>
<Properties xmlns="http://schemas.openxmlformats.org/officeDocument/2006/extended-properties" xmlns:vt="http://schemas.openxmlformats.org/officeDocument/2006/docPropsVTypes">
  <Template>tds2</Template>
  <Company>CNIS</Company>
  <Pages>26</Pages>
  <Words>6088</Words>
  <Characters>7137</Characters>
  <Lines>99</Lines>
  <Paragraphs>27</Paragraphs>
  <TotalTime>0</TotalTime>
  <ScaleCrop>false</ScaleCrop>
  <LinksUpToDate>false</LinksUpToDate>
  <CharactersWithSpaces>7373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2024-12-04T02:18:00Z</dcterms:created>
  <dc:creator>zhengying</dc:creator>
  <cp:lastModifiedBy>Mira</cp:lastModifiedBy>
  <cp:lastPrinted>2021-09-02T05:44:00Z</cp:lastPrinted>
  <dcterms:modified xsi:type="dcterms:W3CDTF">2025-11-12T02:08:47Z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2052-12.1.0.23542</vt:lpwstr>
  </property>
  <property fmtid="{D5CDD505-2E9C-101B-9397-08002B2CF9AE}" pid="4" name="ICV">
    <vt:lpwstr>E8B7701B2A4D4B15BF9F07C0FF933AC9_13</vt:lpwstr>
  </property>
  <property fmtid="{D5CDD505-2E9C-101B-9397-08002B2CF9AE}" pid="5" name="KSOTemplateDocerSaveRecord">
    <vt:lpwstr>eyJoZGlkIjoiZjA2ZTg3M2E0NjA0NTc4MGI1ZTAwOWM4ODUxY2UzOGYiLCJ1c2VySWQiOiIyMDQ3MDQ5NjYifQ==</vt:lpwstr>
  </property>
</Properties>
</file>