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78F79" w14:textId="77777777" w:rsidR="00294F03" w:rsidRDefault="00294F03">
      <w:pPr>
        <w:spacing w:line="360" w:lineRule="auto"/>
        <w:jc w:val="center"/>
        <w:rPr>
          <w:rFonts w:ascii="Times New Roman" w:eastAsia="黑体" w:hAnsi="Times New Roman" w:cs="Times New Roman"/>
          <w:b/>
          <w:color w:val="000000"/>
          <w:spacing w:val="-16"/>
          <w:kern w:val="0"/>
          <w:sz w:val="48"/>
          <w:szCs w:val="48"/>
        </w:rPr>
      </w:pPr>
    </w:p>
    <w:p w14:paraId="3377D0E7" w14:textId="77777777" w:rsidR="00294F03" w:rsidRDefault="00294F03">
      <w:pPr>
        <w:spacing w:line="360" w:lineRule="auto"/>
        <w:jc w:val="center"/>
        <w:rPr>
          <w:rFonts w:ascii="Times New Roman" w:eastAsia="黑体" w:hAnsi="Times New Roman" w:cs="Times New Roman"/>
          <w:b/>
          <w:color w:val="000000"/>
          <w:spacing w:val="-16"/>
          <w:kern w:val="0"/>
          <w:sz w:val="48"/>
          <w:szCs w:val="48"/>
        </w:rPr>
      </w:pPr>
    </w:p>
    <w:p w14:paraId="1695ED63" w14:textId="77777777" w:rsidR="00294F03" w:rsidRDefault="00294F03">
      <w:pPr>
        <w:spacing w:line="360" w:lineRule="auto"/>
        <w:jc w:val="center"/>
        <w:rPr>
          <w:rFonts w:ascii="Times New Roman" w:eastAsia="黑体" w:hAnsi="Times New Roman" w:cs="Times New Roman"/>
          <w:b/>
          <w:color w:val="000000"/>
          <w:spacing w:val="-16"/>
          <w:kern w:val="0"/>
          <w:sz w:val="48"/>
          <w:szCs w:val="48"/>
        </w:rPr>
      </w:pPr>
    </w:p>
    <w:p w14:paraId="10C09CAD" w14:textId="77777777" w:rsidR="00294F03" w:rsidRDefault="00294F03">
      <w:pPr>
        <w:spacing w:line="360" w:lineRule="auto"/>
        <w:jc w:val="center"/>
        <w:rPr>
          <w:rFonts w:ascii="Times New Roman" w:eastAsia="黑体" w:hAnsi="Times New Roman" w:cs="Times New Roman"/>
          <w:b/>
          <w:color w:val="000000"/>
          <w:spacing w:val="-16"/>
          <w:kern w:val="0"/>
          <w:sz w:val="48"/>
          <w:szCs w:val="48"/>
        </w:rPr>
      </w:pPr>
    </w:p>
    <w:p w14:paraId="484744AE" w14:textId="77777777" w:rsidR="00294F03" w:rsidRDefault="00294F03">
      <w:pPr>
        <w:spacing w:line="360" w:lineRule="auto"/>
        <w:jc w:val="center"/>
        <w:rPr>
          <w:rFonts w:ascii="Times New Roman" w:eastAsia="黑体" w:hAnsi="Times New Roman" w:cs="Times New Roman"/>
          <w:b/>
          <w:color w:val="000000"/>
          <w:spacing w:val="-16"/>
          <w:kern w:val="0"/>
          <w:sz w:val="48"/>
          <w:szCs w:val="48"/>
        </w:rPr>
      </w:pPr>
    </w:p>
    <w:p w14:paraId="7122AB03" w14:textId="77777777" w:rsidR="00294F03" w:rsidRDefault="00000000">
      <w:pPr>
        <w:spacing w:line="360" w:lineRule="auto"/>
        <w:jc w:val="center"/>
        <w:rPr>
          <w:rFonts w:ascii="Times New Roman" w:eastAsia="黑体" w:hAnsi="Times New Roman" w:cs="Times New Roman"/>
          <w:b/>
          <w:color w:val="000000"/>
          <w:spacing w:val="-16"/>
          <w:kern w:val="0"/>
          <w:sz w:val="48"/>
          <w:szCs w:val="48"/>
        </w:rPr>
      </w:pPr>
      <w:bookmarkStart w:id="0" w:name="_Toc14119"/>
      <w:bookmarkStart w:id="1" w:name="_Toc147932252"/>
      <w:bookmarkStart w:id="2" w:name="_Toc143594807"/>
      <w:bookmarkStart w:id="3" w:name="_Toc146207808"/>
      <w:r>
        <w:rPr>
          <w:rFonts w:ascii="Times New Roman" w:eastAsia="黑体" w:hAnsi="Times New Roman" w:cs="Times New Roman" w:hint="eastAsia"/>
          <w:b/>
          <w:color w:val="000000"/>
          <w:spacing w:val="-16"/>
          <w:kern w:val="0"/>
          <w:sz w:val="48"/>
          <w:szCs w:val="48"/>
        </w:rPr>
        <w:t>《香料香精行业气味治理技术指南》</w:t>
      </w:r>
      <w:bookmarkEnd w:id="0"/>
      <w:bookmarkEnd w:id="1"/>
      <w:bookmarkEnd w:id="2"/>
      <w:bookmarkEnd w:id="3"/>
    </w:p>
    <w:p w14:paraId="5A079031" w14:textId="77777777" w:rsidR="00294F03" w:rsidRDefault="00000000">
      <w:pPr>
        <w:spacing w:line="360" w:lineRule="auto"/>
        <w:jc w:val="center"/>
        <w:rPr>
          <w:rFonts w:ascii="Times New Roman" w:eastAsia="黑体" w:hAnsi="Times New Roman" w:cs="Times New Roman"/>
          <w:b/>
          <w:color w:val="000000"/>
          <w:spacing w:val="-16"/>
          <w:kern w:val="0"/>
          <w:sz w:val="48"/>
          <w:szCs w:val="48"/>
        </w:rPr>
      </w:pPr>
      <w:bookmarkStart w:id="4" w:name="_Toc143594808"/>
      <w:bookmarkStart w:id="5" w:name="_Toc3709"/>
      <w:bookmarkStart w:id="6" w:name="_Toc146207809"/>
      <w:bookmarkStart w:id="7" w:name="_Toc147932253"/>
      <w:r>
        <w:rPr>
          <w:rFonts w:ascii="Times New Roman" w:eastAsia="黑体" w:hAnsi="Times New Roman" w:cs="Times New Roman" w:hint="eastAsia"/>
          <w:b/>
          <w:color w:val="000000"/>
          <w:spacing w:val="-16"/>
          <w:kern w:val="0"/>
          <w:sz w:val="48"/>
          <w:szCs w:val="48"/>
        </w:rPr>
        <w:t>编制说明</w:t>
      </w:r>
      <w:bookmarkEnd w:id="4"/>
      <w:bookmarkEnd w:id="5"/>
      <w:bookmarkEnd w:id="6"/>
      <w:bookmarkEnd w:id="7"/>
    </w:p>
    <w:p w14:paraId="6F339C9D" w14:textId="77777777" w:rsidR="00294F03" w:rsidRDefault="00294F03">
      <w:pPr>
        <w:spacing w:line="360" w:lineRule="auto"/>
      </w:pPr>
    </w:p>
    <w:p w14:paraId="2A0C13B2" w14:textId="77777777" w:rsidR="00294F03" w:rsidRDefault="00294F03">
      <w:pPr>
        <w:spacing w:line="360" w:lineRule="auto"/>
      </w:pPr>
    </w:p>
    <w:p w14:paraId="2C5C536E" w14:textId="77777777" w:rsidR="00294F03" w:rsidRDefault="00294F03">
      <w:pPr>
        <w:spacing w:line="360" w:lineRule="auto"/>
      </w:pPr>
    </w:p>
    <w:p w14:paraId="6CF96C8A" w14:textId="77777777" w:rsidR="00294F03" w:rsidRDefault="00294F03">
      <w:pPr>
        <w:spacing w:line="360" w:lineRule="auto"/>
      </w:pPr>
    </w:p>
    <w:p w14:paraId="37C5D236" w14:textId="77777777" w:rsidR="00294F03" w:rsidRDefault="00294F03">
      <w:pPr>
        <w:spacing w:line="360" w:lineRule="auto"/>
      </w:pPr>
    </w:p>
    <w:p w14:paraId="3B1E20A2" w14:textId="77777777" w:rsidR="00294F03" w:rsidRDefault="00294F03">
      <w:pPr>
        <w:spacing w:line="360" w:lineRule="auto"/>
      </w:pPr>
    </w:p>
    <w:p w14:paraId="0DD6B77A" w14:textId="77777777" w:rsidR="00294F03" w:rsidRDefault="00294F03">
      <w:pPr>
        <w:spacing w:line="360" w:lineRule="auto"/>
      </w:pPr>
    </w:p>
    <w:p w14:paraId="014987E2" w14:textId="77777777" w:rsidR="00294F03" w:rsidRDefault="00294F03">
      <w:pPr>
        <w:spacing w:line="360" w:lineRule="auto"/>
      </w:pPr>
    </w:p>
    <w:p w14:paraId="7CEEA44B" w14:textId="77777777" w:rsidR="00294F03" w:rsidRDefault="00294F03">
      <w:pPr>
        <w:spacing w:line="360" w:lineRule="auto"/>
      </w:pPr>
    </w:p>
    <w:p w14:paraId="6A21BE1E" w14:textId="77777777" w:rsidR="00294F03" w:rsidRDefault="00294F03">
      <w:pPr>
        <w:spacing w:line="360" w:lineRule="auto"/>
      </w:pPr>
    </w:p>
    <w:p w14:paraId="2B87676E" w14:textId="77777777" w:rsidR="00294F03" w:rsidRDefault="00294F03">
      <w:pPr>
        <w:spacing w:line="360" w:lineRule="auto"/>
      </w:pPr>
    </w:p>
    <w:p w14:paraId="0497BB56" w14:textId="77777777" w:rsidR="00294F03" w:rsidRDefault="00294F03">
      <w:pPr>
        <w:spacing w:line="360" w:lineRule="auto"/>
      </w:pPr>
    </w:p>
    <w:p w14:paraId="4BFA7396" w14:textId="77777777" w:rsidR="00294F03" w:rsidRDefault="00294F03">
      <w:pPr>
        <w:spacing w:line="360" w:lineRule="auto"/>
      </w:pPr>
    </w:p>
    <w:p w14:paraId="623114D0" w14:textId="77777777" w:rsidR="00294F03" w:rsidRDefault="00294F03">
      <w:pPr>
        <w:spacing w:line="360" w:lineRule="auto"/>
      </w:pPr>
    </w:p>
    <w:p w14:paraId="0FF848CE" w14:textId="77777777" w:rsidR="00294F03" w:rsidRDefault="00000000">
      <w:pPr>
        <w:spacing w:line="360" w:lineRule="auto"/>
        <w:jc w:val="center"/>
        <w:rPr>
          <w:rFonts w:ascii="宋体" w:eastAsia="宋体" w:hAnsi="宋体" w:cs="宋体" w:hint="eastAsia"/>
          <w:b/>
          <w:color w:val="000000"/>
          <w:kern w:val="0"/>
          <w:sz w:val="32"/>
          <w:szCs w:val="32"/>
        </w:rPr>
      </w:pPr>
      <w:r>
        <w:rPr>
          <w:rFonts w:ascii="宋体" w:eastAsia="宋体" w:hAnsi="宋体" w:cs="宋体" w:hint="eastAsia"/>
          <w:b/>
          <w:color w:val="000000"/>
          <w:kern w:val="0"/>
          <w:sz w:val="32"/>
          <w:szCs w:val="32"/>
        </w:rPr>
        <w:t>天津市生态环境科学研究院</w:t>
      </w:r>
    </w:p>
    <w:p w14:paraId="430DC720" w14:textId="77777777" w:rsidR="00294F03" w:rsidRDefault="00000000">
      <w:pPr>
        <w:spacing w:line="360" w:lineRule="auto"/>
        <w:jc w:val="center"/>
        <w:rPr>
          <w:rFonts w:ascii="宋体" w:eastAsia="宋体" w:hAnsi="宋体" w:cs="宋体" w:hint="eastAsia"/>
          <w:b/>
          <w:color w:val="000000"/>
          <w:kern w:val="0"/>
          <w:sz w:val="32"/>
          <w:szCs w:val="32"/>
        </w:rPr>
      </w:pPr>
      <w:r>
        <w:rPr>
          <w:rFonts w:ascii="宋体" w:eastAsia="宋体" w:hAnsi="宋体" w:cs="宋体" w:hint="eastAsia"/>
          <w:b/>
          <w:color w:val="000000"/>
          <w:kern w:val="0"/>
          <w:sz w:val="32"/>
          <w:szCs w:val="32"/>
        </w:rPr>
        <w:t>天津迪兰奥特环保科技开发有限公司</w:t>
      </w:r>
    </w:p>
    <w:p w14:paraId="029CEAA0" w14:textId="77777777" w:rsidR="00294F03" w:rsidRDefault="00000000">
      <w:pPr>
        <w:spacing w:line="360" w:lineRule="auto"/>
        <w:jc w:val="center"/>
        <w:rPr>
          <w:rFonts w:ascii="宋体" w:eastAsia="宋体" w:hAnsi="宋体" w:cs="宋体" w:hint="eastAsia"/>
          <w:b/>
          <w:color w:val="000000"/>
          <w:kern w:val="0"/>
          <w:sz w:val="32"/>
          <w:szCs w:val="32"/>
        </w:rPr>
      </w:pPr>
      <w:r>
        <w:rPr>
          <w:rFonts w:ascii="宋体" w:eastAsia="宋体" w:hAnsi="宋体" w:cs="宋体" w:hint="eastAsia"/>
          <w:b/>
          <w:color w:val="000000"/>
          <w:kern w:val="0"/>
          <w:sz w:val="32"/>
          <w:szCs w:val="32"/>
        </w:rPr>
        <w:t>二〇二五年十月</w:t>
      </w:r>
    </w:p>
    <w:p w14:paraId="58E1A0FD" w14:textId="77777777" w:rsidR="00294F03" w:rsidRDefault="00000000">
      <w:pPr>
        <w:widowControl/>
        <w:jc w:val="left"/>
        <w:rPr>
          <w:rFonts w:ascii="宋体" w:eastAsia="宋体" w:hAnsi="宋体" w:cs="宋体" w:hint="eastAsia"/>
          <w:b/>
          <w:color w:val="000000"/>
          <w:kern w:val="0"/>
          <w:sz w:val="32"/>
          <w:szCs w:val="32"/>
        </w:rPr>
      </w:pPr>
      <w:r>
        <w:rPr>
          <w:rFonts w:ascii="宋体" w:eastAsia="宋体" w:hAnsi="宋体" w:cs="宋体"/>
          <w:b/>
          <w:color w:val="000000"/>
          <w:kern w:val="0"/>
          <w:sz w:val="32"/>
          <w:szCs w:val="32"/>
        </w:rPr>
        <w:br w:type="page"/>
      </w:r>
    </w:p>
    <w:p w14:paraId="62E9F1D6" w14:textId="77777777" w:rsidR="00294F03" w:rsidRDefault="00294F03">
      <w:pPr>
        <w:keepNext/>
        <w:keepLines/>
        <w:spacing w:before="120" w:after="120" w:line="360" w:lineRule="auto"/>
        <w:rPr>
          <w:rFonts w:ascii="Times New Roman" w:eastAsia="宋体" w:hAnsi="Times New Roman" w:cs="Times New Roman"/>
          <w:b/>
          <w:bCs/>
          <w:kern w:val="44"/>
          <w:sz w:val="28"/>
          <w:szCs w:val="28"/>
        </w:rPr>
        <w:sectPr w:rsidR="00294F03">
          <w:pgSz w:w="11906" w:h="16838"/>
          <w:pgMar w:top="1440" w:right="1803" w:bottom="1440" w:left="1803" w:header="851" w:footer="992" w:gutter="0"/>
          <w:cols w:space="425"/>
          <w:docGrid w:type="lines" w:linePitch="312"/>
        </w:sectPr>
      </w:pPr>
    </w:p>
    <w:sdt>
      <w:sdtPr>
        <w:rPr>
          <w:rFonts w:ascii="黑体" w:eastAsia="黑体" w:hAnsi="黑体" w:cs="黑体" w:hint="eastAsia"/>
          <w:sz w:val="28"/>
          <w:szCs w:val="28"/>
        </w:rPr>
        <w:id w:val="147460778"/>
        <w:docPartObj>
          <w:docPartGallery w:val="Table of Contents"/>
          <w:docPartUnique/>
        </w:docPartObj>
      </w:sdtPr>
      <w:sdtEndPr>
        <w:rPr>
          <w:rFonts w:ascii="Times New Roman" w:eastAsia="宋体" w:hAnsi="Times New Roman" w:cs="Times New Roman"/>
          <w:b/>
          <w:bCs/>
          <w:kern w:val="44"/>
          <w:sz w:val="21"/>
        </w:rPr>
      </w:sdtEndPr>
      <w:sdtContent>
        <w:p w14:paraId="43EF8D1D" w14:textId="77777777" w:rsidR="00294F03" w:rsidRDefault="00000000">
          <w:pPr>
            <w:spacing w:line="360" w:lineRule="auto"/>
            <w:jc w:val="center"/>
          </w:pPr>
          <w:r>
            <w:rPr>
              <w:rFonts w:ascii="黑体" w:eastAsia="黑体" w:hAnsi="黑体" w:cs="黑体" w:hint="eastAsia"/>
              <w:sz w:val="28"/>
              <w:szCs w:val="28"/>
            </w:rPr>
            <w:t>目  录</w:t>
          </w:r>
          <w:r>
            <w:rPr>
              <w:rFonts w:hint="eastAsia"/>
              <w:b/>
              <w:bCs/>
              <w:kern w:val="44"/>
              <w:sz w:val="28"/>
              <w:szCs w:val="28"/>
            </w:rPr>
            <w:fldChar w:fldCharType="begin"/>
          </w:r>
          <w:r>
            <w:rPr>
              <w:rFonts w:hint="eastAsia"/>
              <w:b/>
              <w:bCs/>
              <w:kern w:val="44"/>
              <w:sz w:val="28"/>
              <w:szCs w:val="28"/>
            </w:rPr>
            <w:instrText xml:space="preserve">TOC \o "1-2" \h \u </w:instrText>
          </w:r>
          <w:r>
            <w:rPr>
              <w:rFonts w:hint="eastAsia"/>
              <w:b/>
              <w:bCs/>
              <w:kern w:val="44"/>
              <w:sz w:val="28"/>
              <w:szCs w:val="28"/>
            </w:rPr>
            <w:fldChar w:fldCharType="separate"/>
          </w:r>
        </w:p>
        <w:p w14:paraId="58055A5D" w14:textId="77777777" w:rsidR="00294F03" w:rsidRDefault="00000000">
          <w:pPr>
            <w:pStyle w:val="TOC1"/>
            <w:tabs>
              <w:tab w:val="right" w:leader="dot" w:pos="8290"/>
            </w:tabs>
            <w:rPr>
              <w:rFonts w:asciiTheme="minorHAnsi" w:hAnsiTheme="minorHAnsi"/>
              <w:sz w:val="22"/>
              <w14:ligatures w14:val="standardContextual"/>
            </w:rPr>
          </w:pPr>
          <w:hyperlink w:anchor="_Toc204609374" w:history="1">
            <w:r>
              <w:rPr>
                <w:rStyle w:val="afd"/>
                <w:rFonts w:eastAsia="宋体" w:cs="Times New Roman" w:hint="eastAsia"/>
                <w:b/>
                <w:bCs/>
                <w:kern w:val="44"/>
              </w:rPr>
              <w:t xml:space="preserve">1 </w:t>
            </w:r>
            <w:r>
              <w:rPr>
                <w:rStyle w:val="afd"/>
                <w:rFonts w:eastAsia="宋体" w:cs="Times New Roman" w:hint="eastAsia"/>
                <w:b/>
                <w:bCs/>
                <w:kern w:val="44"/>
              </w:rPr>
              <w:t>标准编制背景</w:t>
            </w:r>
            <w:r>
              <w:rPr>
                <w:rFonts w:hint="eastAsia"/>
              </w:rPr>
              <w:tab/>
            </w:r>
            <w:r>
              <w:rPr>
                <w:rFonts w:hint="eastAsia"/>
              </w:rPr>
              <w:fldChar w:fldCharType="begin"/>
            </w:r>
            <w:r>
              <w:rPr>
                <w:rFonts w:hint="eastAsia"/>
              </w:rPr>
              <w:instrText xml:space="preserve"> </w:instrText>
            </w:r>
            <w:r>
              <w:instrText>PAGEREF _Toc204609374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606890E7" w14:textId="77777777" w:rsidR="00294F03" w:rsidRDefault="00000000">
          <w:pPr>
            <w:pStyle w:val="TOC2"/>
            <w:tabs>
              <w:tab w:val="right" w:leader="dot" w:pos="8290"/>
            </w:tabs>
            <w:rPr>
              <w:rFonts w:asciiTheme="minorHAnsi" w:hAnsiTheme="minorHAnsi"/>
              <w:sz w:val="22"/>
              <w14:ligatures w14:val="standardContextual"/>
            </w:rPr>
          </w:pPr>
          <w:hyperlink w:anchor="_Toc204609375" w:history="1">
            <w:r>
              <w:rPr>
                <w:rStyle w:val="afd"/>
                <w:rFonts w:eastAsia="宋体" w:cs="Times New Roman" w:hint="eastAsia"/>
                <w:b/>
                <w:bCs/>
              </w:rPr>
              <w:t xml:space="preserve">1.1  </w:t>
            </w:r>
            <w:r>
              <w:rPr>
                <w:rStyle w:val="afd"/>
                <w:rFonts w:eastAsia="宋体" w:cs="Times New Roman" w:hint="eastAsia"/>
                <w:b/>
                <w:bCs/>
              </w:rPr>
              <w:t>任务来源</w:t>
            </w:r>
            <w:r>
              <w:rPr>
                <w:rFonts w:hint="eastAsia"/>
              </w:rPr>
              <w:tab/>
            </w:r>
            <w:r>
              <w:rPr>
                <w:rFonts w:hint="eastAsia"/>
              </w:rPr>
              <w:fldChar w:fldCharType="begin"/>
            </w:r>
            <w:r>
              <w:rPr>
                <w:rFonts w:hint="eastAsia"/>
              </w:rPr>
              <w:instrText xml:space="preserve"> </w:instrText>
            </w:r>
            <w:r>
              <w:instrText>PAGEREF _Toc204609375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268BD612" w14:textId="77777777" w:rsidR="00294F03" w:rsidRDefault="00000000">
          <w:pPr>
            <w:pStyle w:val="TOC2"/>
            <w:tabs>
              <w:tab w:val="right" w:leader="dot" w:pos="8290"/>
            </w:tabs>
            <w:rPr>
              <w:rFonts w:asciiTheme="minorHAnsi" w:hAnsiTheme="minorHAnsi"/>
              <w:sz w:val="22"/>
              <w14:ligatures w14:val="standardContextual"/>
            </w:rPr>
          </w:pPr>
          <w:hyperlink w:anchor="_Toc204609376" w:history="1">
            <w:r>
              <w:rPr>
                <w:rStyle w:val="afd"/>
                <w:rFonts w:eastAsia="宋体" w:cs="Times New Roman" w:hint="eastAsia"/>
                <w:b/>
                <w:bCs/>
              </w:rPr>
              <w:t xml:space="preserve">1.2  </w:t>
            </w:r>
            <w:r>
              <w:rPr>
                <w:rStyle w:val="afd"/>
                <w:rFonts w:eastAsia="宋体" w:cs="Times New Roman" w:hint="eastAsia"/>
                <w:b/>
                <w:bCs/>
              </w:rPr>
              <w:t>工作过程</w:t>
            </w:r>
            <w:r>
              <w:rPr>
                <w:rFonts w:hint="eastAsia"/>
              </w:rPr>
              <w:tab/>
            </w:r>
            <w:r>
              <w:rPr>
                <w:rFonts w:hint="eastAsia"/>
              </w:rPr>
              <w:fldChar w:fldCharType="begin"/>
            </w:r>
            <w:r>
              <w:rPr>
                <w:rFonts w:hint="eastAsia"/>
              </w:rPr>
              <w:instrText xml:space="preserve"> </w:instrText>
            </w:r>
            <w:r>
              <w:instrText>PAGEREF _Toc204609376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5DA03672" w14:textId="77777777" w:rsidR="00294F03" w:rsidRDefault="00000000">
          <w:pPr>
            <w:pStyle w:val="TOC1"/>
            <w:tabs>
              <w:tab w:val="right" w:leader="dot" w:pos="8290"/>
            </w:tabs>
            <w:rPr>
              <w:rFonts w:asciiTheme="minorHAnsi" w:hAnsiTheme="minorHAnsi"/>
              <w:sz w:val="22"/>
              <w14:ligatures w14:val="standardContextual"/>
            </w:rPr>
          </w:pPr>
          <w:hyperlink w:anchor="_Toc204609377" w:history="1">
            <w:r>
              <w:rPr>
                <w:rStyle w:val="afd"/>
                <w:rFonts w:eastAsia="宋体" w:cs="Times New Roman" w:hint="eastAsia"/>
                <w:b/>
                <w:bCs/>
                <w:kern w:val="44"/>
              </w:rPr>
              <w:t xml:space="preserve">2  </w:t>
            </w:r>
            <w:r>
              <w:rPr>
                <w:rStyle w:val="afd"/>
                <w:rFonts w:eastAsia="宋体" w:cs="Times New Roman" w:hint="eastAsia"/>
                <w:b/>
                <w:bCs/>
                <w:kern w:val="44"/>
              </w:rPr>
              <w:t>标准编制的必要性</w:t>
            </w:r>
            <w:r>
              <w:rPr>
                <w:rFonts w:hint="eastAsia"/>
              </w:rPr>
              <w:tab/>
            </w:r>
            <w:r>
              <w:rPr>
                <w:rFonts w:hint="eastAsia"/>
              </w:rPr>
              <w:fldChar w:fldCharType="begin"/>
            </w:r>
            <w:r>
              <w:rPr>
                <w:rFonts w:hint="eastAsia"/>
              </w:rPr>
              <w:instrText xml:space="preserve"> </w:instrText>
            </w:r>
            <w:r>
              <w:instrText>PAGEREF _Toc204609377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66559F4F" w14:textId="77777777" w:rsidR="00294F03" w:rsidRDefault="00000000">
          <w:pPr>
            <w:pStyle w:val="TOC2"/>
            <w:tabs>
              <w:tab w:val="right" w:leader="dot" w:pos="8290"/>
            </w:tabs>
            <w:rPr>
              <w:rFonts w:asciiTheme="minorHAnsi" w:hAnsiTheme="minorHAnsi"/>
              <w:sz w:val="22"/>
              <w14:ligatures w14:val="standardContextual"/>
            </w:rPr>
          </w:pPr>
          <w:hyperlink w:anchor="_Toc204609378" w:history="1">
            <w:r>
              <w:rPr>
                <w:rStyle w:val="afd"/>
                <w:rFonts w:eastAsia="宋体" w:cs="Times New Roman" w:hint="eastAsia"/>
                <w:b/>
                <w:bCs/>
              </w:rPr>
              <w:t xml:space="preserve">2.1 </w:t>
            </w:r>
            <w:r>
              <w:rPr>
                <w:rStyle w:val="afd"/>
                <w:rFonts w:eastAsia="宋体" w:cs="Times New Roman" w:hint="eastAsia"/>
                <w:b/>
                <w:bCs/>
              </w:rPr>
              <w:t>落实国家生态环境管理要求</w:t>
            </w:r>
            <w:r>
              <w:rPr>
                <w:rFonts w:hint="eastAsia"/>
              </w:rPr>
              <w:tab/>
            </w:r>
            <w:r>
              <w:rPr>
                <w:rFonts w:hint="eastAsia"/>
              </w:rPr>
              <w:fldChar w:fldCharType="begin"/>
            </w:r>
            <w:r>
              <w:rPr>
                <w:rFonts w:hint="eastAsia"/>
              </w:rPr>
              <w:instrText xml:space="preserve"> </w:instrText>
            </w:r>
            <w:r>
              <w:instrText>PAGEREF _Toc204609378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7DCD891D" w14:textId="77777777" w:rsidR="00294F03" w:rsidRDefault="00000000">
          <w:pPr>
            <w:pStyle w:val="TOC2"/>
            <w:tabs>
              <w:tab w:val="right" w:leader="dot" w:pos="8290"/>
            </w:tabs>
            <w:rPr>
              <w:rFonts w:asciiTheme="minorHAnsi" w:hAnsiTheme="minorHAnsi"/>
              <w:sz w:val="22"/>
              <w14:ligatures w14:val="standardContextual"/>
            </w:rPr>
          </w:pPr>
          <w:hyperlink w:anchor="_Toc204609379" w:history="1">
            <w:r>
              <w:rPr>
                <w:rStyle w:val="afd"/>
                <w:rFonts w:eastAsia="宋体" w:cs="Times New Roman" w:hint="eastAsia"/>
                <w:b/>
                <w:bCs/>
              </w:rPr>
              <w:t xml:space="preserve">2.2 </w:t>
            </w:r>
            <w:r>
              <w:rPr>
                <w:rStyle w:val="afd"/>
                <w:rFonts w:eastAsia="宋体" w:cs="Times New Roman" w:hint="eastAsia"/>
                <w:b/>
                <w:bCs/>
              </w:rPr>
              <w:t>助力行业环境标准顺利实施</w:t>
            </w:r>
            <w:r>
              <w:rPr>
                <w:rFonts w:hint="eastAsia"/>
              </w:rPr>
              <w:tab/>
            </w:r>
            <w:r>
              <w:rPr>
                <w:rFonts w:hint="eastAsia"/>
              </w:rPr>
              <w:fldChar w:fldCharType="begin"/>
            </w:r>
            <w:r>
              <w:rPr>
                <w:rFonts w:hint="eastAsia"/>
              </w:rPr>
              <w:instrText xml:space="preserve"> </w:instrText>
            </w:r>
            <w:r>
              <w:instrText>PAGEREF _Toc204609379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5112218F" w14:textId="77777777" w:rsidR="00294F03" w:rsidRDefault="00000000">
          <w:pPr>
            <w:pStyle w:val="TOC2"/>
            <w:tabs>
              <w:tab w:val="right" w:leader="dot" w:pos="8290"/>
            </w:tabs>
            <w:rPr>
              <w:rFonts w:asciiTheme="minorHAnsi" w:hAnsiTheme="minorHAnsi"/>
              <w:sz w:val="22"/>
              <w14:ligatures w14:val="standardContextual"/>
            </w:rPr>
          </w:pPr>
          <w:hyperlink w:anchor="_Toc204609380" w:history="1">
            <w:r>
              <w:rPr>
                <w:rStyle w:val="afd"/>
                <w:rFonts w:eastAsia="宋体" w:cs="Times New Roman" w:hint="eastAsia"/>
                <w:b/>
                <w:bCs/>
              </w:rPr>
              <w:t xml:space="preserve">2.3 </w:t>
            </w:r>
            <w:r>
              <w:rPr>
                <w:rStyle w:val="afd"/>
                <w:rFonts w:eastAsia="宋体" w:cs="Times New Roman" w:hint="eastAsia"/>
                <w:b/>
                <w:bCs/>
              </w:rPr>
              <w:t>促进行业经济的高质量发展</w:t>
            </w:r>
            <w:r>
              <w:rPr>
                <w:rFonts w:hint="eastAsia"/>
              </w:rPr>
              <w:tab/>
            </w:r>
            <w:r>
              <w:rPr>
                <w:rFonts w:hint="eastAsia"/>
              </w:rPr>
              <w:fldChar w:fldCharType="begin"/>
            </w:r>
            <w:r>
              <w:rPr>
                <w:rFonts w:hint="eastAsia"/>
              </w:rPr>
              <w:instrText xml:space="preserve"> </w:instrText>
            </w:r>
            <w:r>
              <w:instrText>PAGEREF _Toc204609380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3F9E46E3" w14:textId="77777777" w:rsidR="00294F03" w:rsidRDefault="00000000">
          <w:pPr>
            <w:pStyle w:val="TOC2"/>
            <w:tabs>
              <w:tab w:val="right" w:leader="dot" w:pos="8290"/>
            </w:tabs>
            <w:rPr>
              <w:rFonts w:asciiTheme="minorHAnsi" w:hAnsiTheme="minorHAnsi"/>
              <w:sz w:val="22"/>
              <w14:ligatures w14:val="standardContextual"/>
            </w:rPr>
          </w:pPr>
          <w:hyperlink w:anchor="_Toc204609381" w:history="1">
            <w:r>
              <w:rPr>
                <w:rStyle w:val="afd"/>
                <w:rFonts w:eastAsia="宋体" w:cs="Times New Roman" w:hint="eastAsia"/>
                <w:b/>
                <w:bCs/>
              </w:rPr>
              <w:t xml:space="preserve">2.4 </w:t>
            </w:r>
            <w:r>
              <w:rPr>
                <w:rStyle w:val="afd"/>
                <w:rFonts w:eastAsia="宋体" w:cs="Times New Roman" w:hint="eastAsia"/>
                <w:b/>
                <w:bCs/>
              </w:rPr>
              <w:t>指导行业企业科学精准治污</w:t>
            </w:r>
            <w:r>
              <w:rPr>
                <w:rFonts w:hint="eastAsia"/>
              </w:rPr>
              <w:tab/>
            </w:r>
            <w:r>
              <w:rPr>
                <w:rFonts w:hint="eastAsia"/>
              </w:rPr>
              <w:fldChar w:fldCharType="begin"/>
            </w:r>
            <w:r>
              <w:rPr>
                <w:rFonts w:hint="eastAsia"/>
              </w:rPr>
              <w:instrText xml:space="preserve"> </w:instrText>
            </w:r>
            <w:r>
              <w:instrText>PAGEREF _Toc204609381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3612476F" w14:textId="77777777" w:rsidR="00294F03" w:rsidRDefault="00000000">
          <w:pPr>
            <w:pStyle w:val="TOC2"/>
            <w:tabs>
              <w:tab w:val="right" w:leader="dot" w:pos="8290"/>
            </w:tabs>
            <w:rPr>
              <w:rFonts w:asciiTheme="minorHAnsi" w:hAnsiTheme="minorHAnsi"/>
              <w:sz w:val="22"/>
              <w14:ligatures w14:val="standardContextual"/>
            </w:rPr>
          </w:pPr>
          <w:hyperlink w:anchor="_Toc204609382" w:history="1">
            <w:r>
              <w:rPr>
                <w:rStyle w:val="afd"/>
                <w:rFonts w:eastAsia="宋体" w:cs="Times New Roman" w:hint="eastAsia"/>
                <w:b/>
                <w:bCs/>
              </w:rPr>
              <w:t xml:space="preserve">2.5 </w:t>
            </w:r>
            <w:r>
              <w:rPr>
                <w:rStyle w:val="afd"/>
                <w:rFonts w:eastAsia="宋体" w:cs="Times New Roman" w:hint="eastAsia"/>
                <w:b/>
                <w:bCs/>
              </w:rPr>
              <w:t>填补行业防治技术指引空白</w:t>
            </w:r>
            <w:r>
              <w:rPr>
                <w:rFonts w:hint="eastAsia"/>
              </w:rPr>
              <w:tab/>
            </w:r>
            <w:r>
              <w:rPr>
                <w:rFonts w:hint="eastAsia"/>
              </w:rPr>
              <w:fldChar w:fldCharType="begin"/>
            </w:r>
            <w:r>
              <w:rPr>
                <w:rFonts w:hint="eastAsia"/>
              </w:rPr>
              <w:instrText xml:space="preserve"> </w:instrText>
            </w:r>
            <w:r>
              <w:instrText>PAGEREF _Toc204609382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764B4669" w14:textId="77777777" w:rsidR="00294F03" w:rsidRDefault="00000000">
          <w:pPr>
            <w:pStyle w:val="TOC1"/>
            <w:tabs>
              <w:tab w:val="right" w:leader="dot" w:pos="8290"/>
            </w:tabs>
            <w:rPr>
              <w:rFonts w:asciiTheme="minorHAnsi" w:hAnsiTheme="minorHAnsi"/>
              <w:sz w:val="22"/>
              <w14:ligatures w14:val="standardContextual"/>
            </w:rPr>
          </w:pPr>
          <w:hyperlink w:anchor="_Toc204609383" w:history="1">
            <w:r>
              <w:rPr>
                <w:rStyle w:val="afd"/>
                <w:rFonts w:eastAsia="宋体" w:cs="Times New Roman" w:hint="eastAsia"/>
                <w:b/>
                <w:bCs/>
                <w:kern w:val="44"/>
              </w:rPr>
              <w:t xml:space="preserve">3 </w:t>
            </w:r>
            <w:r>
              <w:rPr>
                <w:rStyle w:val="afd"/>
                <w:rFonts w:eastAsia="宋体" w:cs="Times New Roman" w:hint="eastAsia"/>
                <w:b/>
                <w:bCs/>
                <w:kern w:val="44"/>
              </w:rPr>
              <w:t>标准编制的基本原则和技术路线</w:t>
            </w:r>
            <w:r>
              <w:rPr>
                <w:rFonts w:hint="eastAsia"/>
              </w:rPr>
              <w:tab/>
            </w:r>
            <w:r>
              <w:rPr>
                <w:rFonts w:hint="eastAsia"/>
              </w:rPr>
              <w:fldChar w:fldCharType="begin"/>
            </w:r>
            <w:r>
              <w:rPr>
                <w:rFonts w:hint="eastAsia"/>
              </w:rPr>
              <w:instrText xml:space="preserve"> </w:instrText>
            </w:r>
            <w:r>
              <w:instrText>PAGEREF _Toc204609383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40D92939" w14:textId="77777777" w:rsidR="00294F03" w:rsidRDefault="00000000">
          <w:pPr>
            <w:pStyle w:val="TOC2"/>
            <w:tabs>
              <w:tab w:val="right" w:leader="dot" w:pos="8290"/>
            </w:tabs>
            <w:rPr>
              <w:rFonts w:asciiTheme="minorHAnsi" w:hAnsiTheme="minorHAnsi"/>
              <w:sz w:val="22"/>
              <w14:ligatures w14:val="standardContextual"/>
            </w:rPr>
          </w:pPr>
          <w:hyperlink w:anchor="_Toc204609384" w:history="1">
            <w:r>
              <w:rPr>
                <w:rStyle w:val="afd"/>
                <w:rFonts w:eastAsia="宋体" w:cs="Times New Roman" w:hint="eastAsia"/>
                <w:b/>
                <w:bCs/>
              </w:rPr>
              <w:t>3.1</w:t>
            </w:r>
            <w:r>
              <w:rPr>
                <w:rStyle w:val="afd"/>
                <w:rFonts w:eastAsia="宋体" w:cs="Times New Roman" w:hint="eastAsia"/>
                <w:b/>
                <w:bCs/>
              </w:rPr>
              <w:t>基本原则</w:t>
            </w:r>
            <w:r>
              <w:rPr>
                <w:rFonts w:hint="eastAsia"/>
              </w:rPr>
              <w:tab/>
            </w:r>
            <w:r>
              <w:rPr>
                <w:rFonts w:hint="eastAsia"/>
              </w:rPr>
              <w:fldChar w:fldCharType="begin"/>
            </w:r>
            <w:r>
              <w:rPr>
                <w:rFonts w:hint="eastAsia"/>
              </w:rPr>
              <w:instrText xml:space="preserve"> </w:instrText>
            </w:r>
            <w:r>
              <w:instrText>PAGEREF _Toc204609384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660F4BF1" w14:textId="77777777" w:rsidR="00294F03" w:rsidRDefault="00000000">
          <w:pPr>
            <w:pStyle w:val="TOC2"/>
            <w:tabs>
              <w:tab w:val="right" w:leader="dot" w:pos="8290"/>
            </w:tabs>
            <w:rPr>
              <w:rFonts w:asciiTheme="minorHAnsi" w:hAnsiTheme="minorHAnsi"/>
              <w:sz w:val="22"/>
              <w14:ligatures w14:val="standardContextual"/>
            </w:rPr>
          </w:pPr>
          <w:hyperlink w:anchor="_Toc204609385" w:history="1">
            <w:r>
              <w:rPr>
                <w:rStyle w:val="afd"/>
                <w:rFonts w:eastAsia="宋体" w:cs="Times New Roman" w:hint="eastAsia"/>
                <w:b/>
                <w:bCs/>
              </w:rPr>
              <w:t>3.2</w:t>
            </w:r>
            <w:r>
              <w:rPr>
                <w:rStyle w:val="afd"/>
                <w:rFonts w:eastAsia="宋体" w:cs="Times New Roman" w:hint="eastAsia"/>
                <w:b/>
                <w:bCs/>
              </w:rPr>
              <w:t>技术路线</w:t>
            </w:r>
            <w:r>
              <w:rPr>
                <w:rFonts w:hint="eastAsia"/>
              </w:rPr>
              <w:tab/>
            </w:r>
            <w:r>
              <w:rPr>
                <w:rFonts w:hint="eastAsia"/>
              </w:rPr>
              <w:fldChar w:fldCharType="begin"/>
            </w:r>
            <w:r>
              <w:rPr>
                <w:rFonts w:hint="eastAsia"/>
              </w:rPr>
              <w:instrText xml:space="preserve"> </w:instrText>
            </w:r>
            <w:r>
              <w:instrText>PAGEREF _Toc204609385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73E14D64" w14:textId="77777777" w:rsidR="00294F03" w:rsidRDefault="00000000">
          <w:pPr>
            <w:pStyle w:val="TOC1"/>
            <w:tabs>
              <w:tab w:val="right" w:leader="dot" w:pos="8290"/>
            </w:tabs>
            <w:rPr>
              <w:rFonts w:asciiTheme="minorHAnsi" w:hAnsiTheme="minorHAnsi"/>
              <w:sz w:val="22"/>
              <w14:ligatures w14:val="standardContextual"/>
            </w:rPr>
          </w:pPr>
          <w:hyperlink w:anchor="_Toc204609386" w:history="1">
            <w:r>
              <w:rPr>
                <w:rStyle w:val="afd"/>
                <w:rFonts w:eastAsia="宋体" w:cs="Times New Roman" w:hint="eastAsia"/>
                <w:b/>
                <w:bCs/>
                <w:kern w:val="44"/>
              </w:rPr>
              <w:t xml:space="preserve">4 </w:t>
            </w:r>
            <w:r>
              <w:rPr>
                <w:rStyle w:val="afd"/>
                <w:rFonts w:eastAsia="宋体" w:cs="Times New Roman" w:hint="eastAsia"/>
                <w:b/>
                <w:bCs/>
                <w:kern w:val="44"/>
              </w:rPr>
              <w:t>香料香精行业概况</w:t>
            </w:r>
            <w:r>
              <w:rPr>
                <w:rFonts w:hint="eastAsia"/>
              </w:rPr>
              <w:tab/>
            </w:r>
            <w:r>
              <w:rPr>
                <w:rFonts w:hint="eastAsia"/>
              </w:rPr>
              <w:fldChar w:fldCharType="begin"/>
            </w:r>
            <w:r>
              <w:rPr>
                <w:rFonts w:hint="eastAsia"/>
              </w:rPr>
              <w:instrText xml:space="preserve"> </w:instrText>
            </w:r>
            <w:r>
              <w:instrText>PAGEREF _Toc204609386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2562E44D" w14:textId="77777777" w:rsidR="00294F03" w:rsidRDefault="00000000">
          <w:pPr>
            <w:pStyle w:val="TOC2"/>
            <w:tabs>
              <w:tab w:val="right" w:leader="dot" w:pos="8290"/>
            </w:tabs>
            <w:rPr>
              <w:rFonts w:asciiTheme="minorHAnsi" w:hAnsiTheme="minorHAnsi"/>
              <w:sz w:val="22"/>
              <w14:ligatures w14:val="standardContextual"/>
            </w:rPr>
          </w:pPr>
          <w:hyperlink w:anchor="_Toc204609387" w:history="1">
            <w:r>
              <w:rPr>
                <w:rStyle w:val="afd"/>
                <w:rFonts w:eastAsia="宋体" w:cs="Times New Roman" w:hint="eastAsia"/>
                <w:b/>
                <w:bCs/>
              </w:rPr>
              <w:t xml:space="preserve">4.1 </w:t>
            </w:r>
            <w:r>
              <w:rPr>
                <w:rStyle w:val="afd"/>
                <w:rFonts w:eastAsia="宋体" w:cs="Times New Roman" w:hint="eastAsia"/>
                <w:b/>
                <w:bCs/>
              </w:rPr>
              <w:t>行业定义及分类</w:t>
            </w:r>
            <w:r>
              <w:rPr>
                <w:rFonts w:hint="eastAsia"/>
              </w:rPr>
              <w:tab/>
            </w:r>
            <w:r>
              <w:rPr>
                <w:rFonts w:hint="eastAsia"/>
              </w:rPr>
              <w:fldChar w:fldCharType="begin"/>
            </w:r>
            <w:r>
              <w:rPr>
                <w:rFonts w:hint="eastAsia"/>
              </w:rPr>
              <w:instrText xml:space="preserve"> </w:instrText>
            </w:r>
            <w:r>
              <w:instrText>PAGEREF _Toc204609387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5DDD11E5" w14:textId="77777777" w:rsidR="00294F03" w:rsidRDefault="00000000">
          <w:pPr>
            <w:pStyle w:val="TOC2"/>
            <w:tabs>
              <w:tab w:val="right" w:leader="dot" w:pos="8290"/>
            </w:tabs>
            <w:rPr>
              <w:rFonts w:asciiTheme="minorHAnsi" w:hAnsiTheme="minorHAnsi"/>
              <w:sz w:val="22"/>
              <w14:ligatures w14:val="standardContextual"/>
            </w:rPr>
          </w:pPr>
          <w:hyperlink w:anchor="_Toc204609388" w:history="1">
            <w:r>
              <w:rPr>
                <w:rStyle w:val="afd"/>
                <w:rFonts w:eastAsia="宋体" w:cs="Times New Roman" w:hint="eastAsia"/>
                <w:b/>
                <w:bCs/>
              </w:rPr>
              <w:t xml:space="preserve">4.2 </w:t>
            </w:r>
            <w:r>
              <w:rPr>
                <w:rStyle w:val="afd"/>
                <w:rFonts w:eastAsia="宋体" w:cs="Times New Roman" w:hint="eastAsia"/>
                <w:b/>
                <w:bCs/>
              </w:rPr>
              <w:t>行业现状与发展</w:t>
            </w:r>
            <w:r>
              <w:rPr>
                <w:rFonts w:hint="eastAsia"/>
              </w:rPr>
              <w:tab/>
            </w:r>
            <w:r>
              <w:rPr>
                <w:rFonts w:hint="eastAsia"/>
              </w:rPr>
              <w:fldChar w:fldCharType="begin"/>
            </w:r>
            <w:r>
              <w:rPr>
                <w:rFonts w:hint="eastAsia"/>
              </w:rPr>
              <w:instrText xml:space="preserve"> </w:instrText>
            </w:r>
            <w:r>
              <w:instrText>PAGEREF _Toc204609388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050479AD" w14:textId="77777777" w:rsidR="00294F03" w:rsidRDefault="00000000">
          <w:pPr>
            <w:pStyle w:val="TOC2"/>
            <w:tabs>
              <w:tab w:val="right" w:leader="dot" w:pos="8290"/>
            </w:tabs>
            <w:rPr>
              <w:rFonts w:asciiTheme="minorHAnsi" w:hAnsiTheme="minorHAnsi"/>
              <w:sz w:val="22"/>
              <w14:ligatures w14:val="standardContextual"/>
            </w:rPr>
          </w:pPr>
          <w:hyperlink w:anchor="_Toc204609389" w:history="1">
            <w:r>
              <w:rPr>
                <w:rStyle w:val="afd"/>
                <w:rFonts w:eastAsia="宋体" w:cs="Times New Roman" w:hint="eastAsia"/>
                <w:b/>
                <w:bCs/>
              </w:rPr>
              <w:t xml:space="preserve">4.3 </w:t>
            </w:r>
            <w:r>
              <w:rPr>
                <w:rStyle w:val="afd"/>
                <w:rFonts w:eastAsia="宋体" w:cs="Times New Roman" w:hint="eastAsia"/>
                <w:b/>
                <w:bCs/>
              </w:rPr>
              <w:t>行业污染现状</w:t>
            </w:r>
            <w:r>
              <w:rPr>
                <w:rFonts w:hint="eastAsia"/>
              </w:rPr>
              <w:tab/>
            </w:r>
            <w:r>
              <w:rPr>
                <w:rFonts w:hint="eastAsia"/>
              </w:rPr>
              <w:fldChar w:fldCharType="begin"/>
            </w:r>
            <w:r>
              <w:rPr>
                <w:rFonts w:hint="eastAsia"/>
              </w:rPr>
              <w:instrText xml:space="preserve"> </w:instrText>
            </w:r>
            <w:r>
              <w:instrText>PAGEREF _Toc204609389 \h</w:instrText>
            </w:r>
            <w:r>
              <w:rPr>
                <w:rFonts w:hint="eastAsia"/>
              </w:rPr>
              <w:instrText xml:space="preserve"> </w:instrText>
            </w:r>
            <w:r>
              <w:rPr>
                <w:rFonts w:hint="eastAsia"/>
              </w:rPr>
            </w:r>
            <w:r>
              <w:rPr>
                <w:rFonts w:hint="eastAsia"/>
              </w:rPr>
              <w:fldChar w:fldCharType="separate"/>
            </w:r>
            <w:r>
              <w:t>12</w:t>
            </w:r>
            <w:r>
              <w:rPr>
                <w:rFonts w:hint="eastAsia"/>
              </w:rPr>
              <w:fldChar w:fldCharType="end"/>
            </w:r>
          </w:hyperlink>
        </w:p>
        <w:p w14:paraId="17BCA283" w14:textId="77777777" w:rsidR="00294F03" w:rsidRDefault="00000000">
          <w:pPr>
            <w:pStyle w:val="TOC1"/>
            <w:tabs>
              <w:tab w:val="right" w:leader="dot" w:pos="8290"/>
            </w:tabs>
            <w:rPr>
              <w:rFonts w:asciiTheme="minorHAnsi" w:hAnsiTheme="minorHAnsi"/>
              <w:sz w:val="22"/>
              <w14:ligatures w14:val="standardContextual"/>
            </w:rPr>
          </w:pPr>
          <w:hyperlink w:anchor="_Toc204609390" w:history="1">
            <w:r>
              <w:rPr>
                <w:rStyle w:val="afd"/>
                <w:rFonts w:eastAsia="宋体" w:cs="Times New Roman" w:hint="eastAsia"/>
                <w:b/>
                <w:bCs/>
                <w:kern w:val="44"/>
              </w:rPr>
              <w:t xml:space="preserve">5 </w:t>
            </w:r>
            <w:r>
              <w:rPr>
                <w:rStyle w:val="afd"/>
                <w:rFonts w:eastAsia="宋体" w:cs="Times New Roman" w:hint="eastAsia"/>
                <w:b/>
                <w:bCs/>
                <w:kern w:val="44"/>
              </w:rPr>
              <w:t>香料香精行业</w:t>
            </w:r>
            <w:r>
              <w:rPr>
                <w:rStyle w:val="afd"/>
                <w:rFonts w:eastAsia="宋体" w:cs="Times New Roman" w:hint="eastAsia"/>
                <w:b/>
                <w:bCs/>
                <w:kern w:val="44"/>
              </w:rPr>
              <w:t>VOCs</w:t>
            </w:r>
            <w:r>
              <w:rPr>
                <w:rStyle w:val="afd"/>
                <w:rFonts w:eastAsia="宋体" w:cs="Times New Roman" w:hint="eastAsia"/>
                <w:b/>
                <w:bCs/>
                <w:kern w:val="44"/>
              </w:rPr>
              <w:t>及恶臭污染控制技术</w:t>
            </w:r>
            <w:r>
              <w:rPr>
                <w:rFonts w:hint="eastAsia"/>
              </w:rPr>
              <w:tab/>
            </w:r>
            <w:r>
              <w:rPr>
                <w:rFonts w:hint="eastAsia"/>
              </w:rPr>
              <w:fldChar w:fldCharType="begin"/>
            </w:r>
            <w:r>
              <w:rPr>
                <w:rFonts w:hint="eastAsia"/>
              </w:rPr>
              <w:instrText xml:space="preserve"> </w:instrText>
            </w:r>
            <w:r>
              <w:instrText>PAGEREF _Toc204609390 \h</w:instrText>
            </w:r>
            <w:r>
              <w:rPr>
                <w:rFonts w:hint="eastAsia"/>
              </w:rPr>
              <w:instrText xml:space="preserve"> </w:instrText>
            </w:r>
            <w:r>
              <w:rPr>
                <w:rFonts w:hint="eastAsia"/>
              </w:rPr>
            </w:r>
            <w:r>
              <w:rPr>
                <w:rFonts w:hint="eastAsia"/>
              </w:rPr>
              <w:fldChar w:fldCharType="separate"/>
            </w:r>
            <w:r>
              <w:t>13</w:t>
            </w:r>
            <w:r>
              <w:rPr>
                <w:rFonts w:hint="eastAsia"/>
              </w:rPr>
              <w:fldChar w:fldCharType="end"/>
            </w:r>
          </w:hyperlink>
        </w:p>
        <w:p w14:paraId="3AB34C10" w14:textId="77777777" w:rsidR="00294F03" w:rsidRDefault="00000000">
          <w:pPr>
            <w:pStyle w:val="TOC2"/>
            <w:tabs>
              <w:tab w:val="right" w:leader="dot" w:pos="8290"/>
            </w:tabs>
            <w:rPr>
              <w:rFonts w:asciiTheme="minorHAnsi" w:hAnsiTheme="minorHAnsi"/>
              <w:sz w:val="22"/>
              <w14:ligatures w14:val="standardContextual"/>
            </w:rPr>
          </w:pPr>
          <w:hyperlink w:anchor="_Toc204609391" w:history="1">
            <w:r>
              <w:rPr>
                <w:rStyle w:val="afd"/>
                <w:rFonts w:eastAsia="宋体" w:cs="Times New Roman" w:hint="eastAsia"/>
                <w:b/>
                <w:bCs/>
              </w:rPr>
              <w:t xml:space="preserve">5.1 </w:t>
            </w:r>
            <w:r>
              <w:rPr>
                <w:rStyle w:val="afd"/>
                <w:rFonts w:eastAsia="宋体" w:cs="Times New Roman" w:hint="eastAsia"/>
                <w:b/>
                <w:bCs/>
              </w:rPr>
              <w:t>污染源头控制技术</w:t>
            </w:r>
            <w:r>
              <w:rPr>
                <w:rFonts w:hint="eastAsia"/>
              </w:rPr>
              <w:tab/>
            </w:r>
            <w:r>
              <w:rPr>
                <w:rFonts w:hint="eastAsia"/>
              </w:rPr>
              <w:fldChar w:fldCharType="begin"/>
            </w:r>
            <w:r>
              <w:rPr>
                <w:rFonts w:hint="eastAsia"/>
              </w:rPr>
              <w:instrText xml:space="preserve"> </w:instrText>
            </w:r>
            <w:r>
              <w:instrText>PAGEREF _Toc204609391 \h</w:instrText>
            </w:r>
            <w:r>
              <w:rPr>
                <w:rFonts w:hint="eastAsia"/>
              </w:rPr>
              <w:instrText xml:space="preserve"> </w:instrText>
            </w:r>
            <w:r>
              <w:rPr>
                <w:rFonts w:hint="eastAsia"/>
              </w:rPr>
            </w:r>
            <w:r>
              <w:rPr>
                <w:rFonts w:hint="eastAsia"/>
              </w:rPr>
              <w:fldChar w:fldCharType="separate"/>
            </w:r>
            <w:r>
              <w:t>13</w:t>
            </w:r>
            <w:r>
              <w:rPr>
                <w:rFonts w:hint="eastAsia"/>
              </w:rPr>
              <w:fldChar w:fldCharType="end"/>
            </w:r>
          </w:hyperlink>
        </w:p>
        <w:p w14:paraId="0B79DECD" w14:textId="77777777" w:rsidR="00294F03" w:rsidRDefault="00000000">
          <w:pPr>
            <w:pStyle w:val="TOC2"/>
            <w:tabs>
              <w:tab w:val="right" w:leader="dot" w:pos="8290"/>
            </w:tabs>
            <w:rPr>
              <w:rFonts w:asciiTheme="minorHAnsi" w:hAnsiTheme="minorHAnsi"/>
              <w:sz w:val="22"/>
              <w14:ligatures w14:val="standardContextual"/>
            </w:rPr>
          </w:pPr>
          <w:hyperlink w:anchor="_Toc204609392" w:history="1">
            <w:r>
              <w:rPr>
                <w:rStyle w:val="afd"/>
                <w:rFonts w:eastAsia="宋体" w:cs="Times New Roman" w:hint="eastAsia"/>
                <w:b/>
                <w:bCs/>
              </w:rPr>
              <w:t xml:space="preserve">5.2 </w:t>
            </w:r>
            <w:r>
              <w:rPr>
                <w:rStyle w:val="afd"/>
                <w:rFonts w:eastAsia="宋体" w:cs="Times New Roman" w:hint="eastAsia"/>
                <w:b/>
                <w:bCs/>
              </w:rPr>
              <w:t>末端治理</w:t>
            </w:r>
            <w:r>
              <w:rPr>
                <w:rFonts w:hint="eastAsia"/>
              </w:rPr>
              <w:tab/>
            </w:r>
            <w:r>
              <w:rPr>
                <w:rFonts w:hint="eastAsia"/>
              </w:rPr>
              <w:fldChar w:fldCharType="begin"/>
            </w:r>
            <w:r>
              <w:rPr>
                <w:rFonts w:hint="eastAsia"/>
              </w:rPr>
              <w:instrText xml:space="preserve"> </w:instrText>
            </w:r>
            <w:r>
              <w:instrText>PAGEREF _Toc204609392 \h</w:instrText>
            </w:r>
            <w:r>
              <w:rPr>
                <w:rFonts w:hint="eastAsia"/>
              </w:rPr>
              <w:instrText xml:space="preserve"> </w:instrText>
            </w:r>
            <w:r>
              <w:rPr>
                <w:rFonts w:hint="eastAsia"/>
              </w:rPr>
            </w:r>
            <w:r>
              <w:rPr>
                <w:rFonts w:hint="eastAsia"/>
              </w:rPr>
              <w:fldChar w:fldCharType="separate"/>
            </w:r>
            <w:r>
              <w:t>14</w:t>
            </w:r>
            <w:r>
              <w:rPr>
                <w:rFonts w:hint="eastAsia"/>
              </w:rPr>
              <w:fldChar w:fldCharType="end"/>
            </w:r>
          </w:hyperlink>
        </w:p>
        <w:p w14:paraId="5D6521E8" w14:textId="77777777" w:rsidR="00294F03" w:rsidRDefault="00000000">
          <w:pPr>
            <w:pStyle w:val="TOC1"/>
            <w:tabs>
              <w:tab w:val="right" w:leader="dot" w:pos="8290"/>
            </w:tabs>
            <w:rPr>
              <w:rFonts w:asciiTheme="minorHAnsi" w:hAnsiTheme="minorHAnsi"/>
              <w:sz w:val="22"/>
              <w14:ligatures w14:val="standardContextual"/>
            </w:rPr>
          </w:pPr>
          <w:hyperlink w:anchor="_Toc204609393" w:history="1">
            <w:r>
              <w:rPr>
                <w:rStyle w:val="afd"/>
                <w:rFonts w:eastAsia="宋体" w:cs="Times New Roman" w:hint="eastAsia"/>
                <w:b/>
                <w:bCs/>
                <w:kern w:val="44"/>
              </w:rPr>
              <w:t xml:space="preserve">6 </w:t>
            </w:r>
            <w:r>
              <w:rPr>
                <w:rStyle w:val="afd"/>
                <w:rFonts w:eastAsia="宋体" w:cs="Times New Roman" w:hint="eastAsia"/>
                <w:b/>
                <w:bCs/>
                <w:kern w:val="44"/>
              </w:rPr>
              <w:t>国内外标准现状调研</w:t>
            </w:r>
            <w:r>
              <w:rPr>
                <w:rFonts w:hint="eastAsia"/>
              </w:rPr>
              <w:tab/>
            </w:r>
            <w:r>
              <w:rPr>
                <w:rFonts w:hint="eastAsia"/>
              </w:rPr>
              <w:fldChar w:fldCharType="begin"/>
            </w:r>
            <w:r>
              <w:rPr>
                <w:rFonts w:hint="eastAsia"/>
              </w:rPr>
              <w:instrText xml:space="preserve"> </w:instrText>
            </w:r>
            <w:r>
              <w:instrText>PAGEREF _Toc204609393 \h</w:instrText>
            </w:r>
            <w:r>
              <w:rPr>
                <w:rFonts w:hint="eastAsia"/>
              </w:rPr>
              <w:instrText xml:space="preserve"> </w:instrText>
            </w:r>
            <w:r>
              <w:rPr>
                <w:rFonts w:hint="eastAsia"/>
              </w:rPr>
            </w:r>
            <w:r>
              <w:rPr>
                <w:rFonts w:hint="eastAsia"/>
              </w:rPr>
              <w:fldChar w:fldCharType="separate"/>
            </w:r>
            <w:r>
              <w:t>16</w:t>
            </w:r>
            <w:r>
              <w:rPr>
                <w:rFonts w:hint="eastAsia"/>
              </w:rPr>
              <w:fldChar w:fldCharType="end"/>
            </w:r>
          </w:hyperlink>
        </w:p>
        <w:p w14:paraId="0BD2AD68" w14:textId="77777777" w:rsidR="00294F03" w:rsidRDefault="00000000">
          <w:pPr>
            <w:pStyle w:val="TOC2"/>
            <w:tabs>
              <w:tab w:val="right" w:leader="dot" w:pos="8290"/>
            </w:tabs>
            <w:rPr>
              <w:rFonts w:asciiTheme="minorHAnsi" w:hAnsiTheme="minorHAnsi"/>
              <w:sz w:val="22"/>
              <w14:ligatures w14:val="standardContextual"/>
            </w:rPr>
          </w:pPr>
          <w:hyperlink w:anchor="_Toc204609394" w:history="1">
            <w:r>
              <w:rPr>
                <w:rStyle w:val="afd"/>
                <w:rFonts w:eastAsia="宋体" w:cs="Times New Roman" w:hint="eastAsia"/>
                <w:b/>
                <w:bCs/>
              </w:rPr>
              <w:t xml:space="preserve">6.1 </w:t>
            </w:r>
            <w:r>
              <w:rPr>
                <w:rStyle w:val="afd"/>
                <w:rFonts w:eastAsia="宋体" w:cs="Times New Roman" w:hint="eastAsia"/>
                <w:b/>
                <w:bCs/>
              </w:rPr>
              <w:t>污染防治可行技术指南</w:t>
            </w:r>
            <w:r>
              <w:rPr>
                <w:rFonts w:hint="eastAsia"/>
              </w:rPr>
              <w:tab/>
            </w:r>
            <w:r>
              <w:rPr>
                <w:rFonts w:hint="eastAsia"/>
              </w:rPr>
              <w:fldChar w:fldCharType="begin"/>
            </w:r>
            <w:r>
              <w:rPr>
                <w:rFonts w:hint="eastAsia"/>
              </w:rPr>
              <w:instrText xml:space="preserve"> </w:instrText>
            </w:r>
            <w:r>
              <w:instrText>PAGEREF _Toc204609394 \h</w:instrText>
            </w:r>
            <w:r>
              <w:rPr>
                <w:rFonts w:hint="eastAsia"/>
              </w:rPr>
              <w:instrText xml:space="preserve"> </w:instrText>
            </w:r>
            <w:r>
              <w:rPr>
                <w:rFonts w:hint="eastAsia"/>
              </w:rPr>
            </w:r>
            <w:r>
              <w:rPr>
                <w:rFonts w:hint="eastAsia"/>
              </w:rPr>
              <w:fldChar w:fldCharType="separate"/>
            </w:r>
            <w:r>
              <w:t>16</w:t>
            </w:r>
            <w:r>
              <w:rPr>
                <w:rFonts w:hint="eastAsia"/>
              </w:rPr>
              <w:fldChar w:fldCharType="end"/>
            </w:r>
          </w:hyperlink>
        </w:p>
        <w:p w14:paraId="2C532661" w14:textId="77777777" w:rsidR="00294F03" w:rsidRDefault="00000000">
          <w:pPr>
            <w:pStyle w:val="TOC2"/>
            <w:tabs>
              <w:tab w:val="right" w:leader="dot" w:pos="8290"/>
            </w:tabs>
            <w:rPr>
              <w:rFonts w:asciiTheme="minorHAnsi" w:hAnsiTheme="minorHAnsi"/>
              <w:sz w:val="22"/>
              <w14:ligatures w14:val="standardContextual"/>
            </w:rPr>
          </w:pPr>
          <w:hyperlink w:anchor="_Toc204609395" w:history="1">
            <w:r>
              <w:rPr>
                <w:rStyle w:val="afd"/>
                <w:rFonts w:eastAsia="宋体" w:cs="Times New Roman" w:hint="eastAsia"/>
                <w:b/>
                <w:bCs/>
              </w:rPr>
              <w:t xml:space="preserve">6.2 </w:t>
            </w:r>
            <w:r>
              <w:rPr>
                <w:rStyle w:val="afd"/>
                <w:rFonts w:eastAsia="宋体" w:cs="Times New Roman" w:hint="eastAsia"/>
                <w:b/>
                <w:bCs/>
              </w:rPr>
              <w:t>大气排放标准</w:t>
            </w:r>
            <w:r>
              <w:rPr>
                <w:rFonts w:hint="eastAsia"/>
              </w:rPr>
              <w:tab/>
            </w:r>
            <w:r>
              <w:rPr>
                <w:rFonts w:hint="eastAsia"/>
              </w:rPr>
              <w:fldChar w:fldCharType="begin"/>
            </w:r>
            <w:r>
              <w:rPr>
                <w:rFonts w:hint="eastAsia"/>
              </w:rPr>
              <w:instrText xml:space="preserve"> </w:instrText>
            </w:r>
            <w:r>
              <w:instrText>PAGEREF _Toc204609395 \h</w:instrText>
            </w:r>
            <w:r>
              <w:rPr>
                <w:rFonts w:hint="eastAsia"/>
              </w:rPr>
              <w:instrText xml:space="preserve"> </w:instrText>
            </w:r>
            <w:r>
              <w:rPr>
                <w:rFonts w:hint="eastAsia"/>
              </w:rPr>
            </w:r>
            <w:r>
              <w:rPr>
                <w:rFonts w:hint="eastAsia"/>
              </w:rPr>
              <w:fldChar w:fldCharType="separate"/>
            </w:r>
            <w:r>
              <w:t>17</w:t>
            </w:r>
            <w:r>
              <w:rPr>
                <w:rFonts w:hint="eastAsia"/>
              </w:rPr>
              <w:fldChar w:fldCharType="end"/>
            </w:r>
          </w:hyperlink>
        </w:p>
        <w:p w14:paraId="0CF4288A" w14:textId="77777777" w:rsidR="00294F03" w:rsidRDefault="00000000">
          <w:pPr>
            <w:pStyle w:val="TOC1"/>
            <w:tabs>
              <w:tab w:val="right" w:leader="dot" w:pos="8290"/>
            </w:tabs>
            <w:rPr>
              <w:rFonts w:asciiTheme="minorHAnsi" w:hAnsiTheme="minorHAnsi"/>
              <w:sz w:val="22"/>
              <w14:ligatures w14:val="standardContextual"/>
            </w:rPr>
          </w:pPr>
          <w:hyperlink w:anchor="_Toc204609396" w:history="1">
            <w:r>
              <w:rPr>
                <w:rStyle w:val="afd"/>
                <w:rFonts w:eastAsia="宋体" w:cs="Times New Roman" w:hint="eastAsia"/>
                <w:b/>
                <w:bCs/>
                <w:kern w:val="44"/>
              </w:rPr>
              <w:t xml:space="preserve">7 </w:t>
            </w:r>
            <w:r>
              <w:rPr>
                <w:rStyle w:val="afd"/>
                <w:rFonts w:eastAsia="宋体" w:cs="Times New Roman" w:hint="eastAsia"/>
                <w:b/>
                <w:bCs/>
                <w:kern w:val="44"/>
              </w:rPr>
              <w:t>标准主要技术内容说明</w:t>
            </w:r>
            <w:r>
              <w:rPr>
                <w:rFonts w:hint="eastAsia"/>
              </w:rPr>
              <w:tab/>
            </w:r>
            <w:r>
              <w:rPr>
                <w:rFonts w:hint="eastAsia"/>
              </w:rPr>
              <w:fldChar w:fldCharType="begin"/>
            </w:r>
            <w:r>
              <w:rPr>
                <w:rFonts w:hint="eastAsia"/>
              </w:rPr>
              <w:instrText xml:space="preserve"> </w:instrText>
            </w:r>
            <w:r>
              <w:instrText>PAGEREF _Toc204609396 \h</w:instrText>
            </w:r>
            <w:r>
              <w:rPr>
                <w:rFonts w:hint="eastAsia"/>
              </w:rPr>
              <w:instrText xml:space="preserve"> </w:instrText>
            </w:r>
            <w:r>
              <w:rPr>
                <w:rFonts w:hint="eastAsia"/>
              </w:rPr>
            </w:r>
            <w:r>
              <w:rPr>
                <w:rFonts w:hint="eastAsia"/>
              </w:rPr>
              <w:fldChar w:fldCharType="separate"/>
            </w:r>
            <w:r>
              <w:t>18</w:t>
            </w:r>
            <w:r>
              <w:rPr>
                <w:rFonts w:hint="eastAsia"/>
              </w:rPr>
              <w:fldChar w:fldCharType="end"/>
            </w:r>
          </w:hyperlink>
        </w:p>
        <w:p w14:paraId="0DC3ECAF" w14:textId="77777777" w:rsidR="00294F03" w:rsidRDefault="00000000">
          <w:pPr>
            <w:pStyle w:val="TOC2"/>
            <w:tabs>
              <w:tab w:val="right" w:leader="dot" w:pos="8290"/>
            </w:tabs>
            <w:rPr>
              <w:rFonts w:asciiTheme="minorHAnsi" w:hAnsiTheme="minorHAnsi"/>
              <w:sz w:val="22"/>
              <w14:ligatures w14:val="standardContextual"/>
            </w:rPr>
          </w:pPr>
          <w:hyperlink w:anchor="_Toc204609397" w:history="1">
            <w:r>
              <w:rPr>
                <w:rStyle w:val="afd"/>
                <w:rFonts w:eastAsia="宋体" w:cs="Times New Roman" w:hint="eastAsia"/>
                <w:b/>
                <w:bCs/>
              </w:rPr>
              <w:t xml:space="preserve">7.1 </w:t>
            </w:r>
            <w:r>
              <w:rPr>
                <w:rStyle w:val="afd"/>
                <w:rFonts w:eastAsia="宋体" w:cs="Times New Roman" w:hint="eastAsia"/>
                <w:b/>
                <w:bCs/>
              </w:rPr>
              <w:t>适用范围</w:t>
            </w:r>
            <w:r>
              <w:rPr>
                <w:rFonts w:hint="eastAsia"/>
              </w:rPr>
              <w:tab/>
            </w:r>
            <w:r>
              <w:rPr>
                <w:rFonts w:hint="eastAsia"/>
              </w:rPr>
              <w:fldChar w:fldCharType="begin"/>
            </w:r>
            <w:r>
              <w:rPr>
                <w:rFonts w:hint="eastAsia"/>
              </w:rPr>
              <w:instrText xml:space="preserve"> </w:instrText>
            </w:r>
            <w:r>
              <w:instrText>PAGEREF _Toc204609397 \h</w:instrText>
            </w:r>
            <w:r>
              <w:rPr>
                <w:rFonts w:hint="eastAsia"/>
              </w:rPr>
              <w:instrText xml:space="preserve"> </w:instrText>
            </w:r>
            <w:r>
              <w:rPr>
                <w:rFonts w:hint="eastAsia"/>
              </w:rPr>
            </w:r>
            <w:r>
              <w:rPr>
                <w:rFonts w:hint="eastAsia"/>
              </w:rPr>
              <w:fldChar w:fldCharType="separate"/>
            </w:r>
            <w:r>
              <w:t>18</w:t>
            </w:r>
            <w:r>
              <w:rPr>
                <w:rFonts w:hint="eastAsia"/>
              </w:rPr>
              <w:fldChar w:fldCharType="end"/>
            </w:r>
          </w:hyperlink>
        </w:p>
        <w:p w14:paraId="305BB20B" w14:textId="77777777" w:rsidR="00294F03" w:rsidRDefault="00000000">
          <w:pPr>
            <w:pStyle w:val="TOC2"/>
            <w:tabs>
              <w:tab w:val="right" w:leader="dot" w:pos="8290"/>
            </w:tabs>
            <w:rPr>
              <w:rFonts w:asciiTheme="minorHAnsi" w:hAnsiTheme="minorHAnsi"/>
              <w:sz w:val="22"/>
              <w14:ligatures w14:val="standardContextual"/>
            </w:rPr>
          </w:pPr>
          <w:hyperlink w:anchor="_Toc204609398" w:history="1">
            <w:r>
              <w:rPr>
                <w:rStyle w:val="afd"/>
                <w:rFonts w:eastAsia="宋体" w:cs="Times New Roman" w:hint="eastAsia"/>
                <w:b/>
                <w:bCs/>
              </w:rPr>
              <w:t xml:space="preserve">7.2 </w:t>
            </w:r>
            <w:r>
              <w:rPr>
                <w:rStyle w:val="afd"/>
                <w:rFonts w:eastAsia="宋体" w:cs="Times New Roman" w:hint="eastAsia"/>
                <w:b/>
                <w:bCs/>
              </w:rPr>
              <w:t>规范性引用文件</w:t>
            </w:r>
            <w:r>
              <w:rPr>
                <w:rFonts w:hint="eastAsia"/>
              </w:rPr>
              <w:tab/>
            </w:r>
            <w:r>
              <w:rPr>
                <w:rFonts w:hint="eastAsia"/>
              </w:rPr>
              <w:fldChar w:fldCharType="begin"/>
            </w:r>
            <w:r>
              <w:rPr>
                <w:rFonts w:hint="eastAsia"/>
              </w:rPr>
              <w:instrText xml:space="preserve"> </w:instrText>
            </w:r>
            <w:r>
              <w:instrText>PAGEREF _Toc204609398 \h</w:instrText>
            </w:r>
            <w:r>
              <w:rPr>
                <w:rFonts w:hint="eastAsia"/>
              </w:rPr>
              <w:instrText xml:space="preserve"> </w:instrText>
            </w:r>
            <w:r>
              <w:rPr>
                <w:rFonts w:hint="eastAsia"/>
              </w:rPr>
            </w:r>
            <w:r>
              <w:rPr>
                <w:rFonts w:hint="eastAsia"/>
              </w:rPr>
              <w:fldChar w:fldCharType="separate"/>
            </w:r>
            <w:r>
              <w:t>18</w:t>
            </w:r>
            <w:r>
              <w:rPr>
                <w:rFonts w:hint="eastAsia"/>
              </w:rPr>
              <w:fldChar w:fldCharType="end"/>
            </w:r>
          </w:hyperlink>
        </w:p>
        <w:p w14:paraId="48CA19E0" w14:textId="77777777" w:rsidR="00294F03" w:rsidRDefault="00000000">
          <w:pPr>
            <w:pStyle w:val="TOC2"/>
            <w:tabs>
              <w:tab w:val="right" w:leader="dot" w:pos="8290"/>
            </w:tabs>
            <w:rPr>
              <w:rFonts w:asciiTheme="minorHAnsi" w:hAnsiTheme="minorHAnsi"/>
              <w:sz w:val="22"/>
              <w14:ligatures w14:val="standardContextual"/>
            </w:rPr>
          </w:pPr>
          <w:hyperlink w:anchor="_Toc204609399" w:history="1">
            <w:r>
              <w:rPr>
                <w:rStyle w:val="afd"/>
                <w:rFonts w:eastAsia="宋体" w:cs="Times New Roman" w:hint="eastAsia"/>
                <w:b/>
                <w:bCs/>
              </w:rPr>
              <w:t xml:space="preserve">7.3 </w:t>
            </w:r>
            <w:r>
              <w:rPr>
                <w:rStyle w:val="afd"/>
                <w:rFonts w:eastAsia="宋体" w:cs="Times New Roman" w:hint="eastAsia"/>
                <w:b/>
                <w:bCs/>
              </w:rPr>
              <w:t>术语和定义</w:t>
            </w:r>
            <w:r>
              <w:rPr>
                <w:rFonts w:hint="eastAsia"/>
              </w:rPr>
              <w:tab/>
            </w:r>
            <w:r>
              <w:rPr>
                <w:rFonts w:hint="eastAsia"/>
              </w:rPr>
              <w:fldChar w:fldCharType="begin"/>
            </w:r>
            <w:r>
              <w:rPr>
                <w:rFonts w:hint="eastAsia"/>
              </w:rPr>
              <w:instrText xml:space="preserve"> </w:instrText>
            </w:r>
            <w:r>
              <w:instrText>PAGEREF _Toc204609399 \h</w:instrText>
            </w:r>
            <w:r>
              <w:rPr>
                <w:rFonts w:hint="eastAsia"/>
              </w:rPr>
              <w:instrText xml:space="preserve"> </w:instrText>
            </w:r>
            <w:r>
              <w:rPr>
                <w:rFonts w:hint="eastAsia"/>
              </w:rPr>
            </w:r>
            <w:r>
              <w:rPr>
                <w:rFonts w:hint="eastAsia"/>
              </w:rPr>
              <w:fldChar w:fldCharType="separate"/>
            </w:r>
            <w:r>
              <w:t>18</w:t>
            </w:r>
            <w:r>
              <w:rPr>
                <w:rFonts w:hint="eastAsia"/>
              </w:rPr>
              <w:fldChar w:fldCharType="end"/>
            </w:r>
          </w:hyperlink>
        </w:p>
        <w:p w14:paraId="0C4F83F7" w14:textId="77777777" w:rsidR="00294F03" w:rsidRDefault="00000000">
          <w:pPr>
            <w:pStyle w:val="TOC2"/>
            <w:tabs>
              <w:tab w:val="right" w:leader="dot" w:pos="8290"/>
            </w:tabs>
            <w:rPr>
              <w:rFonts w:asciiTheme="minorHAnsi" w:hAnsiTheme="minorHAnsi"/>
              <w:sz w:val="22"/>
              <w14:ligatures w14:val="standardContextual"/>
            </w:rPr>
          </w:pPr>
          <w:hyperlink w:anchor="_Toc204609400" w:history="1">
            <w:r>
              <w:rPr>
                <w:rStyle w:val="afd"/>
                <w:rFonts w:eastAsia="宋体" w:cs="Times New Roman" w:hint="eastAsia"/>
                <w:b/>
                <w:bCs/>
              </w:rPr>
              <w:t xml:space="preserve">7.4 </w:t>
            </w:r>
            <w:r>
              <w:rPr>
                <w:rStyle w:val="afd"/>
                <w:rFonts w:eastAsia="宋体" w:cs="Times New Roman" w:hint="eastAsia"/>
                <w:b/>
                <w:bCs/>
              </w:rPr>
              <w:t>总则</w:t>
            </w:r>
            <w:r>
              <w:rPr>
                <w:rFonts w:hint="eastAsia"/>
              </w:rPr>
              <w:tab/>
            </w:r>
            <w:r>
              <w:rPr>
                <w:rFonts w:hint="eastAsia"/>
              </w:rPr>
              <w:fldChar w:fldCharType="begin"/>
            </w:r>
            <w:r>
              <w:rPr>
                <w:rFonts w:hint="eastAsia"/>
              </w:rPr>
              <w:instrText xml:space="preserve"> </w:instrText>
            </w:r>
            <w:r>
              <w:instrText>PAGEREF _Toc204609400 \h</w:instrText>
            </w:r>
            <w:r>
              <w:rPr>
                <w:rFonts w:hint="eastAsia"/>
              </w:rPr>
              <w:instrText xml:space="preserve"> </w:instrText>
            </w:r>
            <w:r>
              <w:rPr>
                <w:rFonts w:hint="eastAsia"/>
              </w:rPr>
            </w:r>
            <w:r>
              <w:rPr>
                <w:rFonts w:hint="eastAsia"/>
              </w:rPr>
              <w:fldChar w:fldCharType="separate"/>
            </w:r>
            <w:r>
              <w:t>19</w:t>
            </w:r>
            <w:r>
              <w:rPr>
                <w:rFonts w:hint="eastAsia"/>
              </w:rPr>
              <w:fldChar w:fldCharType="end"/>
            </w:r>
          </w:hyperlink>
        </w:p>
        <w:p w14:paraId="6186492F" w14:textId="77777777" w:rsidR="00294F03" w:rsidRDefault="00000000">
          <w:pPr>
            <w:pStyle w:val="TOC2"/>
            <w:tabs>
              <w:tab w:val="right" w:leader="dot" w:pos="8290"/>
            </w:tabs>
            <w:rPr>
              <w:rFonts w:asciiTheme="minorHAnsi" w:hAnsiTheme="minorHAnsi"/>
              <w:sz w:val="22"/>
              <w14:ligatures w14:val="standardContextual"/>
            </w:rPr>
          </w:pPr>
          <w:hyperlink w:anchor="_Toc204609401" w:history="1">
            <w:r>
              <w:rPr>
                <w:rStyle w:val="afd"/>
                <w:rFonts w:eastAsia="宋体" w:cs="Times New Roman" w:hint="eastAsia"/>
                <w:b/>
                <w:bCs/>
              </w:rPr>
              <w:t xml:space="preserve">7.5 </w:t>
            </w:r>
            <w:r>
              <w:rPr>
                <w:rStyle w:val="afd"/>
                <w:rFonts w:eastAsia="宋体" w:cs="Times New Roman" w:hint="eastAsia"/>
                <w:b/>
                <w:bCs/>
              </w:rPr>
              <w:t>生产工艺及产污节点</w:t>
            </w:r>
            <w:r>
              <w:rPr>
                <w:rFonts w:hint="eastAsia"/>
              </w:rPr>
              <w:tab/>
            </w:r>
            <w:r>
              <w:rPr>
                <w:rFonts w:hint="eastAsia"/>
              </w:rPr>
              <w:fldChar w:fldCharType="begin"/>
            </w:r>
            <w:r>
              <w:rPr>
                <w:rFonts w:hint="eastAsia"/>
              </w:rPr>
              <w:instrText xml:space="preserve"> </w:instrText>
            </w:r>
            <w:r>
              <w:instrText>PAGEREF _Toc204609401 \h</w:instrText>
            </w:r>
            <w:r>
              <w:rPr>
                <w:rFonts w:hint="eastAsia"/>
              </w:rPr>
              <w:instrText xml:space="preserve"> </w:instrText>
            </w:r>
            <w:r>
              <w:rPr>
                <w:rFonts w:hint="eastAsia"/>
              </w:rPr>
            </w:r>
            <w:r>
              <w:rPr>
                <w:rFonts w:hint="eastAsia"/>
              </w:rPr>
              <w:fldChar w:fldCharType="separate"/>
            </w:r>
            <w:r>
              <w:t>19</w:t>
            </w:r>
            <w:r>
              <w:rPr>
                <w:rFonts w:hint="eastAsia"/>
              </w:rPr>
              <w:fldChar w:fldCharType="end"/>
            </w:r>
          </w:hyperlink>
        </w:p>
        <w:p w14:paraId="77B28196" w14:textId="77777777" w:rsidR="00294F03" w:rsidRDefault="00000000">
          <w:pPr>
            <w:pStyle w:val="TOC2"/>
            <w:tabs>
              <w:tab w:val="right" w:leader="dot" w:pos="8290"/>
            </w:tabs>
            <w:rPr>
              <w:rFonts w:asciiTheme="minorHAnsi" w:hAnsiTheme="minorHAnsi"/>
              <w:sz w:val="22"/>
              <w14:ligatures w14:val="standardContextual"/>
            </w:rPr>
          </w:pPr>
          <w:hyperlink w:anchor="_Toc204609402" w:history="1">
            <w:r>
              <w:rPr>
                <w:rStyle w:val="afd"/>
                <w:rFonts w:eastAsia="宋体" w:cs="Times New Roman" w:hint="eastAsia"/>
                <w:b/>
                <w:bCs/>
              </w:rPr>
              <w:t xml:space="preserve">7.6 </w:t>
            </w:r>
            <w:r>
              <w:rPr>
                <w:rStyle w:val="afd"/>
                <w:rFonts w:eastAsia="宋体" w:cs="Times New Roman" w:hint="eastAsia"/>
                <w:b/>
                <w:bCs/>
              </w:rPr>
              <w:t>污染预防技术</w:t>
            </w:r>
            <w:r>
              <w:rPr>
                <w:rFonts w:hint="eastAsia"/>
              </w:rPr>
              <w:tab/>
            </w:r>
            <w:r>
              <w:rPr>
                <w:rFonts w:hint="eastAsia"/>
              </w:rPr>
              <w:fldChar w:fldCharType="begin"/>
            </w:r>
            <w:r>
              <w:rPr>
                <w:rFonts w:hint="eastAsia"/>
              </w:rPr>
              <w:instrText xml:space="preserve"> </w:instrText>
            </w:r>
            <w:r>
              <w:instrText>PAGEREF _Toc204609402 \h</w:instrText>
            </w:r>
            <w:r>
              <w:rPr>
                <w:rFonts w:hint="eastAsia"/>
              </w:rPr>
              <w:instrText xml:space="preserve"> </w:instrText>
            </w:r>
            <w:r>
              <w:rPr>
                <w:rFonts w:hint="eastAsia"/>
              </w:rPr>
            </w:r>
            <w:r>
              <w:rPr>
                <w:rFonts w:hint="eastAsia"/>
              </w:rPr>
              <w:fldChar w:fldCharType="separate"/>
            </w:r>
            <w:r>
              <w:t>21</w:t>
            </w:r>
            <w:r>
              <w:rPr>
                <w:rFonts w:hint="eastAsia"/>
              </w:rPr>
              <w:fldChar w:fldCharType="end"/>
            </w:r>
          </w:hyperlink>
        </w:p>
        <w:p w14:paraId="16225ED1" w14:textId="77777777" w:rsidR="00294F03" w:rsidRDefault="00000000">
          <w:pPr>
            <w:pStyle w:val="TOC2"/>
            <w:tabs>
              <w:tab w:val="right" w:leader="dot" w:pos="8290"/>
            </w:tabs>
            <w:rPr>
              <w:rFonts w:asciiTheme="minorHAnsi" w:hAnsiTheme="minorHAnsi"/>
              <w:sz w:val="22"/>
              <w14:ligatures w14:val="standardContextual"/>
            </w:rPr>
          </w:pPr>
          <w:hyperlink w:anchor="_Toc204609403" w:history="1">
            <w:r>
              <w:rPr>
                <w:rStyle w:val="afd"/>
                <w:rFonts w:eastAsia="宋体" w:cs="Times New Roman" w:hint="eastAsia"/>
                <w:b/>
                <w:bCs/>
              </w:rPr>
              <w:t xml:space="preserve">7.7 </w:t>
            </w:r>
            <w:r>
              <w:rPr>
                <w:rStyle w:val="afd"/>
                <w:rFonts w:eastAsia="宋体" w:cs="Times New Roman" w:hint="eastAsia"/>
                <w:b/>
                <w:bCs/>
              </w:rPr>
              <w:t>有组织污染治理技术</w:t>
            </w:r>
            <w:r>
              <w:rPr>
                <w:rFonts w:hint="eastAsia"/>
              </w:rPr>
              <w:tab/>
            </w:r>
            <w:r>
              <w:rPr>
                <w:rFonts w:hint="eastAsia"/>
              </w:rPr>
              <w:fldChar w:fldCharType="begin"/>
            </w:r>
            <w:r>
              <w:rPr>
                <w:rFonts w:hint="eastAsia"/>
              </w:rPr>
              <w:instrText xml:space="preserve"> </w:instrText>
            </w:r>
            <w:r>
              <w:instrText>PAGEREF _Toc204609403 \h</w:instrText>
            </w:r>
            <w:r>
              <w:rPr>
                <w:rFonts w:hint="eastAsia"/>
              </w:rPr>
              <w:instrText xml:space="preserve"> </w:instrText>
            </w:r>
            <w:r>
              <w:rPr>
                <w:rFonts w:hint="eastAsia"/>
              </w:rPr>
            </w:r>
            <w:r>
              <w:rPr>
                <w:rFonts w:hint="eastAsia"/>
              </w:rPr>
              <w:fldChar w:fldCharType="separate"/>
            </w:r>
            <w:r>
              <w:t>21</w:t>
            </w:r>
            <w:r>
              <w:rPr>
                <w:rFonts w:hint="eastAsia"/>
              </w:rPr>
              <w:fldChar w:fldCharType="end"/>
            </w:r>
          </w:hyperlink>
        </w:p>
        <w:p w14:paraId="3F9C2D33" w14:textId="77777777" w:rsidR="00294F03" w:rsidRDefault="00000000">
          <w:pPr>
            <w:pStyle w:val="TOC2"/>
            <w:tabs>
              <w:tab w:val="right" w:leader="dot" w:pos="8290"/>
            </w:tabs>
            <w:rPr>
              <w:rFonts w:asciiTheme="minorHAnsi" w:hAnsiTheme="minorHAnsi"/>
              <w:sz w:val="22"/>
              <w14:ligatures w14:val="standardContextual"/>
            </w:rPr>
          </w:pPr>
          <w:hyperlink w:anchor="_Toc204609404" w:history="1">
            <w:r>
              <w:rPr>
                <w:rStyle w:val="afd"/>
                <w:rFonts w:eastAsia="宋体" w:cs="Times New Roman" w:hint="eastAsia"/>
                <w:b/>
                <w:bCs/>
              </w:rPr>
              <w:t xml:space="preserve">7.8 </w:t>
            </w:r>
            <w:r>
              <w:rPr>
                <w:rStyle w:val="afd"/>
                <w:rFonts w:eastAsia="宋体" w:cs="Times New Roman" w:hint="eastAsia"/>
                <w:b/>
                <w:bCs/>
              </w:rPr>
              <w:t>环境管理措施</w:t>
            </w:r>
            <w:r>
              <w:rPr>
                <w:rFonts w:hint="eastAsia"/>
              </w:rPr>
              <w:tab/>
            </w:r>
            <w:r>
              <w:rPr>
                <w:rFonts w:hint="eastAsia"/>
              </w:rPr>
              <w:fldChar w:fldCharType="begin"/>
            </w:r>
            <w:r>
              <w:rPr>
                <w:rFonts w:hint="eastAsia"/>
              </w:rPr>
              <w:instrText xml:space="preserve"> </w:instrText>
            </w:r>
            <w:r>
              <w:instrText>PAGEREF _Toc204609404 \h</w:instrText>
            </w:r>
            <w:r>
              <w:rPr>
                <w:rFonts w:hint="eastAsia"/>
              </w:rPr>
              <w:instrText xml:space="preserve"> </w:instrText>
            </w:r>
            <w:r>
              <w:rPr>
                <w:rFonts w:hint="eastAsia"/>
              </w:rPr>
            </w:r>
            <w:r>
              <w:rPr>
                <w:rFonts w:hint="eastAsia"/>
              </w:rPr>
              <w:fldChar w:fldCharType="separate"/>
            </w:r>
            <w:r>
              <w:t>22</w:t>
            </w:r>
            <w:r>
              <w:rPr>
                <w:rFonts w:hint="eastAsia"/>
              </w:rPr>
              <w:fldChar w:fldCharType="end"/>
            </w:r>
          </w:hyperlink>
        </w:p>
        <w:p w14:paraId="657EDCFC" w14:textId="77777777" w:rsidR="00294F03" w:rsidRDefault="00000000">
          <w:pPr>
            <w:pStyle w:val="TOC2"/>
            <w:tabs>
              <w:tab w:val="right" w:leader="dot" w:pos="8290"/>
            </w:tabs>
            <w:rPr>
              <w:rFonts w:asciiTheme="minorHAnsi" w:hAnsiTheme="minorHAnsi"/>
              <w:sz w:val="22"/>
              <w14:ligatures w14:val="standardContextual"/>
            </w:rPr>
          </w:pPr>
          <w:hyperlink w:anchor="_Toc204609405" w:history="1">
            <w:r>
              <w:rPr>
                <w:rStyle w:val="afd"/>
                <w:rFonts w:eastAsia="宋体" w:cs="Times New Roman" w:hint="eastAsia"/>
                <w:b/>
                <w:bCs/>
              </w:rPr>
              <w:t xml:space="preserve">7.9 </w:t>
            </w:r>
            <w:r>
              <w:rPr>
                <w:rStyle w:val="afd"/>
                <w:rFonts w:eastAsia="宋体" w:cs="Times New Roman" w:hint="eastAsia"/>
                <w:b/>
                <w:bCs/>
              </w:rPr>
              <w:t>污染防治可行技术</w:t>
            </w:r>
            <w:r>
              <w:rPr>
                <w:rFonts w:hint="eastAsia"/>
              </w:rPr>
              <w:tab/>
            </w:r>
            <w:r>
              <w:rPr>
                <w:rFonts w:hint="eastAsia"/>
              </w:rPr>
              <w:fldChar w:fldCharType="begin"/>
            </w:r>
            <w:r>
              <w:rPr>
                <w:rFonts w:hint="eastAsia"/>
              </w:rPr>
              <w:instrText xml:space="preserve"> </w:instrText>
            </w:r>
            <w:r>
              <w:instrText>PAGEREF _Toc204609405 \h</w:instrText>
            </w:r>
            <w:r>
              <w:rPr>
                <w:rFonts w:hint="eastAsia"/>
              </w:rPr>
              <w:instrText xml:space="preserve"> </w:instrText>
            </w:r>
            <w:r>
              <w:rPr>
                <w:rFonts w:hint="eastAsia"/>
              </w:rPr>
            </w:r>
            <w:r>
              <w:rPr>
                <w:rFonts w:hint="eastAsia"/>
              </w:rPr>
              <w:fldChar w:fldCharType="separate"/>
            </w:r>
            <w:r>
              <w:t>22</w:t>
            </w:r>
            <w:r>
              <w:rPr>
                <w:rFonts w:hint="eastAsia"/>
              </w:rPr>
              <w:fldChar w:fldCharType="end"/>
            </w:r>
          </w:hyperlink>
        </w:p>
        <w:p w14:paraId="4EF0991F" w14:textId="77777777" w:rsidR="00294F03" w:rsidRDefault="00000000">
          <w:pPr>
            <w:pStyle w:val="TOC1"/>
            <w:tabs>
              <w:tab w:val="right" w:leader="dot" w:pos="8290"/>
            </w:tabs>
            <w:rPr>
              <w:rFonts w:asciiTheme="minorHAnsi" w:hAnsiTheme="minorHAnsi"/>
              <w:sz w:val="22"/>
              <w14:ligatures w14:val="standardContextual"/>
            </w:rPr>
          </w:pPr>
          <w:hyperlink w:anchor="_Toc204609406" w:history="1">
            <w:r>
              <w:rPr>
                <w:rStyle w:val="afd"/>
                <w:rFonts w:eastAsia="宋体" w:cs="Times New Roman" w:hint="eastAsia"/>
                <w:b/>
                <w:bCs/>
                <w:kern w:val="44"/>
              </w:rPr>
              <w:t>8</w:t>
            </w:r>
            <w:r>
              <w:rPr>
                <w:rStyle w:val="afd"/>
                <w:rFonts w:eastAsia="宋体" w:cs="Times New Roman" w:hint="eastAsia"/>
                <w:b/>
                <w:bCs/>
                <w:kern w:val="44"/>
              </w:rPr>
              <w:t>实施本标准的成本</w:t>
            </w:r>
            <w:r>
              <w:rPr>
                <w:rStyle w:val="afd"/>
                <w:rFonts w:eastAsia="宋体" w:cs="Times New Roman" w:hint="eastAsia"/>
                <w:b/>
                <w:bCs/>
                <w:kern w:val="44"/>
              </w:rPr>
              <w:t>-</w:t>
            </w:r>
            <w:r>
              <w:rPr>
                <w:rStyle w:val="afd"/>
                <w:rFonts w:eastAsia="宋体" w:cs="Times New Roman" w:hint="eastAsia"/>
                <w:b/>
                <w:bCs/>
                <w:kern w:val="44"/>
              </w:rPr>
              <w:t>效益分析</w:t>
            </w:r>
            <w:r>
              <w:rPr>
                <w:rFonts w:hint="eastAsia"/>
              </w:rPr>
              <w:tab/>
            </w:r>
            <w:r>
              <w:rPr>
                <w:rFonts w:hint="eastAsia"/>
              </w:rPr>
              <w:fldChar w:fldCharType="begin"/>
            </w:r>
            <w:r>
              <w:rPr>
                <w:rFonts w:hint="eastAsia"/>
              </w:rPr>
              <w:instrText xml:space="preserve"> </w:instrText>
            </w:r>
            <w:r>
              <w:instrText>PAGEREF _Toc204609406 \h</w:instrText>
            </w:r>
            <w:r>
              <w:rPr>
                <w:rFonts w:hint="eastAsia"/>
              </w:rPr>
              <w:instrText xml:space="preserve"> </w:instrText>
            </w:r>
            <w:r>
              <w:rPr>
                <w:rFonts w:hint="eastAsia"/>
              </w:rPr>
            </w:r>
            <w:r>
              <w:rPr>
                <w:rFonts w:hint="eastAsia"/>
              </w:rPr>
              <w:fldChar w:fldCharType="separate"/>
            </w:r>
            <w:r>
              <w:t>23</w:t>
            </w:r>
            <w:r>
              <w:rPr>
                <w:rFonts w:hint="eastAsia"/>
              </w:rPr>
              <w:fldChar w:fldCharType="end"/>
            </w:r>
          </w:hyperlink>
        </w:p>
        <w:p w14:paraId="7F2F117A" w14:textId="77777777" w:rsidR="00294F03" w:rsidRDefault="00000000">
          <w:pPr>
            <w:pStyle w:val="TOC2"/>
            <w:tabs>
              <w:tab w:val="right" w:leader="dot" w:pos="8290"/>
            </w:tabs>
            <w:rPr>
              <w:rFonts w:asciiTheme="minorHAnsi" w:hAnsiTheme="minorHAnsi"/>
              <w:sz w:val="22"/>
              <w14:ligatures w14:val="standardContextual"/>
            </w:rPr>
          </w:pPr>
          <w:hyperlink w:anchor="_Toc204609407" w:history="1">
            <w:r>
              <w:rPr>
                <w:rStyle w:val="afd"/>
                <w:rFonts w:eastAsia="宋体" w:cs="Times New Roman" w:hint="eastAsia"/>
                <w:b/>
                <w:bCs/>
              </w:rPr>
              <w:t xml:space="preserve">8.1 </w:t>
            </w:r>
            <w:r>
              <w:rPr>
                <w:rStyle w:val="afd"/>
                <w:rFonts w:eastAsia="宋体" w:cs="Times New Roman" w:hint="eastAsia"/>
                <w:b/>
                <w:bCs/>
              </w:rPr>
              <w:t>环境效益</w:t>
            </w:r>
            <w:r>
              <w:rPr>
                <w:rFonts w:hint="eastAsia"/>
              </w:rPr>
              <w:tab/>
            </w:r>
            <w:r>
              <w:rPr>
                <w:rFonts w:hint="eastAsia"/>
              </w:rPr>
              <w:fldChar w:fldCharType="begin"/>
            </w:r>
            <w:r>
              <w:rPr>
                <w:rFonts w:hint="eastAsia"/>
              </w:rPr>
              <w:instrText xml:space="preserve"> </w:instrText>
            </w:r>
            <w:r>
              <w:instrText>PAGEREF _Toc204609407 \h</w:instrText>
            </w:r>
            <w:r>
              <w:rPr>
                <w:rFonts w:hint="eastAsia"/>
              </w:rPr>
              <w:instrText xml:space="preserve"> </w:instrText>
            </w:r>
            <w:r>
              <w:rPr>
                <w:rFonts w:hint="eastAsia"/>
              </w:rPr>
            </w:r>
            <w:r>
              <w:rPr>
                <w:rFonts w:hint="eastAsia"/>
              </w:rPr>
              <w:fldChar w:fldCharType="separate"/>
            </w:r>
            <w:r>
              <w:t>23</w:t>
            </w:r>
            <w:r>
              <w:rPr>
                <w:rFonts w:hint="eastAsia"/>
              </w:rPr>
              <w:fldChar w:fldCharType="end"/>
            </w:r>
          </w:hyperlink>
        </w:p>
        <w:p w14:paraId="4BBE5FA5" w14:textId="77777777" w:rsidR="00294F03" w:rsidRDefault="00000000">
          <w:pPr>
            <w:pStyle w:val="TOC2"/>
            <w:tabs>
              <w:tab w:val="right" w:leader="dot" w:pos="8290"/>
            </w:tabs>
            <w:rPr>
              <w:rFonts w:asciiTheme="minorHAnsi" w:hAnsiTheme="minorHAnsi"/>
              <w:sz w:val="22"/>
              <w14:ligatures w14:val="standardContextual"/>
            </w:rPr>
          </w:pPr>
          <w:hyperlink w:anchor="_Toc204609408" w:history="1">
            <w:r>
              <w:rPr>
                <w:rStyle w:val="afd"/>
                <w:rFonts w:eastAsia="宋体" w:cs="Times New Roman" w:hint="eastAsia"/>
                <w:b/>
                <w:bCs/>
              </w:rPr>
              <w:t xml:space="preserve">8.2 </w:t>
            </w:r>
            <w:r>
              <w:rPr>
                <w:rStyle w:val="afd"/>
                <w:rFonts w:eastAsia="宋体" w:cs="Times New Roman" w:hint="eastAsia"/>
                <w:b/>
                <w:bCs/>
              </w:rPr>
              <w:t>社会效益</w:t>
            </w:r>
            <w:r>
              <w:rPr>
                <w:rFonts w:hint="eastAsia"/>
              </w:rPr>
              <w:tab/>
            </w:r>
            <w:r>
              <w:rPr>
                <w:rFonts w:hint="eastAsia"/>
              </w:rPr>
              <w:fldChar w:fldCharType="begin"/>
            </w:r>
            <w:r>
              <w:rPr>
                <w:rFonts w:hint="eastAsia"/>
              </w:rPr>
              <w:instrText xml:space="preserve"> </w:instrText>
            </w:r>
            <w:r>
              <w:instrText>PAGEREF _Toc204609408 \h</w:instrText>
            </w:r>
            <w:r>
              <w:rPr>
                <w:rFonts w:hint="eastAsia"/>
              </w:rPr>
              <w:instrText xml:space="preserve"> </w:instrText>
            </w:r>
            <w:r>
              <w:rPr>
                <w:rFonts w:hint="eastAsia"/>
              </w:rPr>
            </w:r>
            <w:r>
              <w:rPr>
                <w:rFonts w:hint="eastAsia"/>
              </w:rPr>
              <w:fldChar w:fldCharType="separate"/>
            </w:r>
            <w:r>
              <w:t>23</w:t>
            </w:r>
            <w:r>
              <w:rPr>
                <w:rFonts w:hint="eastAsia"/>
              </w:rPr>
              <w:fldChar w:fldCharType="end"/>
            </w:r>
          </w:hyperlink>
        </w:p>
        <w:p w14:paraId="61680D30" w14:textId="77777777" w:rsidR="00294F03" w:rsidRDefault="00000000">
          <w:pPr>
            <w:pStyle w:val="TOC2"/>
            <w:tabs>
              <w:tab w:val="right" w:leader="dot" w:pos="8290"/>
            </w:tabs>
            <w:rPr>
              <w:rFonts w:asciiTheme="minorHAnsi" w:hAnsiTheme="minorHAnsi"/>
              <w:sz w:val="22"/>
              <w14:ligatures w14:val="standardContextual"/>
            </w:rPr>
          </w:pPr>
          <w:hyperlink w:anchor="_Toc204609409" w:history="1">
            <w:r>
              <w:rPr>
                <w:rStyle w:val="afd"/>
                <w:rFonts w:eastAsia="宋体" w:cs="Times New Roman" w:hint="eastAsia"/>
                <w:b/>
                <w:bCs/>
              </w:rPr>
              <w:t xml:space="preserve">8.3 </w:t>
            </w:r>
            <w:r>
              <w:rPr>
                <w:rStyle w:val="afd"/>
                <w:rFonts w:eastAsia="宋体" w:cs="Times New Roman" w:hint="eastAsia"/>
                <w:b/>
                <w:bCs/>
              </w:rPr>
              <w:t>经济成本</w:t>
            </w:r>
            <w:r>
              <w:rPr>
                <w:rFonts w:hint="eastAsia"/>
              </w:rPr>
              <w:tab/>
            </w:r>
            <w:r>
              <w:rPr>
                <w:rFonts w:hint="eastAsia"/>
              </w:rPr>
              <w:fldChar w:fldCharType="begin"/>
            </w:r>
            <w:r>
              <w:rPr>
                <w:rFonts w:hint="eastAsia"/>
              </w:rPr>
              <w:instrText xml:space="preserve"> </w:instrText>
            </w:r>
            <w:r>
              <w:instrText>PAGEREF _Toc204609409 \h</w:instrText>
            </w:r>
            <w:r>
              <w:rPr>
                <w:rFonts w:hint="eastAsia"/>
              </w:rPr>
              <w:instrText xml:space="preserve"> </w:instrText>
            </w:r>
            <w:r>
              <w:rPr>
                <w:rFonts w:hint="eastAsia"/>
              </w:rPr>
            </w:r>
            <w:r>
              <w:rPr>
                <w:rFonts w:hint="eastAsia"/>
              </w:rPr>
              <w:fldChar w:fldCharType="separate"/>
            </w:r>
            <w:r>
              <w:t>23</w:t>
            </w:r>
            <w:r>
              <w:rPr>
                <w:rFonts w:hint="eastAsia"/>
              </w:rPr>
              <w:fldChar w:fldCharType="end"/>
            </w:r>
          </w:hyperlink>
        </w:p>
        <w:p w14:paraId="6FCED8E1" w14:textId="77777777" w:rsidR="00294F03" w:rsidRDefault="00000000">
          <w:pPr>
            <w:pStyle w:val="TOC1"/>
            <w:tabs>
              <w:tab w:val="right" w:leader="dot" w:pos="8290"/>
            </w:tabs>
            <w:rPr>
              <w:rFonts w:asciiTheme="minorHAnsi" w:hAnsiTheme="minorHAnsi"/>
              <w:sz w:val="22"/>
              <w14:ligatures w14:val="standardContextual"/>
            </w:rPr>
          </w:pPr>
          <w:hyperlink w:anchor="_Toc204609410" w:history="1">
            <w:r>
              <w:rPr>
                <w:rStyle w:val="afd"/>
                <w:rFonts w:eastAsia="宋体" w:cs="Times New Roman" w:hint="eastAsia"/>
                <w:b/>
                <w:bCs/>
                <w:kern w:val="44"/>
              </w:rPr>
              <w:t xml:space="preserve">9 </w:t>
            </w:r>
            <w:r>
              <w:rPr>
                <w:rStyle w:val="afd"/>
                <w:rFonts w:eastAsia="宋体" w:cs="Times New Roman" w:hint="eastAsia"/>
                <w:b/>
                <w:bCs/>
                <w:kern w:val="44"/>
              </w:rPr>
              <w:t>对实施本指南的建议</w:t>
            </w:r>
            <w:r>
              <w:rPr>
                <w:rFonts w:hint="eastAsia"/>
              </w:rPr>
              <w:tab/>
            </w:r>
            <w:r>
              <w:rPr>
                <w:rFonts w:hint="eastAsia"/>
              </w:rPr>
              <w:fldChar w:fldCharType="begin"/>
            </w:r>
            <w:r>
              <w:rPr>
                <w:rFonts w:hint="eastAsia"/>
              </w:rPr>
              <w:instrText xml:space="preserve"> </w:instrText>
            </w:r>
            <w:r>
              <w:instrText>PAGEREF _Toc204609410 \h</w:instrText>
            </w:r>
            <w:r>
              <w:rPr>
                <w:rFonts w:hint="eastAsia"/>
              </w:rPr>
              <w:instrText xml:space="preserve"> </w:instrText>
            </w:r>
            <w:r>
              <w:rPr>
                <w:rFonts w:hint="eastAsia"/>
              </w:rPr>
            </w:r>
            <w:r>
              <w:rPr>
                <w:rFonts w:hint="eastAsia"/>
              </w:rPr>
              <w:fldChar w:fldCharType="separate"/>
            </w:r>
            <w:r>
              <w:t>24</w:t>
            </w:r>
            <w:r>
              <w:rPr>
                <w:rFonts w:hint="eastAsia"/>
              </w:rPr>
              <w:fldChar w:fldCharType="end"/>
            </w:r>
          </w:hyperlink>
        </w:p>
        <w:p w14:paraId="6D6325E6" w14:textId="77777777" w:rsidR="00294F03" w:rsidRDefault="00000000">
          <w:pPr>
            <w:pStyle w:val="TOC1"/>
            <w:tabs>
              <w:tab w:val="right" w:leader="dot" w:pos="8290"/>
            </w:tabs>
            <w:rPr>
              <w:rFonts w:eastAsia="宋体" w:cs="Times New Roman"/>
              <w:b/>
              <w:bCs/>
              <w:kern w:val="44"/>
              <w:sz w:val="28"/>
              <w:szCs w:val="28"/>
            </w:rPr>
            <w:sectPr w:rsidR="00294F03">
              <w:footerReference w:type="default" r:id="rId9"/>
              <w:pgSz w:w="11906" w:h="16838"/>
              <w:pgMar w:top="1440" w:right="1803" w:bottom="1440" w:left="1803" w:header="851" w:footer="992" w:gutter="0"/>
              <w:pgNumType w:fmt="upperRoman" w:start="1"/>
              <w:cols w:space="425"/>
              <w:docGrid w:type="lines" w:linePitch="312"/>
            </w:sectPr>
          </w:pPr>
          <w:r>
            <w:rPr>
              <w:rFonts w:eastAsia="宋体" w:cs="Times New Roman" w:hint="eastAsia"/>
              <w:b/>
              <w:bCs/>
              <w:kern w:val="44"/>
              <w:szCs w:val="28"/>
            </w:rPr>
            <w:fldChar w:fldCharType="end"/>
          </w:r>
        </w:p>
      </w:sdtContent>
    </w:sdt>
    <w:p w14:paraId="0FB1D3A1" w14:textId="77777777" w:rsidR="00294F03" w:rsidRDefault="00000000">
      <w:pPr>
        <w:keepNext/>
        <w:keepLines/>
        <w:spacing w:before="120" w:after="120" w:line="360" w:lineRule="auto"/>
        <w:ind w:left="432" w:hanging="432"/>
        <w:outlineLvl w:val="0"/>
        <w:rPr>
          <w:rFonts w:ascii="Times New Roman" w:eastAsia="宋体" w:hAnsi="Times New Roman" w:cs="Times New Roman"/>
          <w:b/>
          <w:bCs/>
          <w:kern w:val="44"/>
          <w:sz w:val="28"/>
          <w:szCs w:val="28"/>
        </w:rPr>
      </w:pPr>
      <w:bookmarkStart w:id="8" w:name="_Toc204609374"/>
      <w:r>
        <w:rPr>
          <w:rFonts w:ascii="Times New Roman" w:eastAsia="宋体" w:hAnsi="Times New Roman" w:cs="Times New Roman" w:hint="eastAsia"/>
          <w:b/>
          <w:bCs/>
          <w:kern w:val="44"/>
          <w:sz w:val="28"/>
          <w:szCs w:val="28"/>
        </w:rPr>
        <w:lastRenderedPageBreak/>
        <w:t xml:space="preserve">1 </w:t>
      </w:r>
      <w:r>
        <w:rPr>
          <w:rFonts w:ascii="Times New Roman" w:eastAsia="宋体" w:hAnsi="Times New Roman" w:cs="Times New Roman" w:hint="eastAsia"/>
          <w:b/>
          <w:bCs/>
          <w:kern w:val="44"/>
          <w:sz w:val="28"/>
          <w:szCs w:val="28"/>
        </w:rPr>
        <w:t>标准编制背景</w:t>
      </w:r>
      <w:bookmarkEnd w:id="8"/>
    </w:p>
    <w:p w14:paraId="341090B2" w14:textId="77777777" w:rsidR="00294F03" w:rsidRDefault="00000000">
      <w:pPr>
        <w:keepNext/>
        <w:keepLines/>
        <w:numPr>
          <w:ilvl w:val="1"/>
          <w:numId w:val="0"/>
        </w:numPr>
        <w:spacing w:before="120" w:after="120" w:line="360" w:lineRule="auto"/>
        <w:outlineLvl w:val="1"/>
        <w:rPr>
          <w:rFonts w:ascii="Times New Roman" w:eastAsia="宋体" w:hAnsi="Times New Roman" w:cs="Times New Roman"/>
          <w:b/>
          <w:bCs/>
          <w:sz w:val="24"/>
          <w:szCs w:val="32"/>
        </w:rPr>
      </w:pPr>
      <w:bookmarkStart w:id="9" w:name="_Toc204609375"/>
      <w:r>
        <w:rPr>
          <w:rFonts w:ascii="Times New Roman" w:eastAsia="宋体" w:hAnsi="Times New Roman" w:cs="Times New Roman" w:hint="eastAsia"/>
          <w:b/>
          <w:bCs/>
          <w:sz w:val="24"/>
          <w:szCs w:val="32"/>
        </w:rPr>
        <w:t xml:space="preserve">1.1  </w:t>
      </w:r>
      <w:r>
        <w:rPr>
          <w:rFonts w:ascii="Times New Roman" w:eastAsia="宋体" w:hAnsi="Times New Roman" w:cs="Times New Roman" w:hint="eastAsia"/>
          <w:b/>
          <w:bCs/>
          <w:sz w:val="24"/>
          <w:szCs w:val="32"/>
        </w:rPr>
        <w:t>任务来源</w:t>
      </w:r>
      <w:bookmarkEnd w:id="9"/>
    </w:p>
    <w:p w14:paraId="7A8BC1E5" w14:textId="77777777" w:rsidR="00294F03" w:rsidRDefault="00000000">
      <w:pPr>
        <w:spacing w:after="60"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为</w:t>
      </w:r>
      <w:r>
        <w:rPr>
          <w:rFonts w:ascii="Times New Roman" w:eastAsia="宋体" w:hAnsi="Times New Roman" w:cs="Times New Roman" w:hint="eastAsia"/>
          <w:szCs w:val="21"/>
        </w:rPr>
        <w:t>香料香精</w:t>
      </w:r>
      <w:r>
        <w:rPr>
          <w:rFonts w:ascii="Times New Roman" w:eastAsia="宋体" w:hAnsi="Times New Roman" w:cs="Times New Roman"/>
          <w:szCs w:val="21"/>
        </w:rPr>
        <w:t>行业企业更好地落实新时期下环境管理要求、顺利开展污染物减排与异味控制工作、完善行业环境保护技术体系、促进行业大气污染防治整体水平和行业经济高质量发展，</w:t>
      </w:r>
      <w:r>
        <w:rPr>
          <w:rFonts w:ascii="Times New Roman" w:eastAsia="宋体" w:hAnsi="Times New Roman" w:cs="Times New Roman" w:hint="eastAsia"/>
          <w:szCs w:val="21"/>
        </w:rPr>
        <w:t>2024</w:t>
      </w:r>
      <w:r>
        <w:rPr>
          <w:rFonts w:ascii="Times New Roman" w:eastAsia="宋体" w:hAnsi="Times New Roman" w:cs="Times New Roman" w:hint="eastAsia"/>
          <w:szCs w:val="21"/>
        </w:rPr>
        <w:t>年</w:t>
      </w:r>
      <w:r>
        <w:rPr>
          <w:rFonts w:ascii="Times New Roman" w:eastAsia="宋体" w:hAnsi="Times New Roman" w:cs="Times New Roman" w:hint="eastAsia"/>
          <w:szCs w:val="21"/>
        </w:rPr>
        <w:t>4</w:t>
      </w:r>
      <w:r>
        <w:rPr>
          <w:rFonts w:ascii="Times New Roman" w:eastAsia="宋体" w:hAnsi="Times New Roman" w:cs="Times New Roman"/>
          <w:szCs w:val="21"/>
        </w:rPr>
        <w:t>月</w:t>
      </w:r>
      <w:r>
        <w:rPr>
          <w:rFonts w:ascii="Times New Roman" w:eastAsia="宋体" w:hAnsi="Times New Roman" w:cs="Times New Roman" w:hint="eastAsia"/>
          <w:szCs w:val="21"/>
        </w:rPr>
        <w:t>19</w:t>
      </w:r>
      <w:r>
        <w:rPr>
          <w:rFonts w:ascii="Times New Roman" w:eastAsia="宋体" w:hAnsi="Times New Roman" w:cs="Times New Roman"/>
          <w:szCs w:val="21"/>
        </w:rPr>
        <w:t>日</w:t>
      </w:r>
      <w:r>
        <w:rPr>
          <w:rFonts w:ascii="Times New Roman" w:eastAsia="宋体" w:hAnsi="Times New Roman" w:cs="Times New Roman" w:hint="eastAsia"/>
          <w:szCs w:val="21"/>
        </w:rPr>
        <w:t>中国香料香精化妆品工业协会（以下简称“中国香妆</w:t>
      </w:r>
      <w:r>
        <w:rPr>
          <w:rFonts w:ascii="Times New Roman" w:eastAsia="宋体" w:hAnsi="Times New Roman" w:cs="Times New Roman"/>
          <w:szCs w:val="21"/>
        </w:rPr>
        <w:t>协会</w:t>
      </w:r>
      <w:r>
        <w:rPr>
          <w:rFonts w:ascii="Times New Roman" w:eastAsia="宋体" w:hAnsi="Times New Roman" w:cs="Times New Roman" w:hint="eastAsia"/>
          <w:szCs w:val="21"/>
        </w:rPr>
        <w:t>”）</w:t>
      </w:r>
      <w:r>
        <w:rPr>
          <w:rFonts w:ascii="Times New Roman" w:eastAsia="宋体" w:hAnsi="Times New Roman" w:cs="Times New Roman"/>
          <w:szCs w:val="21"/>
        </w:rPr>
        <w:t>下发了关于《</w:t>
      </w:r>
      <w:r>
        <w:rPr>
          <w:rFonts w:ascii="Times New Roman" w:eastAsia="宋体" w:hAnsi="Times New Roman" w:cs="Times New Roman" w:hint="eastAsia"/>
          <w:szCs w:val="21"/>
        </w:rPr>
        <w:t>香料香精行业气味治理技术指南</w:t>
      </w:r>
      <w:r>
        <w:rPr>
          <w:rFonts w:ascii="Times New Roman" w:eastAsia="宋体" w:hAnsi="Times New Roman" w:cs="Times New Roman"/>
          <w:szCs w:val="21"/>
        </w:rPr>
        <w:t>》</w:t>
      </w:r>
      <w:r>
        <w:rPr>
          <w:rFonts w:ascii="Times New Roman" w:eastAsia="宋体" w:hAnsi="Times New Roman" w:cs="Times New Roman" w:hint="eastAsia"/>
          <w:szCs w:val="21"/>
        </w:rPr>
        <w:t>团体</w:t>
      </w:r>
      <w:r>
        <w:rPr>
          <w:rFonts w:ascii="Times New Roman" w:eastAsia="宋体" w:hAnsi="Times New Roman" w:cs="Times New Roman"/>
          <w:szCs w:val="21"/>
        </w:rPr>
        <w:t>标准</w:t>
      </w:r>
      <w:r>
        <w:rPr>
          <w:rFonts w:ascii="Times New Roman" w:eastAsia="宋体" w:hAnsi="Times New Roman" w:cs="Times New Roman" w:hint="eastAsia"/>
          <w:szCs w:val="21"/>
        </w:rPr>
        <w:t>立项公示</w:t>
      </w:r>
      <w:r>
        <w:rPr>
          <w:rFonts w:ascii="Times New Roman" w:eastAsia="宋体" w:hAnsi="Times New Roman" w:cs="Times New Roman"/>
          <w:szCs w:val="21"/>
        </w:rPr>
        <w:t>的通知（中</w:t>
      </w:r>
      <w:r>
        <w:rPr>
          <w:rFonts w:ascii="Times New Roman" w:eastAsia="宋体" w:hAnsi="Times New Roman" w:cs="Times New Roman" w:hint="eastAsia"/>
          <w:szCs w:val="21"/>
        </w:rPr>
        <w:t>香协</w:t>
      </w:r>
      <w:r>
        <w:rPr>
          <w:rFonts w:ascii="Times New Roman" w:eastAsia="宋体" w:hAnsi="Times New Roman" w:cs="Times New Roman"/>
          <w:szCs w:val="21"/>
        </w:rPr>
        <w:t>字</w:t>
      </w:r>
      <w:r>
        <w:rPr>
          <w:rFonts w:asciiTheme="minorEastAsia" w:hAnsiTheme="minorEastAsia" w:cs="Times New Roman" w:hint="eastAsia"/>
          <w:szCs w:val="21"/>
        </w:rPr>
        <w:t>〔2024〕</w:t>
      </w:r>
      <w:r>
        <w:rPr>
          <w:rFonts w:ascii="Times New Roman" w:eastAsia="宋体" w:hAnsi="Times New Roman" w:cs="Times New Roman" w:hint="eastAsia"/>
          <w:szCs w:val="21"/>
        </w:rPr>
        <w:t>47</w:t>
      </w:r>
      <w:r>
        <w:rPr>
          <w:rFonts w:ascii="Times New Roman" w:eastAsia="宋体" w:hAnsi="Times New Roman" w:cs="Times New Roman"/>
          <w:szCs w:val="21"/>
        </w:rPr>
        <w:t>号）。</w:t>
      </w:r>
      <w:r>
        <w:rPr>
          <w:rFonts w:ascii="Times New Roman" w:eastAsia="宋体" w:hAnsi="Times New Roman" w:cs="Times New Roman" w:hint="eastAsia"/>
          <w:szCs w:val="21"/>
        </w:rPr>
        <w:t>受中国香妆协会委托，天津市生态环境科学研究院牵头编制</w:t>
      </w:r>
      <w:r>
        <w:rPr>
          <w:rFonts w:ascii="Times New Roman" w:eastAsia="宋体" w:hAnsi="Times New Roman" w:cs="Times New Roman"/>
          <w:szCs w:val="21"/>
        </w:rPr>
        <w:t>《</w:t>
      </w:r>
      <w:r>
        <w:rPr>
          <w:rFonts w:ascii="Times New Roman" w:eastAsia="宋体" w:hAnsi="Times New Roman" w:cs="Times New Roman" w:hint="eastAsia"/>
          <w:szCs w:val="21"/>
        </w:rPr>
        <w:t>香料香精行业气味治理技术指南</w:t>
      </w:r>
      <w:r>
        <w:rPr>
          <w:rFonts w:ascii="Times New Roman" w:eastAsia="宋体" w:hAnsi="Times New Roman" w:cs="Times New Roman"/>
          <w:szCs w:val="21"/>
        </w:rPr>
        <w:t>》</w:t>
      </w:r>
      <w:r>
        <w:rPr>
          <w:rFonts w:ascii="Times New Roman" w:eastAsia="宋体" w:hAnsi="Times New Roman" w:cs="Times New Roman" w:hint="eastAsia"/>
          <w:szCs w:val="21"/>
        </w:rPr>
        <w:t>（以下简称“标准”），编制工作的</w:t>
      </w:r>
      <w:r>
        <w:rPr>
          <w:rFonts w:ascii="Times New Roman" w:eastAsia="宋体" w:hAnsi="Times New Roman" w:cs="Times New Roman"/>
          <w:szCs w:val="21"/>
        </w:rPr>
        <w:t>起止时间为</w:t>
      </w:r>
      <w:r>
        <w:rPr>
          <w:rFonts w:ascii="Times New Roman" w:eastAsia="宋体" w:hAnsi="Times New Roman" w:cs="Times New Roman"/>
          <w:szCs w:val="21"/>
        </w:rPr>
        <w:t>202</w:t>
      </w:r>
      <w:r>
        <w:rPr>
          <w:rFonts w:ascii="Times New Roman" w:eastAsia="宋体" w:hAnsi="Times New Roman" w:cs="Times New Roman" w:hint="eastAsia"/>
          <w:szCs w:val="21"/>
        </w:rPr>
        <w:t>4</w:t>
      </w:r>
      <w:r>
        <w:rPr>
          <w:rFonts w:ascii="Times New Roman" w:eastAsia="宋体" w:hAnsi="Times New Roman" w:cs="Times New Roman"/>
          <w:szCs w:val="21"/>
        </w:rPr>
        <w:t>年</w:t>
      </w:r>
      <w:r>
        <w:rPr>
          <w:rFonts w:ascii="Times New Roman" w:eastAsia="宋体" w:hAnsi="Times New Roman" w:cs="Times New Roman" w:hint="eastAsia"/>
          <w:szCs w:val="21"/>
        </w:rPr>
        <w:t>6</w:t>
      </w:r>
      <w:r>
        <w:rPr>
          <w:rFonts w:ascii="Times New Roman" w:eastAsia="宋体" w:hAnsi="Times New Roman" w:cs="Times New Roman"/>
          <w:szCs w:val="21"/>
        </w:rPr>
        <w:t>月</w:t>
      </w:r>
      <w:r>
        <w:rPr>
          <w:rFonts w:ascii="Times New Roman" w:eastAsia="宋体" w:hAnsi="Times New Roman" w:cs="Times New Roman"/>
          <w:szCs w:val="21"/>
        </w:rPr>
        <w:t>~202</w:t>
      </w:r>
      <w:r>
        <w:rPr>
          <w:rFonts w:ascii="Times New Roman" w:eastAsia="宋体" w:hAnsi="Times New Roman" w:cs="Times New Roman" w:hint="eastAsia"/>
          <w:szCs w:val="21"/>
        </w:rPr>
        <w:t>5</w:t>
      </w:r>
      <w:r>
        <w:rPr>
          <w:rFonts w:ascii="Times New Roman" w:eastAsia="宋体" w:hAnsi="Times New Roman" w:cs="Times New Roman"/>
          <w:szCs w:val="21"/>
        </w:rPr>
        <w:t>年</w:t>
      </w:r>
      <w:r>
        <w:rPr>
          <w:rFonts w:ascii="Times New Roman" w:eastAsia="宋体" w:hAnsi="Times New Roman" w:cs="Times New Roman" w:hint="eastAsia"/>
          <w:szCs w:val="21"/>
        </w:rPr>
        <w:t>12</w:t>
      </w:r>
      <w:r>
        <w:rPr>
          <w:rFonts w:ascii="Times New Roman" w:eastAsia="宋体" w:hAnsi="Times New Roman" w:cs="Times New Roman"/>
          <w:szCs w:val="21"/>
        </w:rPr>
        <w:t>月。</w:t>
      </w:r>
    </w:p>
    <w:p w14:paraId="5E9A6819" w14:textId="77777777" w:rsidR="00294F03" w:rsidRDefault="00000000">
      <w:pPr>
        <w:keepNext/>
        <w:keepLines/>
        <w:numPr>
          <w:ilvl w:val="1"/>
          <w:numId w:val="0"/>
        </w:numPr>
        <w:spacing w:before="120" w:after="120" w:line="360" w:lineRule="auto"/>
        <w:outlineLvl w:val="1"/>
        <w:rPr>
          <w:rFonts w:ascii="Times New Roman" w:eastAsia="宋体" w:hAnsi="Times New Roman" w:cs="Times New Roman"/>
          <w:b/>
          <w:bCs/>
          <w:sz w:val="24"/>
          <w:szCs w:val="32"/>
        </w:rPr>
      </w:pPr>
      <w:bookmarkStart w:id="10" w:name="_Toc204609376"/>
      <w:r>
        <w:rPr>
          <w:rFonts w:ascii="Times New Roman" w:eastAsia="宋体" w:hAnsi="Times New Roman" w:cs="Times New Roman" w:hint="eastAsia"/>
          <w:b/>
          <w:bCs/>
          <w:sz w:val="24"/>
          <w:szCs w:val="32"/>
        </w:rPr>
        <w:t xml:space="preserve">1.2  </w:t>
      </w:r>
      <w:r>
        <w:rPr>
          <w:rFonts w:ascii="Times New Roman" w:eastAsia="宋体" w:hAnsi="Times New Roman" w:cs="Times New Roman" w:hint="eastAsia"/>
          <w:b/>
          <w:bCs/>
          <w:sz w:val="24"/>
          <w:szCs w:val="32"/>
        </w:rPr>
        <w:t>工作过程</w:t>
      </w:r>
      <w:bookmarkEnd w:id="10"/>
    </w:p>
    <w:p w14:paraId="6498754D" w14:textId="77777777" w:rsidR="00294F03" w:rsidRDefault="00000000">
      <w:pPr>
        <w:spacing w:after="60"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）召开标准制定启动会</w:t>
      </w:r>
    </w:p>
    <w:p w14:paraId="47D8EC3B" w14:textId="77777777" w:rsidR="00294F03" w:rsidRDefault="00000000">
      <w:pPr>
        <w:spacing w:after="60"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2024</w:t>
      </w:r>
      <w:r>
        <w:rPr>
          <w:rFonts w:ascii="Times New Roman" w:eastAsia="宋体" w:hAnsi="Times New Roman" w:cs="Times New Roman" w:hint="eastAsia"/>
          <w:szCs w:val="21"/>
        </w:rPr>
        <w:t>年</w:t>
      </w:r>
      <w:r>
        <w:rPr>
          <w:rFonts w:ascii="Times New Roman" w:eastAsia="宋体" w:hAnsi="Times New Roman" w:cs="Times New Roman" w:hint="eastAsia"/>
          <w:szCs w:val="21"/>
        </w:rPr>
        <w:t>5</w:t>
      </w:r>
      <w:r>
        <w:rPr>
          <w:rFonts w:ascii="Times New Roman" w:eastAsia="宋体" w:hAnsi="Times New Roman" w:cs="Times New Roman" w:hint="eastAsia"/>
          <w:szCs w:val="21"/>
        </w:rPr>
        <w:t>月</w:t>
      </w:r>
      <w:r>
        <w:rPr>
          <w:rFonts w:ascii="Times New Roman" w:eastAsia="宋体" w:hAnsi="Times New Roman" w:cs="Times New Roman" w:hint="eastAsia"/>
          <w:szCs w:val="21"/>
        </w:rPr>
        <w:t>26</w:t>
      </w:r>
      <w:r>
        <w:rPr>
          <w:rFonts w:ascii="Times New Roman" w:eastAsia="宋体" w:hAnsi="Times New Roman" w:cs="Times New Roman" w:hint="eastAsia"/>
          <w:szCs w:val="21"/>
        </w:rPr>
        <w:t>日，中国香妆协会组织召开了标准制定启动会。</w:t>
      </w:r>
    </w:p>
    <w:p w14:paraId="67EB646E" w14:textId="77777777" w:rsidR="00294F03" w:rsidRDefault="00000000">
      <w:pPr>
        <w:spacing w:after="60"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hint="eastAsia"/>
          <w:szCs w:val="21"/>
        </w:rPr>
        <w:t>）成立标准编制小组，制定工作方案</w:t>
      </w:r>
    </w:p>
    <w:p w14:paraId="4C78B75D" w14:textId="77777777" w:rsidR="00294F03" w:rsidRDefault="00000000">
      <w:pPr>
        <w:spacing w:after="60"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2024</w:t>
      </w:r>
      <w:r>
        <w:rPr>
          <w:rFonts w:ascii="Times New Roman" w:eastAsia="宋体" w:hAnsi="Times New Roman" w:cs="Times New Roman" w:hint="eastAsia"/>
          <w:szCs w:val="21"/>
        </w:rPr>
        <w:t>年</w:t>
      </w:r>
      <w:r>
        <w:rPr>
          <w:rFonts w:ascii="Times New Roman" w:eastAsia="宋体" w:hAnsi="Times New Roman" w:cs="Times New Roman" w:hint="eastAsia"/>
          <w:szCs w:val="21"/>
        </w:rPr>
        <w:t>6</w:t>
      </w:r>
      <w:r>
        <w:rPr>
          <w:rFonts w:ascii="Times New Roman" w:eastAsia="宋体" w:hAnsi="Times New Roman" w:cs="Times New Roman" w:hint="eastAsia"/>
          <w:szCs w:val="21"/>
        </w:rPr>
        <w:t>月，接受标准制定任务后，天津市生态环境科学研究院成立了标准编制组，编制组成员主要为有多年大气污染防治工作经验、行业标准和相关技术规范制定经验的技术人员。</w:t>
      </w:r>
      <w:r>
        <w:rPr>
          <w:rFonts w:ascii="Times New Roman" w:eastAsia="宋体" w:hAnsi="Times New Roman" w:cs="Times New Roman" w:hint="eastAsia"/>
          <w:szCs w:val="21"/>
        </w:rPr>
        <w:t>6</w:t>
      </w:r>
      <w:r>
        <w:rPr>
          <w:rFonts w:ascii="Times New Roman" w:eastAsia="宋体" w:hAnsi="Times New Roman" w:cs="Times New Roman" w:hint="eastAsia"/>
          <w:szCs w:val="21"/>
        </w:rPr>
        <w:t>月</w:t>
      </w:r>
      <w:r>
        <w:rPr>
          <w:rFonts w:ascii="Times New Roman" w:eastAsia="宋体" w:hAnsi="Times New Roman" w:cs="Times New Roman" w:hint="eastAsia"/>
          <w:szCs w:val="21"/>
        </w:rPr>
        <w:t>5</w:t>
      </w:r>
      <w:r>
        <w:rPr>
          <w:rFonts w:ascii="Times New Roman" w:eastAsia="宋体" w:hAnsi="Times New Roman" w:cs="Times New Roman" w:hint="eastAsia"/>
          <w:szCs w:val="21"/>
        </w:rPr>
        <w:t>日，标准编制组成员召开首次工作会议，讨论并初步确定了标准适用范围、标准技术路线和工作方案、标准文本框架、任务分工及时间进度等问题。</w:t>
      </w:r>
      <w:r>
        <w:rPr>
          <w:rFonts w:ascii="Times New Roman" w:eastAsia="宋体" w:hAnsi="Times New Roman" w:cs="Times New Roman" w:hint="eastAsia"/>
          <w:szCs w:val="21"/>
        </w:rPr>
        <w:t>6</w:t>
      </w:r>
      <w:r>
        <w:rPr>
          <w:rFonts w:ascii="Times New Roman" w:eastAsia="宋体" w:hAnsi="Times New Roman" w:cs="Times New Roman" w:hint="eastAsia"/>
          <w:szCs w:val="21"/>
        </w:rPr>
        <w:t>月</w:t>
      </w:r>
      <w:r>
        <w:rPr>
          <w:rFonts w:ascii="Times New Roman" w:eastAsia="宋体" w:hAnsi="Times New Roman" w:cs="Times New Roman" w:hint="eastAsia"/>
          <w:szCs w:val="21"/>
        </w:rPr>
        <w:t>14</w:t>
      </w:r>
      <w:r>
        <w:rPr>
          <w:rFonts w:ascii="Times New Roman" w:eastAsia="宋体" w:hAnsi="Times New Roman" w:cs="Times New Roman" w:hint="eastAsia"/>
          <w:szCs w:val="21"/>
        </w:rPr>
        <w:t>日，编制组再次召开工作会议，讨论并初步确定了可行技术的调研方案。</w:t>
      </w:r>
    </w:p>
    <w:p w14:paraId="4E1F37BC" w14:textId="77777777" w:rsidR="00294F03" w:rsidRDefault="00000000">
      <w:pPr>
        <w:spacing w:after="60"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3</w:t>
      </w:r>
      <w:r>
        <w:rPr>
          <w:rFonts w:ascii="Times New Roman" w:eastAsia="宋体" w:hAnsi="Times New Roman" w:cs="Times New Roman" w:hint="eastAsia"/>
          <w:szCs w:val="21"/>
        </w:rPr>
        <w:t>）资料收集和技术初筛</w:t>
      </w:r>
    </w:p>
    <w:p w14:paraId="1EAA160B" w14:textId="77777777" w:rsidR="00294F03" w:rsidRDefault="00000000">
      <w:pPr>
        <w:spacing w:after="60"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2024</w:t>
      </w:r>
      <w:r>
        <w:rPr>
          <w:rFonts w:ascii="Times New Roman" w:eastAsia="宋体" w:hAnsi="Times New Roman" w:cs="Times New Roman" w:hint="eastAsia"/>
          <w:szCs w:val="21"/>
        </w:rPr>
        <w:t>年</w:t>
      </w:r>
      <w:r>
        <w:rPr>
          <w:rFonts w:ascii="Times New Roman" w:eastAsia="宋体" w:hAnsi="Times New Roman" w:cs="Times New Roman" w:hint="eastAsia"/>
          <w:szCs w:val="21"/>
        </w:rPr>
        <w:t>6</w:t>
      </w:r>
      <w:r>
        <w:rPr>
          <w:rFonts w:ascii="Times New Roman" w:eastAsia="宋体" w:hAnsi="Times New Roman" w:cs="Times New Roman" w:hint="eastAsia"/>
          <w:szCs w:val="21"/>
        </w:rPr>
        <w:t>月</w:t>
      </w:r>
      <w:r>
        <w:rPr>
          <w:rFonts w:ascii="Times New Roman" w:eastAsia="宋体" w:hAnsi="Times New Roman" w:cs="Times New Roman" w:hint="eastAsia"/>
          <w:szCs w:val="21"/>
        </w:rPr>
        <w:t>~8</w:t>
      </w:r>
      <w:r>
        <w:rPr>
          <w:rFonts w:ascii="Times New Roman" w:eastAsia="宋体" w:hAnsi="Times New Roman" w:cs="Times New Roman" w:hint="eastAsia"/>
          <w:szCs w:val="21"/>
        </w:rPr>
        <w:t>月，编制组开展资料收集与技术初筛工作，主要形式包括资料调研、调研表调研、公开案例征集、专家咨询、现场调研等。资料收集内容包括行业基本信息、行业污染防治技术和达标排放信息、国内外香料香精行业污染防治技术信息及其他信息等。同时收集了部分香料香精企业环保技术改造可行性研究报告、环境影响评价报告书、国内外相关出版资料和文献、学术交流会资料等，以及我国主要环保设计及设备单位、各地行业协会和专家等信息。编制组通过行业协会发放企业调研表，以及微信群、交流会等渠道开展污染防治可行技术案例征集，获得企业基础数据和污染防治技术资料。</w:t>
      </w:r>
    </w:p>
    <w:p w14:paraId="7E1C694D" w14:textId="77777777" w:rsidR="00294F03" w:rsidRDefault="00000000">
      <w:pPr>
        <w:spacing w:after="60"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4</w:t>
      </w:r>
      <w:r>
        <w:rPr>
          <w:rFonts w:ascii="Times New Roman" w:eastAsia="宋体" w:hAnsi="Times New Roman" w:cs="Times New Roman" w:hint="eastAsia"/>
          <w:szCs w:val="21"/>
        </w:rPr>
        <w:t>）开展可行技术调研与技术研讨</w:t>
      </w:r>
    </w:p>
    <w:p w14:paraId="2300AFDA" w14:textId="77777777" w:rsidR="00294F03" w:rsidRDefault="00000000">
      <w:pPr>
        <w:spacing w:after="60"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2024</w:t>
      </w:r>
      <w:r>
        <w:rPr>
          <w:rFonts w:ascii="Times New Roman" w:eastAsia="宋体" w:hAnsi="Times New Roman" w:cs="Times New Roman" w:hint="eastAsia"/>
          <w:szCs w:val="21"/>
        </w:rPr>
        <w:t>年</w:t>
      </w:r>
      <w:r>
        <w:rPr>
          <w:rFonts w:ascii="Times New Roman" w:eastAsia="宋体" w:hAnsi="Times New Roman" w:cs="Times New Roman" w:hint="eastAsia"/>
          <w:szCs w:val="21"/>
        </w:rPr>
        <w:t>9</w:t>
      </w:r>
      <w:r>
        <w:rPr>
          <w:rFonts w:ascii="Times New Roman" w:eastAsia="宋体" w:hAnsi="Times New Roman" w:cs="Times New Roman" w:hint="eastAsia"/>
          <w:szCs w:val="21"/>
        </w:rPr>
        <w:t>月</w:t>
      </w:r>
      <w:r>
        <w:rPr>
          <w:rFonts w:ascii="Times New Roman" w:eastAsia="宋体" w:hAnsi="Times New Roman" w:cs="Times New Roman" w:hint="eastAsia"/>
          <w:szCs w:val="21"/>
        </w:rPr>
        <w:t>~2025</w:t>
      </w:r>
      <w:r>
        <w:rPr>
          <w:rFonts w:ascii="Times New Roman" w:eastAsia="宋体" w:hAnsi="Times New Roman" w:cs="Times New Roman" w:hint="eastAsia"/>
          <w:szCs w:val="21"/>
        </w:rPr>
        <w:t>年</w:t>
      </w:r>
      <w:r>
        <w:rPr>
          <w:rFonts w:ascii="Times New Roman" w:eastAsia="宋体" w:hAnsi="Times New Roman" w:cs="Times New Roman" w:hint="eastAsia"/>
          <w:szCs w:val="21"/>
        </w:rPr>
        <w:t>2</w:t>
      </w:r>
      <w:r>
        <w:rPr>
          <w:rFonts w:ascii="Times New Roman" w:eastAsia="宋体" w:hAnsi="Times New Roman" w:cs="Times New Roman" w:hint="eastAsia"/>
          <w:szCs w:val="21"/>
        </w:rPr>
        <w:t>月，编制组从不同行业小类、不同工艺、不同规模、不同地域、</w:t>
      </w:r>
      <w:r>
        <w:rPr>
          <w:rFonts w:ascii="Times New Roman" w:eastAsia="宋体" w:hAnsi="Times New Roman" w:cs="Times New Roman" w:hint="eastAsia"/>
          <w:szCs w:val="21"/>
        </w:rPr>
        <w:lastRenderedPageBreak/>
        <w:t>不同防治技术等角度考虑，选择了</w:t>
      </w:r>
      <w:r>
        <w:rPr>
          <w:rFonts w:ascii="Times New Roman" w:eastAsia="宋体" w:hAnsi="Times New Roman" w:cs="Times New Roman" w:hint="eastAsia"/>
          <w:szCs w:val="21"/>
        </w:rPr>
        <w:t>18</w:t>
      </w:r>
      <w:r>
        <w:rPr>
          <w:rFonts w:ascii="Times New Roman" w:eastAsia="宋体" w:hAnsi="Times New Roman" w:cs="Times New Roman" w:hint="eastAsia"/>
          <w:szCs w:val="21"/>
        </w:rPr>
        <w:t>家香料香精企业进行现场实地调研，对原辅材料的种类及使用量、生产工艺、污染物产生环节和排放特征、原辅材料替代技术、设备或工艺革新技术、废气收集技术和废气治理技术的工艺参数及经济成本、达标排放情况、环境管理现状等方面开展了现场调研。编制组还针对重点环节、重点技术开展了现场实测，现场抽取了</w:t>
      </w:r>
      <w:r>
        <w:rPr>
          <w:rFonts w:ascii="Times New Roman" w:eastAsia="宋体" w:hAnsi="Times New Roman" w:cs="Times New Roman" w:hint="eastAsia"/>
          <w:szCs w:val="21"/>
        </w:rPr>
        <w:t>100</w:t>
      </w:r>
      <w:r>
        <w:rPr>
          <w:rFonts w:ascii="Times New Roman" w:eastAsia="宋体" w:hAnsi="Times New Roman" w:cs="Times New Roman" w:hint="eastAsia"/>
          <w:szCs w:val="21"/>
        </w:rPr>
        <w:t>多个样品进行废气成分和含量、臭气浓度检测分析，对备选技术的可行性进行调查分析论证。</w:t>
      </w:r>
      <w:r>
        <w:rPr>
          <w:rFonts w:ascii="Times New Roman" w:eastAsia="宋体" w:hAnsi="Times New Roman" w:cs="Times New Roman"/>
          <w:szCs w:val="21"/>
        </w:rPr>
        <w:t>20</w:t>
      </w:r>
      <w:r>
        <w:rPr>
          <w:rFonts w:ascii="Times New Roman" w:eastAsia="宋体" w:hAnsi="Times New Roman" w:cs="Times New Roman" w:hint="eastAsia"/>
          <w:szCs w:val="21"/>
        </w:rPr>
        <w:t>24</w:t>
      </w:r>
      <w:r>
        <w:rPr>
          <w:rFonts w:ascii="Times New Roman" w:eastAsia="宋体" w:hAnsi="Times New Roman" w:cs="Times New Roman" w:hint="eastAsia"/>
          <w:szCs w:val="21"/>
        </w:rPr>
        <w:t>年</w:t>
      </w:r>
      <w:r>
        <w:rPr>
          <w:rFonts w:ascii="Times New Roman" w:eastAsia="宋体" w:hAnsi="Times New Roman" w:cs="Times New Roman" w:hint="eastAsia"/>
          <w:szCs w:val="21"/>
        </w:rPr>
        <w:t>11</w:t>
      </w:r>
      <w:r>
        <w:rPr>
          <w:rFonts w:ascii="Times New Roman" w:eastAsia="宋体" w:hAnsi="Times New Roman" w:cs="Times New Roman" w:hint="eastAsia"/>
          <w:szCs w:val="21"/>
        </w:rPr>
        <w:t>月，完成标准草案的编写。</w:t>
      </w:r>
    </w:p>
    <w:p w14:paraId="6C6701DA" w14:textId="77777777" w:rsidR="00294F03" w:rsidRDefault="00000000">
      <w:pPr>
        <w:spacing w:after="60"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2024</w:t>
      </w:r>
      <w:r>
        <w:rPr>
          <w:rFonts w:ascii="Times New Roman" w:eastAsia="宋体" w:hAnsi="Times New Roman" w:cs="Times New Roman" w:hint="eastAsia"/>
          <w:szCs w:val="21"/>
        </w:rPr>
        <w:t>年</w:t>
      </w:r>
      <w:r>
        <w:rPr>
          <w:rFonts w:ascii="Times New Roman" w:eastAsia="宋体" w:hAnsi="Times New Roman" w:cs="Times New Roman" w:hint="eastAsia"/>
          <w:szCs w:val="21"/>
        </w:rPr>
        <w:t>10</w:t>
      </w:r>
      <w:r>
        <w:rPr>
          <w:rFonts w:ascii="Times New Roman" w:eastAsia="宋体" w:hAnsi="Times New Roman" w:cs="Times New Roman" w:hint="eastAsia"/>
          <w:szCs w:val="21"/>
        </w:rPr>
        <w:t>月</w:t>
      </w:r>
      <w:r>
        <w:rPr>
          <w:rFonts w:ascii="Times New Roman" w:eastAsia="宋体" w:hAnsi="Times New Roman" w:cs="Times New Roman" w:hint="eastAsia"/>
          <w:szCs w:val="21"/>
        </w:rPr>
        <w:t>18</w:t>
      </w:r>
      <w:r>
        <w:rPr>
          <w:rFonts w:ascii="Times New Roman" w:eastAsia="宋体" w:hAnsi="Times New Roman" w:cs="Times New Roman" w:hint="eastAsia"/>
          <w:szCs w:val="21"/>
        </w:rPr>
        <w:t>日，中国香料香精化妆品工业协会组织天津市生态环境科学研究院和</w:t>
      </w:r>
      <w:r>
        <w:rPr>
          <w:rFonts w:ascii="Times New Roman" w:eastAsia="宋体" w:hAnsi="Times New Roman" w:cs="Times New Roman" w:hint="eastAsia"/>
          <w:szCs w:val="21"/>
        </w:rPr>
        <w:t>21</w:t>
      </w:r>
      <w:r>
        <w:rPr>
          <w:rFonts w:ascii="Times New Roman" w:eastAsia="宋体" w:hAnsi="Times New Roman" w:cs="Times New Roman" w:hint="eastAsia"/>
          <w:szCs w:val="21"/>
        </w:rPr>
        <w:t>家参编单位召开了标准工作组线下讨论会。环科院从四个方面介绍了标准的基本情况，各参编单位从自身的实际情况对标准提出了修改建议。</w:t>
      </w:r>
    </w:p>
    <w:p w14:paraId="46BF0939" w14:textId="77777777" w:rsidR="00294F03" w:rsidRDefault="00000000">
      <w:pPr>
        <w:spacing w:after="60"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5</w:t>
      </w:r>
      <w:r>
        <w:rPr>
          <w:rFonts w:ascii="Times New Roman" w:eastAsia="宋体" w:hAnsi="Times New Roman" w:cs="Times New Roman" w:hint="eastAsia"/>
          <w:szCs w:val="21"/>
        </w:rPr>
        <w:t>）编制完成标准文本的征求意见稿和编制说明</w:t>
      </w:r>
    </w:p>
    <w:p w14:paraId="29D1A175" w14:textId="77777777" w:rsidR="00294F03" w:rsidRDefault="00000000">
      <w:pPr>
        <w:spacing w:after="60"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2025</w:t>
      </w:r>
      <w:r>
        <w:rPr>
          <w:rFonts w:ascii="Times New Roman" w:eastAsia="宋体" w:hAnsi="Times New Roman" w:cs="Times New Roman" w:hint="eastAsia"/>
          <w:szCs w:val="21"/>
        </w:rPr>
        <w:t>年</w:t>
      </w:r>
      <w:r>
        <w:rPr>
          <w:rFonts w:ascii="Times New Roman" w:eastAsia="宋体" w:hAnsi="Times New Roman" w:cs="Times New Roman" w:hint="eastAsia"/>
          <w:szCs w:val="21"/>
        </w:rPr>
        <w:t>3</w:t>
      </w:r>
      <w:r>
        <w:rPr>
          <w:rFonts w:ascii="Times New Roman" w:eastAsia="宋体" w:hAnsi="Times New Roman" w:cs="Times New Roman" w:hint="eastAsia"/>
          <w:szCs w:val="21"/>
        </w:rPr>
        <w:t>月</w:t>
      </w:r>
      <w:r>
        <w:rPr>
          <w:rFonts w:ascii="Times New Roman" w:eastAsia="宋体" w:hAnsi="Times New Roman" w:cs="Times New Roman" w:hint="eastAsia"/>
          <w:szCs w:val="21"/>
        </w:rPr>
        <w:t>~2025</w:t>
      </w:r>
      <w:r>
        <w:rPr>
          <w:rFonts w:ascii="Times New Roman" w:eastAsia="宋体" w:hAnsi="Times New Roman" w:cs="Times New Roman" w:hint="eastAsia"/>
          <w:szCs w:val="21"/>
        </w:rPr>
        <w:t>年</w:t>
      </w:r>
      <w:r>
        <w:rPr>
          <w:rFonts w:ascii="Times New Roman" w:eastAsia="宋体" w:hAnsi="Times New Roman" w:cs="Times New Roman" w:hint="eastAsia"/>
          <w:szCs w:val="21"/>
        </w:rPr>
        <w:t>7</w:t>
      </w:r>
      <w:r>
        <w:rPr>
          <w:rFonts w:ascii="Times New Roman" w:eastAsia="宋体" w:hAnsi="Times New Roman" w:cs="Times New Roman" w:hint="eastAsia"/>
          <w:szCs w:val="21"/>
        </w:rPr>
        <w:t>月，筛选和初步确定可行技术种类、关键技术参数、污染物排放水平等信息。在上述工作的基础上，编制组编制完成了标准的征求意见稿及编制说明。</w:t>
      </w:r>
    </w:p>
    <w:p w14:paraId="6A2BBF7F" w14:textId="77777777" w:rsidR="00294F03" w:rsidRDefault="00000000">
      <w:pPr>
        <w:spacing w:after="60"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6</w:t>
      </w:r>
      <w:r>
        <w:rPr>
          <w:rFonts w:ascii="Times New Roman" w:eastAsia="宋体" w:hAnsi="Times New Roman" w:cs="Times New Roman" w:hint="eastAsia"/>
          <w:szCs w:val="21"/>
        </w:rPr>
        <w:t>）召开标准工作研讨会，提交征求意见稿和编制说明</w:t>
      </w:r>
    </w:p>
    <w:p w14:paraId="2B5E5B9B" w14:textId="77777777" w:rsidR="00294F03" w:rsidRDefault="00000000">
      <w:pPr>
        <w:spacing w:after="60" w:line="360" w:lineRule="auto"/>
        <w:ind w:firstLineChars="200" w:firstLine="420"/>
        <w:rPr>
          <w:rFonts w:ascii="Times New Roman" w:eastAsia="宋体" w:hAnsi="Times New Roman" w:cs="Times New Roman"/>
          <w:szCs w:val="21"/>
          <w:highlight w:val="yellow"/>
        </w:rPr>
      </w:pPr>
      <w:r>
        <w:rPr>
          <w:rFonts w:ascii="Times New Roman" w:eastAsia="宋体" w:hAnsi="Times New Roman" w:cs="Times New Roman" w:hint="eastAsia"/>
          <w:szCs w:val="21"/>
        </w:rPr>
        <w:t>2025</w:t>
      </w:r>
      <w:r>
        <w:rPr>
          <w:rFonts w:ascii="Times New Roman" w:eastAsia="宋体" w:hAnsi="Times New Roman" w:cs="Times New Roman" w:hint="eastAsia"/>
          <w:szCs w:val="21"/>
        </w:rPr>
        <w:t>年</w:t>
      </w:r>
      <w:r>
        <w:rPr>
          <w:rFonts w:ascii="Times New Roman" w:eastAsia="宋体" w:hAnsi="Times New Roman" w:cs="Times New Roman" w:hint="eastAsia"/>
          <w:szCs w:val="21"/>
        </w:rPr>
        <w:t>8</w:t>
      </w:r>
      <w:r>
        <w:rPr>
          <w:rFonts w:ascii="Times New Roman" w:eastAsia="宋体" w:hAnsi="Times New Roman" w:cs="Times New Roman" w:hint="eastAsia"/>
          <w:szCs w:val="21"/>
        </w:rPr>
        <w:t>月，中国香料香精工业协会组织参编单位召开了标准工作组内研讨会，探讨标准征求意见稿技术内容，并提出了修改建议。主编单位汇总各方意见建议，对标准文本和编制说明进行了修改完善，形成标准征求意见稿及其编制说明。</w:t>
      </w:r>
    </w:p>
    <w:p w14:paraId="5DED156F" w14:textId="77777777" w:rsidR="00294F03" w:rsidRDefault="00000000">
      <w:pPr>
        <w:keepNext/>
        <w:keepLines/>
        <w:spacing w:before="120" w:after="120" w:line="360" w:lineRule="auto"/>
        <w:ind w:left="432" w:hanging="432"/>
        <w:outlineLvl w:val="0"/>
        <w:rPr>
          <w:rFonts w:ascii="Times New Roman" w:eastAsia="宋体" w:hAnsi="Times New Roman" w:cs="Times New Roman"/>
          <w:b/>
          <w:bCs/>
          <w:kern w:val="44"/>
          <w:sz w:val="28"/>
          <w:szCs w:val="28"/>
        </w:rPr>
      </w:pPr>
      <w:bookmarkStart w:id="11" w:name="_Toc204609377"/>
      <w:r>
        <w:rPr>
          <w:rFonts w:ascii="Times New Roman" w:eastAsia="宋体" w:hAnsi="Times New Roman" w:cs="Times New Roman" w:hint="eastAsia"/>
          <w:b/>
          <w:bCs/>
          <w:kern w:val="44"/>
          <w:sz w:val="28"/>
          <w:szCs w:val="28"/>
        </w:rPr>
        <w:t xml:space="preserve">2  </w:t>
      </w:r>
      <w:r>
        <w:rPr>
          <w:rFonts w:ascii="Times New Roman" w:eastAsia="宋体" w:hAnsi="Times New Roman" w:cs="Times New Roman" w:hint="eastAsia"/>
          <w:b/>
          <w:bCs/>
          <w:kern w:val="44"/>
          <w:sz w:val="28"/>
          <w:szCs w:val="28"/>
        </w:rPr>
        <w:t>标准编制的必要性</w:t>
      </w:r>
      <w:bookmarkEnd w:id="11"/>
    </w:p>
    <w:p w14:paraId="6B5C3224" w14:textId="77777777" w:rsidR="00294F03" w:rsidRDefault="00000000">
      <w:pPr>
        <w:keepNext/>
        <w:keepLines/>
        <w:numPr>
          <w:ilvl w:val="1"/>
          <w:numId w:val="0"/>
        </w:numPr>
        <w:spacing w:before="120" w:after="120" w:line="360" w:lineRule="auto"/>
        <w:outlineLvl w:val="1"/>
        <w:rPr>
          <w:rFonts w:ascii="Times New Roman" w:eastAsia="宋体" w:hAnsi="Times New Roman" w:cs="Times New Roman"/>
          <w:b/>
          <w:bCs/>
          <w:sz w:val="24"/>
          <w:szCs w:val="32"/>
        </w:rPr>
      </w:pPr>
      <w:bookmarkStart w:id="12" w:name="_Toc204609378"/>
      <w:r>
        <w:rPr>
          <w:rFonts w:ascii="Times New Roman" w:eastAsia="宋体" w:hAnsi="Times New Roman" w:cs="Times New Roman" w:hint="eastAsia"/>
          <w:b/>
          <w:bCs/>
          <w:sz w:val="24"/>
          <w:szCs w:val="32"/>
        </w:rPr>
        <w:t xml:space="preserve">2.1 </w:t>
      </w:r>
      <w:r>
        <w:rPr>
          <w:rFonts w:ascii="Times New Roman" w:eastAsia="宋体" w:hAnsi="Times New Roman" w:cs="Times New Roman" w:hint="eastAsia"/>
          <w:b/>
          <w:bCs/>
          <w:sz w:val="24"/>
          <w:szCs w:val="32"/>
        </w:rPr>
        <w:t>落实国家生态环境管理要求</w:t>
      </w:r>
      <w:bookmarkEnd w:id="12"/>
    </w:p>
    <w:p w14:paraId="4AFC81B8" w14:textId="77777777" w:rsidR="00294F03" w:rsidRDefault="00000000">
      <w:pPr>
        <w:spacing w:after="60"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大气环境保护事关人民群众根本利益，事关全面建成小康社会，事关经济高质量发展和美丽中国建设。党的二十大报告提出：“推动绿色发展，促进人与自然和谐共生；针对污染防治方面具体提到，‘深入推进环境污染防治，持续深入打好蓝天、碧水、净土保卫战，基本消除重污染天气，基本消除城市黑臭水体，加强土壤污染源头防控，提升环境基础设施建设水平，推进城乡人居环境整治’。”</w:t>
      </w:r>
    </w:p>
    <w:p w14:paraId="54094663" w14:textId="77777777" w:rsidR="00294F03" w:rsidRDefault="00000000">
      <w:pPr>
        <w:spacing w:after="60"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2014</w:t>
      </w:r>
      <w:r>
        <w:rPr>
          <w:rFonts w:ascii="Times New Roman" w:eastAsia="宋体" w:hAnsi="Times New Roman" w:cs="Times New Roman" w:hint="eastAsia"/>
          <w:szCs w:val="21"/>
        </w:rPr>
        <w:t>年修订通过的《中华人民共和国环境保护法》第四十二条明确提出“排放污染物的企业事业单位和其他生产经营者，应当采取措施，防治在生产建设或者其他活动中产生的废气、废水、废渣、医疗废物、粉尘、恶臭气体、放射性物质以及噪声、振动、光辐射、电磁辐射等对环境的污染和危害。”</w:t>
      </w:r>
      <w:r>
        <w:rPr>
          <w:rFonts w:ascii="Times New Roman" w:eastAsia="宋体" w:hAnsi="Times New Roman" w:cs="Times New Roman" w:hint="eastAsia"/>
          <w:szCs w:val="21"/>
        </w:rPr>
        <w:t xml:space="preserve"> 2015</w:t>
      </w:r>
      <w:r>
        <w:rPr>
          <w:rFonts w:ascii="Times New Roman" w:eastAsia="宋体" w:hAnsi="Times New Roman" w:cs="Times New Roman" w:hint="eastAsia"/>
          <w:szCs w:val="21"/>
        </w:rPr>
        <w:t>年修订的《中华人民共和国大气污染防治法》要求使用含挥发性有机物的原材料和产品，其挥发性有机物含量应当符合质量标准；鼓励使用低</w:t>
      </w:r>
      <w:r>
        <w:rPr>
          <w:rFonts w:ascii="Times New Roman" w:eastAsia="宋体" w:hAnsi="Times New Roman" w:cs="Times New Roman" w:hint="eastAsia"/>
          <w:szCs w:val="21"/>
        </w:rPr>
        <w:lastRenderedPageBreak/>
        <w:t>毒、低挥发性有机溶剂，产生含挥发性有机物废气的生产和服务活动，应当在密闭空间或者设备中进行，并按照规定安装、使用污染防治设施；无法密闭的，应当采取措施减少废气排放等管理控制要求；企业事业单位和其他生产经营者在生产经营活动中产生恶臭气体的，应当科学选址，设置合理的防护距离，并安装净化装置或者采取其他措施，防止排放恶臭气体。</w:t>
      </w:r>
      <w:r>
        <w:rPr>
          <w:rFonts w:ascii="Times New Roman" w:eastAsia="宋体" w:hAnsi="Times New Roman" w:cs="Times New Roman" w:hint="eastAsia"/>
          <w:szCs w:val="21"/>
        </w:rPr>
        <w:t>2016</w:t>
      </w:r>
      <w:r>
        <w:rPr>
          <w:rFonts w:ascii="Times New Roman" w:eastAsia="宋体" w:hAnsi="Times New Roman" w:cs="Times New Roman" w:hint="eastAsia"/>
          <w:szCs w:val="21"/>
        </w:rPr>
        <w:t>年国务院办公厅发布的《控制污染物排放许可制实施方案》（国办发〔</w:t>
      </w:r>
      <w:r>
        <w:rPr>
          <w:rFonts w:ascii="Times New Roman" w:eastAsia="宋体" w:hAnsi="Times New Roman" w:cs="Times New Roman" w:hint="eastAsia"/>
          <w:szCs w:val="21"/>
        </w:rPr>
        <w:t>2016</w:t>
      </w: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81 </w:t>
      </w:r>
      <w:r>
        <w:rPr>
          <w:rFonts w:ascii="Times New Roman" w:eastAsia="宋体" w:hAnsi="Times New Roman" w:cs="Times New Roman" w:hint="eastAsia"/>
          <w:szCs w:val="21"/>
        </w:rPr>
        <w:t>号）明确要求，建立健全基于排放标准的可行技术体系，推动企事业单位污染防治措施升级改造和技术进步。</w:t>
      </w:r>
      <w:r>
        <w:rPr>
          <w:rFonts w:ascii="Times New Roman" w:eastAsia="宋体" w:hAnsi="Times New Roman" w:cs="Times New Roman" w:hint="eastAsia"/>
          <w:szCs w:val="21"/>
        </w:rPr>
        <w:t>2023</w:t>
      </w:r>
      <w:r>
        <w:rPr>
          <w:rFonts w:ascii="Times New Roman" w:eastAsia="宋体" w:hAnsi="Times New Roman" w:cs="Times New Roman" w:hint="eastAsia"/>
          <w:szCs w:val="21"/>
        </w:rPr>
        <w:t>年国务院印发的《空气质量持续改善行动计划》（国发〔</w:t>
      </w:r>
      <w:r>
        <w:rPr>
          <w:rFonts w:ascii="Times New Roman" w:eastAsia="宋体" w:hAnsi="Times New Roman" w:cs="Times New Roman" w:hint="eastAsia"/>
          <w:szCs w:val="21"/>
        </w:rPr>
        <w:t>2023</w:t>
      </w: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24 </w:t>
      </w:r>
      <w:r>
        <w:rPr>
          <w:rFonts w:ascii="Times New Roman" w:eastAsia="宋体" w:hAnsi="Times New Roman" w:cs="Times New Roman" w:hint="eastAsia"/>
          <w:szCs w:val="21"/>
        </w:rPr>
        <w:t>号明确要求，对群众反映强烈的恶臭异味扰民问题加强排查整治，各地要加强部门联动，因地制宜解决人民群众反映集中的恶臭异味扰民问题。</w:t>
      </w:r>
    </w:p>
    <w:p w14:paraId="02DE15F1" w14:textId="77777777" w:rsidR="00294F03" w:rsidRDefault="00000000">
      <w:pPr>
        <w:spacing w:after="60"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香料香精制造行业（</w:t>
      </w:r>
      <w:r>
        <w:rPr>
          <w:rFonts w:ascii="Times New Roman" w:eastAsia="宋体" w:hAnsi="Times New Roman" w:cs="Times New Roman" w:hint="eastAsia"/>
          <w:szCs w:val="21"/>
        </w:rPr>
        <w:t>C2684</w:t>
      </w:r>
      <w:r>
        <w:rPr>
          <w:rFonts w:ascii="Times New Roman" w:eastAsia="宋体" w:hAnsi="Times New Roman" w:cs="Times New Roman" w:hint="eastAsia"/>
          <w:szCs w:val="21"/>
        </w:rPr>
        <w:t>）是日用化学产品制造行业（</w:t>
      </w:r>
      <w:r>
        <w:rPr>
          <w:rFonts w:ascii="Times New Roman" w:eastAsia="宋体" w:hAnsi="Times New Roman" w:cs="Times New Roman" w:hint="eastAsia"/>
          <w:szCs w:val="21"/>
        </w:rPr>
        <w:t>C268</w:t>
      </w:r>
      <w:r>
        <w:rPr>
          <w:rFonts w:ascii="Times New Roman" w:eastAsia="宋体" w:hAnsi="Times New Roman" w:cs="Times New Roman" w:hint="eastAsia"/>
          <w:szCs w:val="21"/>
        </w:rPr>
        <w:t>）子类，属于化学工业，其是大气污染物排放管控的重点行业。</w:t>
      </w:r>
      <w:r>
        <w:rPr>
          <w:rFonts w:ascii="Times New Roman" w:eastAsia="宋体" w:hAnsi="Times New Roman" w:cs="Times New Roman" w:hint="eastAsia"/>
          <w:szCs w:val="21"/>
        </w:rPr>
        <w:t>2017</w:t>
      </w:r>
      <w:r>
        <w:rPr>
          <w:rFonts w:ascii="Times New Roman" w:eastAsia="宋体" w:hAnsi="Times New Roman" w:cs="Times New Roman" w:hint="eastAsia"/>
          <w:szCs w:val="21"/>
        </w:rPr>
        <w:t>年</w:t>
      </w:r>
      <w:r>
        <w:rPr>
          <w:rFonts w:ascii="Times New Roman" w:eastAsia="宋体" w:hAnsi="Times New Roman" w:cs="Times New Roman" w:hint="eastAsia"/>
          <w:szCs w:val="21"/>
        </w:rPr>
        <w:t>9</w:t>
      </w:r>
      <w:r>
        <w:rPr>
          <w:rFonts w:ascii="Times New Roman" w:eastAsia="宋体" w:hAnsi="Times New Roman" w:cs="Times New Roman" w:hint="eastAsia"/>
          <w:szCs w:val="21"/>
        </w:rPr>
        <w:t>月原环保部等</w:t>
      </w:r>
      <w:r>
        <w:rPr>
          <w:rFonts w:ascii="Times New Roman" w:eastAsia="宋体" w:hAnsi="Times New Roman" w:cs="Times New Roman" w:hint="eastAsia"/>
          <w:szCs w:val="21"/>
        </w:rPr>
        <w:t>6</w:t>
      </w:r>
      <w:r>
        <w:rPr>
          <w:rFonts w:ascii="Times New Roman" w:eastAsia="宋体" w:hAnsi="Times New Roman" w:cs="Times New Roman" w:hint="eastAsia"/>
          <w:szCs w:val="21"/>
        </w:rPr>
        <w:t>部委印发的《“十三五”挥发性有机物污染防治工作方案》和</w:t>
      </w:r>
      <w:r>
        <w:rPr>
          <w:rFonts w:ascii="Times New Roman" w:eastAsia="宋体" w:hAnsi="Times New Roman" w:cs="Times New Roman" w:hint="eastAsia"/>
          <w:szCs w:val="21"/>
        </w:rPr>
        <w:t>2019</w:t>
      </w:r>
      <w:r>
        <w:rPr>
          <w:rFonts w:ascii="Times New Roman" w:eastAsia="宋体" w:hAnsi="Times New Roman" w:cs="Times New Roman" w:hint="eastAsia"/>
          <w:szCs w:val="21"/>
        </w:rPr>
        <w:t>年</w:t>
      </w:r>
      <w:r>
        <w:rPr>
          <w:rFonts w:ascii="Times New Roman" w:eastAsia="宋体" w:hAnsi="Times New Roman" w:cs="Times New Roman" w:hint="eastAsia"/>
          <w:szCs w:val="21"/>
        </w:rPr>
        <w:t>6</w:t>
      </w:r>
      <w:r>
        <w:rPr>
          <w:rFonts w:ascii="Times New Roman" w:eastAsia="宋体" w:hAnsi="Times New Roman" w:cs="Times New Roman" w:hint="eastAsia"/>
          <w:szCs w:val="21"/>
        </w:rPr>
        <w:t>月生态环境部印发的《重点行业挥发性有机物综合治理方案》均明确提出要加强化工行业</w:t>
      </w:r>
      <w:r>
        <w:rPr>
          <w:rFonts w:ascii="Times New Roman" w:eastAsia="宋体" w:hAnsi="Times New Roman" w:cs="Times New Roman" w:hint="eastAsia"/>
          <w:szCs w:val="21"/>
        </w:rPr>
        <w:t>VOCs</w:t>
      </w:r>
      <w:r>
        <w:rPr>
          <w:rFonts w:ascii="Times New Roman" w:eastAsia="宋体" w:hAnsi="Times New Roman" w:cs="Times New Roman" w:hint="eastAsia"/>
          <w:szCs w:val="21"/>
        </w:rPr>
        <w:t>治理力度，重点提高涉</w:t>
      </w:r>
      <w:r>
        <w:rPr>
          <w:rFonts w:ascii="Times New Roman" w:eastAsia="宋体" w:hAnsi="Times New Roman" w:cs="Times New Roman" w:hint="eastAsia"/>
          <w:szCs w:val="21"/>
        </w:rPr>
        <w:t>VOCs</w:t>
      </w:r>
      <w:r>
        <w:rPr>
          <w:rFonts w:ascii="Times New Roman" w:eastAsia="宋体" w:hAnsi="Times New Roman" w:cs="Times New Roman" w:hint="eastAsia"/>
          <w:szCs w:val="21"/>
        </w:rPr>
        <w:t>排放主要工序密闭化水平，加强无组织排放收集，加大含</w:t>
      </w:r>
      <w:r>
        <w:rPr>
          <w:rFonts w:ascii="Times New Roman" w:eastAsia="宋体" w:hAnsi="Times New Roman" w:cs="Times New Roman" w:hint="eastAsia"/>
          <w:szCs w:val="21"/>
        </w:rPr>
        <w:t>VOCs</w:t>
      </w:r>
      <w:r>
        <w:rPr>
          <w:rFonts w:ascii="Times New Roman" w:eastAsia="宋体" w:hAnsi="Times New Roman" w:cs="Times New Roman" w:hint="eastAsia"/>
          <w:szCs w:val="21"/>
        </w:rPr>
        <w:t>物料储存和装卸治理力度，积极推广使用低</w:t>
      </w:r>
      <w:r>
        <w:rPr>
          <w:rFonts w:ascii="Times New Roman" w:eastAsia="宋体" w:hAnsi="Times New Roman" w:cs="Times New Roman" w:hint="eastAsia"/>
          <w:szCs w:val="21"/>
        </w:rPr>
        <w:t>VOCs</w:t>
      </w:r>
      <w:r>
        <w:rPr>
          <w:rFonts w:ascii="Times New Roman" w:eastAsia="宋体" w:hAnsi="Times New Roman" w:cs="Times New Roman" w:hint="eastAsia"/>
          <w:szCs w:val="21"/>
        </w:rPr>
        <w:t>含量或低反应活性的原辅材料，加快工艺改进和产品升级。</w:t>
      </w:r>
      <w:r>
        <w:rPr>
          <w:rFonts w:ascii="Times New Roman" w:eastAsia="宋体" w:hAnsi="Times New Roman" w:cs="Times New Roman" w:hint="eastAsia"/>
          <w:szCs w:val="21"/>
        </w:rPr>
        <w:t>2020</w:t>
      </w:r>
      <w:r>
        <w:rPr>
          <w:rFonts w:ascii="Times New Roman" w:eastAsia="宋体" w:hAnsi="Times New Roman" w:cs="Times New Roman" w:hint="eastAsia"/>
          <w:szCs w:val="21"/>
        </w:rPr>
        <w:t>年</w:t>
      </w:r>
      <w:r>
        <w:rPr>
          <w:rFonts w:ascii="Times New Roman" w:eastAsia="宋体" w:hAnsi="Times New Roman" w:cs="Times New Roman" w:hint="eastAsia"/>
          <w:szCs w:val="21"/>
        </w:rPr>
        <w:t>6</w:t>
      </w:r>
      <w:r>
        <w:rPr>
          <w:rFonts w:ascii="Times New Roman" w:eastAsia="宋体" w:hAnsi="Times New Roman" w:cs="Times New Roman" w:hint="eastAsia"/>
          <w:szCs w:val="21"/>
        </w:rPr>
        <w:t>月，生态环境部发布《</w:t>
      </w:r>
      <w:r>
        <w:rPr>
          <w:rFonts w:ascii="Times New Roman" w:eastAsia="宋体" w:hAnsi="Times New Roman" w:cs="Times New Roman" w:hint="eastAsia"/>
          <w:szCs w:val="21"/>
        </w:rPr>
        <w:t>2020</w:t>
      </w:r>
      <w:r>
        <w:rPr>
          <w:rFonts w:ascii="Times New Roman" w:eastAsia="宋体" w:hAnsi="Times New Roman" w:cs="Times New Roman" w:hint="eastAsia"/>
          <w:szCs w:val="21"/>
        </w:rPr>
        <w:t>年挥发性有机物治理攻坚方案》，要求各城市</w:t>
      </w:r>
      <w:r>
        <w:rPr>
          <w:rFonts w:ascii="Times New Roman" w:eastAsia="宋体" w:hAnsi="Times New Roman" w:cs="Times New Roman" w:hint="eastAsia"/>
          <w:szCs w:val="21"/>
        </w:rPr>
        <w:t>7</w:t>
      </w:r>
      <w:r>
        <w:rPr>
          <w:rFonts w:ascii="Times New Roman" w:eastAsia="宋体" w:hAnsi="Times New Roman" w:cs="Times New Roman" w:hint="eastAsia"/>
          <w:szCs w:val="21"/>
        </w:rPr>
        <w:t>月</w:t>
      </w:r>
      <w:r>
        <w:rPr>
          <w:rFonts w:ascii="Times New Roman" w:eastAsia="宋体" w:hAnsi="Times New Roman" w:cs="Times New Roman" w:hint="eastAsia"/>
          <w:szCs w:val="21"/>
        </w:rPr>
        <w:t>15</w:t>
      </w:r>
      <w:r>
        <w:rPr>
          <w:rFonts w:ascii="Times New Roman" w:eastAsia="宋体" w:hAnsi="Times New Roman" w:cs="Times New Roman" w:hint="eastAsia"/>
          <w:szCs w:val="21"/>
        </w:rPr>
        <w:t>日前组织完成涉</w:t>
      </w:r>
      <w:r>
        <w:rPr>
          <w:rFonts w:ascii="Times New Roman" w:eastAsia="宋体" w:hAnsi="Times New Roman" w:cs="Times New Roman" w:hint="eastAsia"/>
          <w:szCs w:val="21"/>
        </w:rPr>
        <w:t>VOCs</w:t>
      </w:r>
      <w:r>
        <w:rPr>
          <w:rFonts w:ascii="Times New Roman" w:eastAsia="宋体" w:hAnsi="Times New Roman" w:cs="Times New Roman" w:hint="eastAsia"/>
          <w:szCs w:val="21"/>
        </w:rPr>
        <w:t>工业园区、企业集群、重点管控企业排查，对存在突出问题的制定整改方案，其中化工行业是重点排查对象之一。</w:t>
      </w:r>
      <w:r>
        <w:rPr>
          <w:rFonts w:ascii="Times New Roman" w:eastAsia="宋体" w:hAnsi="Times New Roman" w:cs="Times New Roman" w:hint="eastAsia"/>
          <w:szCs w:val="21"/>
        </w:rPr>
        <w:t>2021</w:t>
      </w:r>
      <w:r>
        <w:rPr>
          <w:rFonts w:ascii="Times New Roman" w:eastAsia="宋体" w:hAnsi="Times New Roman" w:cs="Times New Roman" w:hint="eastAsia"/>
          <w:szCs w:val="21"/>
        </w:rPr>
        <w:t>年</w:t>
      </w:r>
      <w:r>
        <w:rPr>
          <w:rFonts w:ascii="Times New Roman" w:eastAsia="宋体" w:hAnsi="Times New Roman" w:cs="Times New Roman" w:hint="eastAsia"/>
          <w:szCs w:val="21"/>
        </w:rPr>
        <w:t>8</w:t>
      </w:r>
      <w:r>
        <w:rPr>
          <w:rFonts w:ascii="Times New Roman" w:eastAsia="宋体" w:hAnsi="Times New Roman" w:cs="Times New Roman" w:hint="eastAsia"/>
          <w:szCs w:val="21"/>
        </w:rPr>
        <w:t>月，生态环境部发布《关于加快解决当前挥发性有机物治理突出问题的通知》，要求以石化、化工、工业涂装、以及油品储运销为重点对企业挥发性有机液体储罐、装卸、敞开液面、</w:t>
      </w:r>
      <w:r>
        <w:rPr>
          <w:rFonts w:ascii="Times New Roman" w:eastAsia="宋体" w:hAnsi="Times New Roman" w:cs="Times New Roman" w:hint="eastAsia"/>
          <w:szCs w:val="21"/>
        </w:rPr>
        <w:t>LDAR</w:t>
      </w:r>
      <w:r>
        <w:rPr>
          <w:rFonts w:ascii="Times New Roman" w:eastAsia="宋体" w:hAnsi="Times New Roman" w:cs="Times New Roman" w:hint="eastAsia"/>
          <w:szCs w:val="21"/>
        </w:rPr>
        <w:t>、废气收集、废气旁路、治理设施、加油站、非正常工况、产品</w:t>
      </w:r>
      <w:r>
        <w:rPr>
          <w:rFonts w:ascii="Times New Roman" w:eastAsia="宋体" w:hAnsi="Times New Roman" w:cs="Times New Roman" w:hint="eastAsia"/>
          <w:szCs w:val="21"/>
        </w:rPr>
        <w:t>VOCs</w:t>
      </w:r>
      <w:r>
        <w:rPr>
          <w:rFonts w:ascii="Times New Roman" w:eastAsia="宋体" w:hAnsi="Times New Roman" w:cs="Times New Roman" w:hint="eastAsia"/>
          <w:szCs w:val="21"/>
        </w:rPr>
        <w:t>含量等</w:t>
      </w:r>
      <w:r>
        <w:rPr>
          <w:rFonts w:ascii="Times New Roman" w:eastAsia="宋体" w:hAnsi="Times New Roman" w:cs="Times New Roman" w:hint="eastAsia"/>
          <w:szCs w:val="21"/>
        </w:rPr>
        <w:t>10</w:t>
      </w:r>
      <w:r>
        <w:rPr>
          <w:rFonts w:ascii="Times New Roman" w:eastAsia="宋体" w:hAnsi="Times New Roman" w:cs="Times New Roman" w:hint="eastAsia"/>
          <w:szCs w:val="21"/>
        </w:rPr>
        <w:t>个关键环节进行排查整治。</w:t>
      </w:r>
    </w:p>
    <w:p w14:paraId="1CFC6717" w14:textId="77777777" w:rsidR="00294F03" w:rsidRDefault="00000000">
      <w:pPr>
        <w:keepNext/>
        <w:keepLines/>
        <w:numPr>
          <w:ilvl w:val="1"/>
          <w:numId w:val="0"/>
        </w:numPr>
        <w:spacing w:before="120" w:after="120" w:line="360" w:lineRule="auto"/>
        <w:outlineLvl w:val="1"/>
        <w:rPr>
          <w:rFonts w:ascii="Times New Roman" w:eastAsia="宋体" w:hAnsi="Times New Roman" w:cs="Times New Roman"/>
          <w:b/>
          <w:bCs/>
          <w:sz w:val="24"/>
          <w:szCs w:val="32"/>
        </w:rPr>
      </w:pPr>
      <w:bookmarkStart w:id="13" w:name="_Toc204609379"/>
      <w:r>
        <w:rPr>
          <w:rFonts w:ascii="Times New Roman" w:eastAsia="宋体" w:hAnsi="Times New Roman" w:cs="Times New Roman" w:hint="eastAsia"/>
          <w:b/>
          <w:bCs/>
          <w:sz w:val="24"/>
          <w:szCs w:val="32"/>
        </w:rPr>
        <w:t xml:space="preserve">2.2 </w:t>
      </w:r>
      <w:r>
        <w:rPr>
          <w:rFonts w:ascii="Times New Roman" w:eastAsia="宋体" w:hAnsi="Times New Roman" w:cs="Times New Roman" w:hint="eastAsia"/>
          <w:b/>
          <w:bCs/>
          <w:sz w:val="24"/>
          <w:szCs w:val="32"/>
        </w:rPr>
        <w:t>助力行业环境标准顺利实施</w:t>
      </w:r>
      <w:bookmarkEnd w:id="13"/>
    </w:p>
    <w:p w14:paraId="1A0B9B1A" w14:textId="77777777" w:rsidR="00294F03" w:rsidRDefault="00000000">
      <w:pPr>
        <w:spacing w:after="60"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蓝天保卫战取得积极进展，环境空气质量持续改善，得益于排污单位主体责任意识的提高、环境管理的严格以及污染物排放标准的有效实施。香料香精行业涉气标准较多，《大气污染物综合排放标准》（</w:t>
      </w:r>
      <w:r>
        <w:rPr>
          <w:rFonts w:ascii="Times New Roman" w:eastAsia="宋体" w:hAnsi="Times New Roman" w:cs="Times New Roman" w:hint="eastAsia"/>
          <w:szCs w:val="21"/>
        </w:rPr>
        <w:t>GB16297-1996</w:t>
      </w:r>
      <w:r>
        <w:rPr>
          <w:rFonts w:ascii="Times New Roman" w:eastAsia="宋体" w:hAnsi="Times New Roman" w:cs="Times New Roman" w:hint="eastAsia"/>
          <w:szCs w:val="21"/>
        </w:rPr>
        <w:t>）规定了香料香精行业企业颗粒物、挥发性有机物、苯系物等大气污染物的排放控制要求；《挥发性有机物无组织排放控制标准》（</w:t>
      </w:r>
      <w:r>
        <w:rPr>
          <w:rFonts w:ascii="Times New Roman" w:eastAsia="宋体" w:hAnsi="Times New Roman" w:cs="Times New Roman" w:hint="eastAsia"/>
          <w:szCs w:val="21"/>
        </w:rPr>
        <w:t>GB 37822-2019</w:t>
      </w:r>
      <w:r>
        <w:rPr>
          <w:rFonts w:ascii="Times New Roman" w:eastAsia="宋体" w:hAnsi="Times New Roman" w:cs="Times New Roman" w:hint="eastAsia"/>
          <w:szCs w:val="21"/>
        </w:rPr>
        <w:t>），从</w:t>
      </w:r>
      <w:r>
        <w:rPr>
          <w:rFonts w:ascii="Times New Roman" w:eastAsia="宋体" w:hAnsi="Times New Roman" w:cs="Times New Roman" w:hint="eastAsia"/>
          <w:szCs w:val="21"/>
        </w:rPr>
        <w:t>VOCs</w:t>
      </w:r>
      <w:r>
        <w:rPr>
          <w:rFonts w:ascii="Times New Roman" w:eastAsia="宋体" w:hAnsi="Times New Roman" w:cs="Times New Roman" w:hint="eastAsia"/>
          <w:szCs w:val="21"/>
        </w:rPr>
        <w:t>无组织排放管理角度，提出加强企业物料储存、物料转移和输送、工艺过程等</w:t>
      </w:r>
      <w:r>
        <w:rPr>
          <w:rFonts w:ascii="Times New Roman" w:eastAsia="宋体" w:hAnsi="Times New Roman" w:cs="Times New Roman" w:hint="eastAsia"/>
          <w:szCs w:val="21"/>
        </w:rPr>
        <w:t>VOCs</w:t>
      </w:r>
      <w:r>
        <w:rPr>
          <w:rFonts w:ascii="Times New Roman" w:eastAsia="宋体" w:hAnsi="Times New Roman" w:cs="Times New Roman" w:hint="eastAsia"/>
          <w:szCs w:val="21"/>
        </w:rPr>
        <w:t>无组织排放控制要求以及</w:t>
      </w:r>
      <w:r>
        <w:rPr>
          <w:rFonts w:ascii="Times New Roman" w:eastAsia="宋体" w:hAnsi="Times New Roman" w:cs="Times New Roman" w:hint="eastAsia"/>
          <w:szCs w:val="21"/>
        </w:rPr>
        <w:t>VOCs</w:t>
      </w:r>
      <w:r>
        <w:rPr>
          <w:rFonts w:ascii="Times New Roman" w:eastAsia="宋体" w:hAnsi="Times New Roman" w:cs="Times New Roman" w:hint="eastAsia"/>
          <w:szCs w:val="21"/>
        </w:rPr>
        <w:t>废气收集处理系统、企业厂区内和周界污染监测要求等；《恶臭污染物排放标准》（</w:t>
      </w:r>
      <w:r>
        <w:rPr>
          <w:rFonts w:ascii="Times New Roman" w:eastAsia="宋体" w:hAnsi="Times New Roman" w:cs="Times New Roman" w:hint="eastAsia"/>
          <w:szCs w:val="21"/>
        </w:rPr>
        <w:t>GB 14554-93</w:t>
      </w:r>
      <w:r>
        <w:rPr>
          <w:rFonts w:ascii="Times New Roman" w:eastAsia="宋体" w:hAnsi="Times New Roman" w:cs="Times New Roman" w:hint="eastAsia"/>
          <w:szCs w:val="21"/>
        </w:rPr>
        <w:t>），从异味污染对人体感官影响角度，</w:t>
      </w:r>
      <w:r>
        <w:rPr>
          <w:rFonts w:ascii="Times New Roman" w:eastAsia="宋体" w:hAnsi="Times New Roman" w:cs="Times New Roman" w:hint="eastAsia"/>
          <w:szCs w:val="21"/>
        </w:rPr>
        <w:lastRenderedPageBreak/>
        <w:t>规定了</w:t>
      </w:r>
      <w:r>
        <w:rPr>
          <w:rFonts w:ascii="Times New Roman" w:eastAsia="宋体" w:hAnsi="Times New Roman" w:cs="Times New Roman" w:hint="eastAsia"/>
          <w:szCs w:val="21"/>
        </w:rPr>
        <w:t>8</w:t>
      </w:r>
      <w:r>
        <w:rPr>
          <w:rFonts w:ascii="Times New Roman" w:eastAsia="宋体" w:hAnsi="Times New Roman" w:cs="Times New Roman" w:hint="eastAsia"/>
          <w:szCs w:val="21"/>
        </w:rPr>
        <w:t>项典型异味污染物及臭气浓度的排放控制要求。除上述国家层面标准外，地方近年来也陆续出台与香料香精行业相关的更为严格的标准，如上海市《恶臭（异味）污染物排放标准》（</w:t>
      </w:r>
      <w:r>
        <w:rPr>
          <w:rFonts w:ascii="Times New Roman" w:eastAsia="宋体" w:hAnsi="Times New Roman" w:cs="Times New Roman" w:hint="eastAsia"/>
          <w:szCs w:val="21"/>
        </w:rPr>
        <w:t>DB31/1025-2016</w:t>
      </w:r>
      <w:r>
        <w:rPr>
          <w:rFonts w:ascii="Times New Roman" w:eastAsia="宋体" w:hAnsi="Times New Roman" w:cs="Times New Roman" w:hint="eastAsia"/>
          <w:szCs w:val="21"/>
        </w:rPr>
        <w:t>）、江苏省《化学工业挥发性有机物排放标准》（</w:t>
      </w:r>
      <w:r>
        <w:rPr>
          <w:rFonts w:ascii="Times New Roman" w:eastAsia="宋体" w:hAnsi="Times New Roman" w:cs="Times New Roman" w:hint="eastAsia"/>
          <w:szCs w:val="21"/>
        </w:rPr>
        <w:t>DB 32/3151-2016</w:t>
      </w:r>
      <w:r>
        <w:rPr>
          <w:rFonts w:ascii="Times New Roman" w:eastAsia="宋体" w:hAnsi="Times New Roman" w:cs="Times New Roman" w:hint="eastAsia"/>
          <w:szCs w:val="21"/>
        </w:rPr>
        <w:t>）、北京市《大气污染物综合排放标准》（</w:t>
      </w:r>
      <w:r>
        <w:rPr>
          <w:rFonts w:ascii="Times New Roman" w:eastAsia="宋体" w:hAnsi="Times New Roman" w:cs="Times New Roman" w:hint="eastAsia"/>
          <w:szCs w:val="21"/>
        </w:rPr>
        <w:t>DB11/501-2017</w:t>
      </w:r>
      <w:r>
        <w:rPr>
          <w:rFonts w:ascii="Times New Roman" w:eastAsia="宋体" w:hAnsi="Times New Roman" w:cs="Times New Roman" w:hint="eastAsia"/>
          <w:szCs w:val="21"/>
        </w:rPr>
        <w:t>）、天津市《工业企业挥发性有机物的排放控制标准》（</w:t>
      </w:r>
      <w:r>
        <w:rPr>
          <w:rFonts w:ascii="Times New Roman" w:eastAsia="宋体" w:hAnsi="Times New Roman" w:cs="Times New Roman" w:hint="eastAsia"/>
          <w:szCs w:val="21"/>
        </w:rPr>
        <w:t>DB12/524-2020</w:t>
      </w:r>
      <w:r>
        <w:rPr>
          <w:rFonts w:ascii="Times New Roman" w:eastAsia="宋体" w:hAnsi="Times New Roman" w:cs="Times New Roman" w:hint="eastAsia"/>
          <w:szCs w:val="21"/>
        </w:rPr>
        <w:t>）、天津市《恶臭污染物排放标准》（</w:t>
      </w:r>
      <w:r>
        <w:rPr>
          <w:rFonts w:ascii="Times New Roman" w:eastAsia="宋体" w:hAnsi="Times New Roman" w:cs="Times New Roman" w:hint="eastAsia"/>
          <w:szCs w:val="21"/>
        </w:rPr>
        <w:t>DB12/059-2018</w:t>
      </w:r>
      <w:r>
        <w:rPr>
          <w:rFonts w:ascii="Times New Roman" w:eastAsia="宋体" w:hAnsi="Times New Roman" w:cs="Times New Roman" w:hint="eastAsia"/>
          <w:szCs w:val="21"/>
        </w:rPr>
        <w:t>）等。行业污染防治可行技术的研究以及标准化成果，可为以上标准的顺利实施奠定坚实基础。</w:t>
      </w:r>
    </w:p>
    <w:p w14:paraId="4A49F256" w14:textId="77777777" w:rsidR="00294F03" w:rsidRDefault="00000000">
      <w:pPr>
        <w:keepNext/>
        <w:keepLines/>
        <w:numPr>
          <w:ilvl w:val="1"/>
          <w:numId w:val="0"/>
        </w:numPr>
        <w:spacing w:before="120" w:after="120" w:line="360" w:lineRule="auto"/>
        <w:outlineLvl w:val="1"/>
        <w:rPr>
          <w:rFonts w:ascii="Times New Roman" w:eastAsia="宋体" w:hAnsi="Times New Roman" w:cs="Times New Roman"/>
          <w:b/>
          <w:bCs/>
          <w:sz w:val="24"/>
          <w:szCs w:val="32"/>
        </w:rPr>
      </w:pPr>
      <w:bookmarkStart w:id="14" w:name="_Toc204609380"/>
      <w:r>
        <w:rPr>
          <w:rFonts w:ascii="Times New Roman" w:eastAsia="宋体" w:hAnsi="Times New Roman" w:cs="Times New Roman" w:hint="eastAsia"/>
          <w:b/>
          <w:bCs/>
          <w:sz w:val="24"/>
          <w:szCs w:val="32"/>
        </w:rPr>
        <w:t xml:space="preserve">2.3 </w:t>
      </w:r>
      <w:r>
        <w:rPr>
          <w:rFonts w:ascii="Times New Roman" w:eastAsia="宋体" w:hAnsi="Times New Roman" w:cs="Times New Roman" w:hint="eastAsia"/>
          <w:b/>
          <w:bCs/>
          <w:sz w:val="24"/>
          <w:szCs w:val="32"/>
        </w:rPr>
        <w:t>促进行业经济的高质量发展</w:t>
      </w:r>
      <w:bookmarkEnd w:id="14"/>
    </w:p>
    <w:p w14:paraId="11E2A86F" w14:textId="77777777" w:rsidR="00294F03" w:rsidRDefault="00000000">
      <w:pPr>
        <w:spacing w:after="60" w:line="360" w:lineRule="auto"/>
        <w:ind w:firstLine="490"/>
        <w:rPr>
          <w:rFonts w:asciiTheme="minorEastAsia" w:hAnsiTheme="minorEastAsia" w:cs="Times New Roman" w:hint="eastAsia"/>
          <w:szCs w:val="21"/>
        </w:rPr>
      </w:pPr>
      <w:r>
        <w:rPr>
          <w:rFonts w:asciiTheme="minorEastAsia" w:hAnsiTheme="minorEastAsia" w:cs="Times New Roman" w:hint="eastAsia"/>
          <w:szCs w:val="21"/>
        </w:rPr>
        <w:t>“十四五”期间，以推动高质量发展为主题，以深化供给侧结构性改革为主线，行业经济运行总体平稳，质量和效益持续改善，大国地位更加巩固。据中国香料香精化妆品工业协会统计，截止2022年我国香料香精产量约58万吨（香料23万吨、香精35万吨），年主营业务收入约424亿元（香料173亿、香精251亿），增长速度约为1.7%，行业经济稳步向好的同时需要实现更高质量、更有效率、更为健康、更可持续的绿色发展。由于香料香精产品、原辅材料、生产工艺和生产设施种类多样，操作工况和产排污等情况亦不尽相同，目前行业尚未形成较为成熟和统一的大气污染防治思路，尤其在恶臭（异味）控制方面，且行业废气具有浓度低、成分复杂、气味显著等特点，如何有效收集和科学治理是摆在众多企业面前的一个共性问题，特别是香料香精自身气味鲜明，行业废气异味问题始终未得以较为彻底解决。随着美好生活需要的不断提高，公众对生活环境中弥漫的香料香精异味较为关注，企业被要求限期整改屡见不鲜，甚至责令搬迁潜在风险常伴。污染物减排和异味有效控制已成为香料香精行业经济可持续和高质量发展的重要因素之一。</w:t>
      </w:r>
    </w:p>
    <w:p w14:paraId="3F645FF9" w14:textId="77777777" w:rsidR="00294F03" w:rsidRDefault="00000000">
      <w:pPr>
        <w:keepNext/>
        <w:keepLines/>
        <w:numPr>
          <w:ilvl w:val="1"/>
          <w:numId w:val="0"/>
        </w:numPr>
        <w:spacing w:before="120" w:after="120" w:line="360" w:lineRule="auto"/>
        <w:outlineLvl w:val="1"/>
        <w:rPr>
          <w:rFonts w:ascii="Times New Roman" w:eastAsia="宋体" w:hAnsi="Times New Roman" w:cs="Times New Roman"/>
          <w:b/>
          <w:bCs/>
          <w:sz w:val="24"/>
          <w:szCs w:val="32"/>
        </w:rPr>
      </w:pPr>
      <w:bookmarkStart w:id="15" w:name="_Toc204609381"/>
      <w:r>
        <w:rPr>
          <w:rFonts w:ascii="Times New Roman" w:eastAsia="宋体" w:hAnsi="Times New Roman" w:cs="Times New Roman" w:hint="eastAsia"/>
          <w:b/>
          <w:bCs/>
          <w:sz w:val="24"/>
          <w:szCs w:val="32"/>
        </w:rPr>
        <w:t xml:space="preserve">2.4 </w:t>
      </w:r>
      <w:r>
        <w:rPr>
          <w:rFonts w:ascii="Times New Roman" w:eastAsia="宋体" w:hAnsi="Times New Roman" w:cs="Times New Roman" w:hint="eastAsia"/>
          <w:b/>
          <w:bCs/>
          <w:sz w:val="24"/>
          <w:szCs w:val="32"/>
        </w:rPr>
        <w:t>指导行业企业科学精准治污</w:t>
      </w:r>
      <w:bookmarkEnd w:id="15"/>
    </w:p>
    <w:p w14:paraId="08C2AF66" w14:textId="77777777" w:rsidR="00294F03" w:rsidRDefault="00000000">
      <w:pPr>
        <w:spacing w:after="60"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国家在多次会议强调要打好污染防治攻坚战，坚持方向不变、力度不减，突出精准治污、科学治污、依法治污，推动生态环境质量持续好转。随着我国生态文明建设步伐不断加快，行业企业主体责任意识和环境治理力度不断加强，行业污染控制技术得以快速发展，污染防治工作已深入行业开展研究与实践，引进、消化、吸收国外先进控制技术，结合我国国情及行业特点，开发、研制新的污染治理装备。燃烧、催化氧化、生物、等离子体、吸收、吸附等各类大气污染控制技术及组合技术均有发展并得到应用。此外，随着全过程控制策略深入人心，行业污染防治工作已逐渐由传统的末端治理向源头减排和过程控制转移，行业清洁生产也取得明显进步，很多行业通过革新生产工艺、升级生产装备、替代环保材料、加强生产管理、减少物资和能源消耗等措施，使得污染物排放水平得以进一步降低。对于香料香精行</w:t>
      </w:r>
      <w:r>
        <w:rPr>
          <w:rFonts w:ascii="Times New Roman" w:eastAsia="宋体" w:hAnsi="Times New Roman" w:cs="Times New Roman" w:hint="eastAsia"/>
          <w:szCs w:val="21"/>
        </w:rPr>
        <w:lastRenderedPageBreak/>
        <w:t>业废气而言，无组织废气高效管控、精准收集和末端深度净化问题尚未彻底解决，行业采用的污染防治技术多缺乏针对性，往往存在废气收集不合理、治理技术选择不合适、治理工艺参数不匹配、生产工艺和装备相对落后等问题，最终导致治理效果不佳。该标准的制订与实施，可为行业科学、精准治污提供可靠技术指引。</w:t>
      </w:r>
    </w:p>
    <w:p w14:paraId="2FCF8AA9" w14:textId="77777777" w:rsidR="00294F03" w:rsidRDefault="00000000">
      <w:pPr>
        <w:keepNext/>
        <w:keepLines/>
        <w:numPr>
          <w:ilvl w:val="1"/>
          <w:numId w:val="0"/>
        </w:numPr>
        <w:spacing w:before="120" w:after="120" w:line="360" w:lineRule="auto"/>
        <w:outlineLvl w:val="1"/>
        <w:rPr>
          <w:rFonts w:ascii="Times New Roman" w:eastAsia="宋体" w:hAnsi="Times New Roman" w:cs="Times New Roman"/>
          <w:b/>
          <w:bCs/>
          <w:sz w:val="24"/>
          <w:szCs w:val="32"/>
        </w:rPr>
      </w:pPr>
      <w:bookmarkStart w:id="16" w:name="_Toc204609382"/>
      <w:r>
        <w:rPr>
          <w:rFonts w:ascii="Times New Roman" w:eastAsia="宋体" w:hAnsi="Times New Roman" w:cs="Times New Roman" w:hint="eastAsia"/>
          <w:b/>
          <w:bCs/>
          <w:sz w:val="24"/>
          <w:szCs w:val="32"/>
        </w:rPr>
        <w:t xml:space="preserve">2.5 </w:t>
      </w:r>
      <w:r>
        <w:rPr>
          <w:rFonts w:ascii="Times New Roman" w:eastAsia="宋体" w:hAnsi="Times New Roman" w:cs="Times New Roman" w:hint="eastAsia"/>
          <w:b/>
          <w:bCs/>
          <w:sz w:val="24"/>
          <w:szCs w:val="32"/>
        </w:rPr>
        <w:t>填补行业防治技术指引空白</w:t>
      </w:r>
      <w:bookmarkEnd w:id="16"/>
    </w:p>
    <w:p w14:paraId="48074E7C" w14:textId="77777777" w:rsidR="00294F03" w:rsidRDefault="00000000">
      <w:pPr>
        <w:spacing w:after="60"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根据《国务院办公厅关于印发控制污染物排放许可制实施方案的通知》相关要求，做好“六稳”、“六保”工作，生态环境部先后发布了制浆造纸、制糖、陶瓷、玻璃制造、炼焦化学、印刷等行业污染防治可行技术指南，为防治环境污染，改善环境质量，推动行业污染防治技术进步提供了有力保障。而对于香料香精行业，目前国家尚未出台针对行业生产及产排污特点的污染防治可行技术相关的帮扶技术政策。本标准的制订与实施，实现为行业“送政策、送技术、送方案”，满足广大香料香精企业大气污染防治技术选择需求，推动污染防治措施升级改造和技术进步，填补行业污染防治技术政策空白，完善排污许可制配套技术体系，保障行业排污许可制度执行提供有力技术支撑。</w:t>
      </w:r>
    </w:p>
    <w:p w14:paraId="5B5AC3C3" w14:textId="77777777" w:rsidR="00294F03" w:rsidRDefault="00000000">
      <w:pPr>
        <w:keepNext/>
        <w:keepLines/>
        <w:spacing w:before="120" w:after="120" w:line="360" w:lineRule="auto"/>
        <w:ind w:left="432" w:hanging="432"/>
        <w:outlineLvl w:val="0"/>
        <w:rPr>
          <w:rFonts w:ascii="Times New Roman" w:eastAsia="宋体" w:hAnsi="Times New Roman" w:cs="Times New Roman"/>
          <w:b/>
          <w:bCs/>
          <w:kern w:val="44"/>
          <w:sz w:val="28"/>
          <w:szCs w:val="28"/>
        </w:rPr>
      </w:pPr>
      <w:bookmarkStart w:id="17" w:name="_Toc204609383"/>
      <w:r>
        <w:rPr>
          <w:rFonts w:ascii="Times New Roman" w:eastAsia="宋体" w:hAnsi="Times New Roman" w:cs="Times New Roman" w:hint="eastAsia"/>
          <w:b/>
          <w:bCs/>
          <w:kern w:val="44"/>
          <w:sz w:val="28"/>
          <w:szCs w:val="28"/>
        </w:rPr>
        <w:t xml:space="preserve">3 </w:t>
      </w:r>
      <w:r>
        <w:rPr>
          <w:rFonts w:ascii="Times New Roman" w:eastAsia="宋体" w:hAnsi="Times New Roman" w:cs="Times New Roman" w:hint="eastAsia"/>
          <w:b/>
          <w:bCs/>
          <w:kern w:val="44"/>
          <w:sz w:val="28"/>
          <w:szCs w:val="28"/>
        </w:rPr>
        <w:t>标准编制的基本原则和技术路线</w:t>
      </w:r>
      <w:bookmarkEnd w:id="17"/>
    </w:p>
    <w:p w14:paraId="4414EC14" w14:textId="77777777" w:rsidR="00294F03" w:rsidRDefault="00000000">
      <w:pPr>
        <w:keepNext/>
        <w:keepLines/>
        <w:numPr>
          <w:ilvl w:val="1"/>
          <w:numId w:val="0"/>
        </w:numPr>
        <w:spacing w:before="120" w:after="120" w:line="360" w:lineRule="auto"/>
        <w:outlineLvl w:val="1"/>
        <w:rPr>
          <w:rFonts w:ascii="Times New Roman" w:eastAsia="宋体" w:hAnsi="Times New Roman" w:cs="Times New Roman"/>
          <w:b/>
          <w:bCs/>
          <w:sz w:val="24"/>
          <w:szCs w:val="32"/>
        </w:rPr>
      </w:pPr>
      <w:bookmarkStart w:id="18" w:name="_Toc204609384"/>
      <w:r>
        <w:rPr>
          <w:rFonts w:ascii="Times New Roman" w:eastAsia="宋体" w:hAnsi="Times New Roman" w:cs="Times New Roman" w:hint="eastAsia"/>
          <w:b/>
          <w:bCs/>
          <w:sz w:val="24"/>
          <w:szCs w:val="32"/>
        </w:rPr>
        <w:t>3.1</w:t>
      </w:r>
      <w:r>
        <w:rPr>
          <w:rFonts w:ascii="Times New Roman" w:eastAsia="宋体" w:hAnsi="Times New Roman" w:cs="Times New Roman" w:hint="eastAsia"/>
          <w:b/>
          <w:bCs/>
          <w:sz w:val="24"/>
          <w:szCs w:val="32"/>
        </w:rPr>
        <w:t>基本原则</w:t>
      </w:r>
      <w:bookmarkEnd w:id="18"/>
    </w:p>
    <w:p w14:paraId="71B185BE" w14:textId="77777777" w:rsidR="00294F03" w:rsidRDefault="00000000">
      <w:pPr>
        <w:spacing w:line="360" w:lineRule="auto"/>
        <w:ind w:firstLineChars="196" w:firstLine="413"/>
        <w:rPr>
          <w:rFonts w:ascii="Times New Roman" w:eastAsia="宋体" w:hAnsi="Times New Roman" w:cs="Times New Roman"/>
          <w:b/>
          <w:szCs w:val="21"/>
        </w:rPr>
      </w:pPr>
      <w:r>
        <w:rPr>
          <w:rFonts w:ascii="Times New Roman" w:eastAsia="宋体" w:hAnsi="Times New Roman" w:cs="Times New Roman" w:hint="eastAsia"/>
          <w:b/>
          <w:szCs w:val="21"/>
        </w:rPr>
        <w:t>（</w:t>
      </w:r>
      <w:r>
        <w:rPr>
          <w:rFonts w:ascii="Times New Roman" w:eastAsia="宋体" w:hAnsi="Times New Roman" w:cs="Times New Roman" w:hint="eastAsia"/>
          <w:b/>
          <w:szCs w:val="21"/>
        </w:rPr>
        <w:t>1</w:t>
      </w:r>
      <w:r>
        <w:rPr>
          <w:rFonts w:ascii="Times New Roman" w:eastAsia="宋体" w:hAnsi="Times New Roman" w:cs="Times New Roman" w:hint="eastAsia"/>
          <w:b/>
          <w:szCs w:val="21"/>
        </w:rPr>
        <w:t>）</w:t>
      </w:r>
      <w:r>
        <w:rPr>
          <w:rFonts w:ascii="Times New Roman" w:eastAsia="宋体" w:hAnsi="Times New Roman" w:cs="Times New Roman"/>
          <w:b/>
          <w:szCs w:val="21"/>
        </w:rPr>
        <w:t>政策相符原则</w:t>
      </w:r>
    </w:p>
    <w:p w14:paraId="4264B8FE" w14:textId="77777777" w:rsidR="00294F03" w:rsidRDefault="00000000">
      <w:pPr>
        <w:spacing w:line="360" w:lineRule="auto"/>
        <w:ind w:firstLineChars="196" w:firstLine="412"/>
        <w:rPr>
          <w:rFonts w:ascii="Times New Roman" w:eastAsia="宋体" w:hAnsi="Times New Roman" w:cs="Times New Roman"/>
          <w:szCs w:val="21"/>
        </w:rPr>
      </w:pPr>
      <w:r>
        <w:rPr>
          <w:rFonts w:ascii="Times New Roman" w:eastAsia="宋体" w:hAnsi="Times New Roman" w:cs="Times New Roman" w:hint="eastAsia"/>
          <w:szCs w:val="21"/>
        </w:rPr>
        <w:t>本标准的编制依据国家相关法律法规、标准、技术规范和产业政策等文件。</w:t>
      </w:r>
    </w:p>
    <w:p w14:paraId="2D19C290" w14:textId="77777777" w:rsidR="00294F03" w:rsidRDefault="00000000">
      <w:pPr>
        <w:spacing w:line="360" w:lineRule="auto"/>
        <w:ind w:firstLineChars="196" w:firstLine="413"/>
        <w:rPr>
          <w:rFonts w:ascii="Times New Roman" w:eastAsia="宋体" w:hAnsi="Times New Roman" w:cs="Times New Roman"/>
          <w:b/>
          <w:szCs w:val="21"/>
        </w:rPr>
      </w:pPr>
      <w:r>
        <w:rPr>
          <w:rFonts w:ascii="Times New Roman" w:eastAsia="宋体" w:hAnsi="Times New Roman" w:cs="Times New Roman" w:hint="eastAsia"/>
          <w:b/>
          <w:szCs w:val="21"/>
        </w:rPr>
        <w:t>（</w:t>
      </w:r>
      <w:r>
        <w:rPr>
          <w:rFonts w:ascii="Times New Roman" w:eastAsia="宋体" w:hAnsi="Times New Roman" w:cs="Times New Roman" w:hint="eastAsia"/>
          <w:b/>
          <w:szCs w:val="21"/>
        </w:rPr>
        <w:t>2</w:t>
      </w:r>
      <w:r>
        <w:rPr>
          <w:rFonts w:ascii="Times New Roman" w:eastAsia="宋体" w:hAnsi="Times New Roman" w:cs="Times New Roman" w:hint="eastAsia"/>
          <w:b/>
          <w:szCs w:val="21"/>
        </w:rPr>
        <w:t>）</w:t>
      </w:r>
      <w:r>
        <w:rPr>
          <w:rFonts w:ascii="Times New Roman" w:eastAsia="宋体" w:hAnsi="Times New Roman" w:cs="Times New Roman"/>
          <w:b/>
          <w:szCs w:val="21"/>
        </w:rPr>
        <w:t>综合防治原则</w:t>
      </w:r>
      <w:r>
        <w:rPr>
          <w:rFonts w:ascii="Times New Roman" w:eastAsia="宋体" w:hAnsi="Times New Roman" w:cs="Times New Roman"/>
          <w:b/>
          <w:szCs w:val="21"/>
        </w:rPr>
        <w:t xml:space="preserve"> </w:t>
      </w:r>
    </w:p>
    <w:p w14:paraId="5049E36E" w14:textId="77777777" w:rsidR="00294F03" w:rsidRDefault="00000000">
      <w:pPr>
        <w:spacing w:line="360" w:lineRule="auto"/>
        <w:ind w:firstLineChars="196" w:firstLine="412"/>
        <w:rPr>
          <w:rFonts w:ascii="Times New Roman" w:eastAsia="宋体" w:hAnsi="Times New Roman" w:cs="Times New Roman"/>
          <w:szCs w:val="21"/>
        </w:rPr>
      </w:pPr>
      <w:r>
        <w:rPr>
          <w:rFonts w:ascii="Times New Roman" w:eastAsia="宋体" w:hAnsi="Times New Roman" w:cs="Times New Roman" w:hint="eastAsia"/>
          <w:szCs w:val="21"/>
        </w:rPr>
        <w:t>既考虑源头替代与削减、设备或工艺技术革新，又考虑末端治理技术和废弃物的综合利用及生</w:t>
      </w:r>
      <w:r>
        <w:rPr>
          <w:rFonts w:ascii="Times New Roman" w:eastAsia="宋体" w:hAnsi="Times New Roman" w:cs="Times New Roman"/>
          <w:szCs w:val="21"/>
        </w:rPr>
        <w:t>产全过程管理，全面削减污染物产生和末端排放。</w:t>
      </w:r>
      <w:r>
        <w:rPr>
          <w:rFonts w:ascii="Times New Roman" w:eastAsia="宋体" w:hAnsi="Times New Roman" w:cs="Times New Roman" w:hint="eastAsia"/>
          <w:szCs w:val="21"/>
        </w:rPr>
        <w:t>另外，既关注主要污染源的有组织排放，也采取相应的管理措施对无组织排放加强控制。</w:t>
      </w:r>
    </w:p>
    <w:p w14:paraId="3DA6D9FD" w14:textId="77777777" w:rsidR="00294F03" w:rsidRDefault="00000000">
      <w:pPr>
        <w:spacing w:line="360" w:lineRule="auto"/>
        <w:ind w:firstLineChars="196" w:firstLine="413"/>
        <w:rPr>
          <w:rFonts w:ascii="Times New Roman" w:eastAsia="宋体" w:hAnsi="Times New Roman" w:cs="Times New Roman"/>
          <w:b/>
          <w:szCs w:val="21"/>
        </w:rPr>
      </w:pPr>
      <w:r>
        <w:rPr>
          <w:rFonts w:ascii="Times New Roman" w:eastAsia="宋体" w:hAnsi="Times New Roman" w:cs="Times New Roman" w:hint="eastAsia"/>
          <w:b/>
          <w:szCs w:val="21"/>
        </w:rPr>
        <w:t>（</w:t>
      </w:r>
      <w:r>
        <w:rPr>
          <w:rFonts w:ascii="Times New Roman" w:eastAsia="宋体" w:hAnsi="Times New Roman" w:cs="Times New Roman" w:hint="eastAsia"/>
          <w:b/>
          <w:szCs w:val="21"/>
        </w:rPr>
        <w:t>3</w:t>
      </w:r>
      <w:r>
        <w:rPr>
          <w:rFonts w:ascii="Times New Roman" w:eastAsia="宋体" w:hAnsi="Times New Roman" w:cs="Times New Roman" w:hint="eastAsia"/>
          <w:b/>
          <w:szCs w:val="21"/>
        </w:rPr>
        <w:t>）</w:t>
      </w:r>
      <w:r>
        <w:rPr>
          <w:rFonts w:ascii="Times New Roman" w:eastAsia="宋体" w:hAnsi="Times New Roman" w:cs="Times New Roman"/>
          <w:b/>
          <w:szCs w:val="21"/>
        </w:rPr>
        <w:t>全面覆盖原则</w:t>
      </w:r>
      <w:r>
        <w:rPr>
          <w:rFonts w:ascii="Times New Roman" w:eastAsia="宋体" w:hAnsi="Times New Roman" w:cs="Times New Roman"/>
          <w:b/>
          <w:szCs w:val="21"/>
        </w:rPr>
        <w:t xml:space="preserve"> </w:t>
      </w:r>
    </w:p>
    <w:p w14:paraId="45058F62" w14:textId="77777777" w:rsidR="00294F03" w:rsidRDefault="00000000">
      <w:pPr>
        <w:spacing w:line="360" w:lineRule="auto"/>
        <w:ind w:firstLineChars="196" w:firstLine="412"/>
        <w:rPr>
          <w:rFonts w:ascii="Times New Roman" w:eastAsia="宋体" w:hAnsi="Times New Roman" w:cs="Times New Roman"/>
          <w:szCs w:val="21"/>
        </w:rPr>
      </w:pPr>
      <w:r>
        <w:rPr>
          <w:rFonts w:ascii="Times New Roman" w:eastAsia="宋体" w:hAnsi="Times New Roman" w:cs="Times New Roman"/>
          <w:szCs w:val="21"/>
        </w:rPr>
        <w:t>本标准</w:t>
      </w:r>
      <w:r>
        <w:rPr>
          <w:rFonts w:ascii="Times New Roman" w:eastAsia="宋体" w:hAnsi="Times New Roman" w:cs="Times New Roman" w:hint="eastAsia"/>
          <w:szCs w:val="21"/>
        </w:rPr>
        <w:t>覆盖香料香精行业主要产品、</w:t>
      </w:r>
      <w:r>
        <w:rPr>
          <w:rFonts w:ascii="Times New Roman" w:eastAsia="宋体" w:hAnsi="Times New Roman" w:cs="Times New Roman"/>
          <w:szCs w:val="21"/>
        </w:rPr>
        <w:t>生产工艺、</w:t>
      </w:r>
      <w:r>
        <w:rPr>
          <w:rFonts w:ascii="Times New Roman" w:eastAsia="宋体" w:hAnsi="Times New Roman" w:cs="Times New Roman" w:hint="eastAsia"/>
          <w:szCs w:val="21"/>
        </w:rPr>
        <w:t>生产设施及辅助设施的</w:t>
      </w:r>
      <w:r>
        <w:rPr>
          <w:rFonts w:ascii="Times New Roman" w:eastAsia="宋体" w:hAnsi="Times New Roman" w:cs="Times New Roman"/>
          <w:szCs w:val="21"/>
        </w:rPr>
        <w:t>污染预防技术、污染治理技术和企业环境管理措施</w:t>
      </w:r>
      <w:r>
        <w:rPr>
          <w:rFonts w:ascii="Times New Roman" w:eastAsia="宋体" w:hAnsi="Times New Roman" w:cs="Times New Roman" w:hint="eastAsia"/>
          <w:szCs w:val="21"/>
        </w:rPr>
        <w:t>等。</w:t>
      </w:r>
    </w:p>
    <w:p w14:paraId="015A7F97" w14:textId="77777777" w:rsidR="00294F03" w:rsidRDefault="00000000">
      <w:pPr>
        <w:spacing w:line="360" w:lineRule="auto"/>
        <w:ind w:firstLineChars="196" w:firstLine="413"/>
        <w:rPr>
          <w:rFonts w:ascii="Times New Roman" w:eastAsia="宋体" w:hAnsi="Times New Roman" w:cs="Times New Roman"/>
          <w:b/>
          <w:szCs w:val="21"/>
        </w:rPr>
      </w:pPr>
      <w:r>
        <w:rPr>
          <w:rFonts w:ascii="Times New Roman" w:eastAsia="宋体" w:hAnsi="Times New Roman" w:cs="Times New Roman" w:hint="eastAsia"/>
          <w:b/>
          <w:szCs w:val="21"/>
        </w:rPr>
        <w:t>（</w:t>
      </w:r>
      <w:r>
        <w:rPr>
          <w:rFonts w:ascii="Times New Roman" w:eastAsia="宋体" w:hAnsi="Times New Roman" w:cs="Times New Roman" w:hint="eastAsia"/>
          <w:b/>
          <w:szCs w:val="21"/>
        </w:rPr>
        <w:t>4</w:t>
      </w:r>
      <w:r>
        <w:rPr>
          <w:rFonts w:ascii="Times New Roman" w:eastAsia="宋体" w:hAnsi="Times New Roman" w:cs="Times New Roman" w:hint="eastAsia"/>
          <w:b/>
          <w:szCs w:val="21"/>
        </w:rPr>
        <w:t>）</w:t>
      </w:r>
      <w:r>
        <w:rPr>
          <w:rFonts w:ascii="Times New Roman" w:eastAsia="宋体" w:hAnsi="Times New Roman" w:cs="Times New Roman"/>
          <w:b/>
          <w:szCs w:val="21"/>
        </w:rPr>
        <w:t>客观公正原则</w:t>
      </w:r>
      <w:r>
        <w:rPr>
          <w:rFonts w:ascii="Times New Roman" w:eastAsia="宋体" w:hAnsi="Times New Roman" w:cs="Times New Roman"/>
          <w:b/>
          <w:szCs w:val="21"/>
        </w:rPr>
        <w:t xml:space="preserve"> </w:t>
      </w:r>
    </w:p>
    <w:p w14:paraId="07DD874B" w14:textId="77777777" w:rsidR="00294F03" w:rsidRDefault="00000000">
      <w:pPr>
        <w:spacing w:line="360" w:lineRule="auto"/>
        <w:ind w:firstLineChars="196" w:firstLine="412"/>
        <w:rPr>
          <w:rFonts w:ascii="Times New Roman" w:eastAsia="宋体" w:hAnsi="Times New Roman" w:cs="Times New Roman"/>
          <w:szCs w:val="21"/>
        </w:rPr>
      </w:pPr>
      <w:r>
        <w:rPr>
          <w:rFonts w:ascii="Times New Roman" w:eastAsia="宋体" w:hAnsi="Times New Roman" w:cs="Times New Roman"/>
          <w:szCs w:val="21"/>
        </w:rPr>
        <w:t>本标准编制过程</w:t>
      </w:r>
      <w:r>
        <w:rPr>
          <w:rFonts w:ascii="Times New Roman" w:eastAsia="宋体" w:hAnsi="Times New Roman" w:cs="Times New Roman" w:hint="eastAsia"/>
          <w:szCs w:val="21"/>
        </w:rPr>
        <w:t>中在工艺筛选、污染治理技术筛选、技术调查、文件审查、专家组成等方面严格</w:t>
      </w:r>
      <w:r>
        <w:rPr>
          <w:rFonts w:ascii="Times New Roman" w:eastAsia="宋体" w:hAnsi="Times New Roman" w:cs="Times New Roman"/>
          <w:szCs w:val="21"/>
        </w:rPr>
        <w:t>按照《污染防治可行技术指南编制导则》（</w:t>
      </w:r>
      <w:r>
        <w:rPr>
          <w:rFonts w:ascii="Times New Roman" w:eastAsia="宋体" w:hAnsi="Times New Roman" w:cs="Times New Roman"/>
          <w:szCs w:val="21"/>
        </w:rPr>
        <w:t>HJ2300-2018</w:t>
      </w:r>
      <w:r>
        <w:rPr>
          <w:rFonts w:ascii="Times New Roman" w:eastAsia="宋体" w:hAnsi="Times New Roman" w:cs="Times New Roman"/>
          <w:szCs w:val="21"/>
        </w:rPr>
        <w:t>）及《国家环境保护标准制修订工作管理办法》（国环规科技〔</w:t>
      </w:r>
      <w:r>
        <w:rPr>
          <w:rFonts w:ascii="Times New Roman" w:eastAsia="宋体" w:hAnsi="Times New Roman" w:cs="Times New Roman"/>
          <w:szCs w:val="21"/>
        </w:rPr>
        <w:t>2017</w:t>
      </w:r>
      <w:r>
        <w:rPr>
          <w:rFonts w:ascii="Times New Roman" w:eastAsia="宋体" w:hAnsi="Times New Roman" w:cs="Times New Roman"/>
          <w:szCs w:val="21"/>
        </w:rPr>
        <w:t>〕</w:t>
      </w:r>
      <w:r>
        <w:rPr>
          <w:rFonts w:ascii="Times New Roman" w:eastAsia="宋体" w:hAnsi="Times New Roman" w:cs="Times New Roman" w:hint="eastAsia"/>
          <w:szCs w:val="21"/>
        </w:rPr>
        <w:t>1</w:t>
      </w:r>
      <w:r>
        <w:rPr>
          <w:rFonts w:ascii="Times New Roman" w:eastAsia="宋体" w:hAnsi="Times New Roman" w:cs="Times New Roman"/>
          <w:szCs w:val="21"/>
        </w:rPr>
        <w:t>号）要求执行。</w:t>
      </w:r>
      <w:r>
        <w:rPr>
          <w:rFonts w:ascii="Times New Roman" w:eastAsia="宋体" w:hAnsi="Times New Roman" w:cs="Times New Roman"/>
          <w:szCs w:val="21"/>
        </w:rPr>
        <w:t xml:space="preserve"> </w:t>
      </w:r>
    </w:p>
    <w:p w14:paraId="589C0E01" w14:textId="77777777" w:rsidR="00294F03" w:rsidRDefault="00000000">
      <w:pPr>
        <w:spacing w:line="360" w:lineRule="auto"/>
        <w:ind w:firstLineChars="196" w:firstLine="413"/>
        <w:rPr>
          <w:rFonts w:ascii="Times New Roman" w:eastAsia="宋体" w:hAnsi="Times New Roman" w:cs="Times New Roman"/>
          <w:b/>
          <w:szCs w:val="21"/>
        </w:rPr>
      </w:pPr>
      <w:r>
        <w:rPr>
          <w:rFonts w:ascii="Times New Roman" w:eastAsia="宋体" w:hAnsi="Times New Roman" w:cs="Times New Roman" w:hint="eastAsia"/>
          <w:b/>
          <w:szCs w:val="21"/>
        </w:rPr>
        <w:lastRenderedPageBreak/>
        <w:t>（</w:t>
      </w:r>
      <w:r>
        <w:rPr>
          <w:rFonts w:ascii="Times New Roman" w:eastAsia="宋体" w:hAnsi="Times New Roman" w:cs="Times New Roman" w:hint="eastAsia"/>
          <w:b/>
          <w:szCs w:val="21"/>
        </w:rPr>
        <w:t>5</w:t>
      </w:r>
      <w:r>
        <w:rPr>
          <w:rFonts w:ascii="Times New Roman" w:eastAsia="宋体" w:hAnsi="Times New Roman" w:cs="Times New Roman" w:hint="eastAsia"/>
          <w:b/>
          <w:szCs w:val="21"/>
        </w:rPr>
        <w:t>）</w:t>
      </w:r>
      <w:r>
        <w:rPr>
          <w:rFonts w:ascii="Times New Roman" w:eastAsia="宋体" w:hAnsi="Times New Roman" w:cs="Times New Roman"/>
          <w:b/>
          <w:szCs w:val="21"/>
        </w:rPr>
        <w:t>科学性与实用性相结合</w:t>
      </w:r>
      <w:r>
        <w:rPr>
          <w:rFonts w:ascii="Times New Roman" w:eastAsia="宋体" w:hAnsi="Times New Roman" w:cs="Times New Roman"/>
          <w:b/>
          <w:szCs w:val="21"/>
        </w:rPr>
        <w:t xml:space="preserve"> </w:t>
      </w:r>
    </w:p>
    <w:p w14:paraId="75D225D2" w14:textId="77777777" w:rsidR="00294F03" w:rsidRDefault="00000000">
      <w:pPr>
        <w:spacing w:line="360" w:lineRule="auto"/>
        <w:ind w:firstLineChars="196" w:firstLine="412"/>
        <w:rPr>
          <w:rFonts w:ascii="Times New Roman" w:eastAsia="宋体" w:hAnsi="Times New Roman" w:cs="Times New Roman"/>
          <w:szCs w:val="21"/>
        </w:rPr>
      </w:pPr>
      <w:r>
        <w:rPr>
          <w:rFonts w:ascii="Times New Roman" w:eastAsia="宋体" w:hAnsi="Times New Roman" w:cs="Times New Roman" w:hint="eastAsia"/>
          <w:szCs w:val="21"/>
        </w:rPr>
        <w:t>结合环境效益分析、经济分析、技术分析，针对行业产排污特点确定大气污染防治可行技术，使标准具有较强的科学性、针对性和可操作性。</w:t>
      </w:r>
    </w:p>
    <w:p w14:paraId="1A01EF90" w14:textId="77777777" w:rsidR="00294F03" w:rsidRDefault="00000000">
      <w:pPr>
        <w:keepNext/>
        <w:keepLines/>
        <w:numPr>
          <w:ilvl w:val="1"/>
          <w:numId w:val="0"/>
        </w:numPr>
        <w:spacing w:before="120" w:after="120" w:line="360" w:lineRule="auto"/>
        <w:outlineLvl w:val="1"/>
        <w:rPr>
          <w:rFonts w:ascii="Times New Roman" w:eastAsia="宋体" w:hAnsi="Times New Roman" w:cs="Times New Roman"/>
          <w:b/>
          <w:bCs/>
          <w:sz w:val="24"/>
          <w:szCs w:val="32"/>
        </w:rPr>
      </w:pPr>
      <w:bookmarkStart w:id="19" w:name="_Toc204609385"/>
      <w:r>
        <w:rPr>
          <w:rFonts w:ascii="Times New Roman" w:eastAsia="宋体" w:hAnsi="Times New Roman" w:cs="Times New Roman" w:hint="eastAsia"/>
          <w:b/>
          <w:bCs/>
          <w:sz w:val="24"/>
          <w:szCs w:val="32"/>
        </w:rPr>
        <w:t>3.2</w:t>
      </w:r>
      <w:r>
        <w:rPr>
          <w:rFonts w:ascii="Times New Roman" w:eastAsia="宋体" w:hAnsi="Times New Roman" w:cs="Times New Roman" w:hint="eastAsia"/>
          <w:b/>
          <w:bCs/>
          <w:sz w:val="24"/>
          <w:szCs w:val="32"/>
        </w:rPr>
        <w:t>技术路线</w:t>
      </w:r>
      <w:bookmarkEnd w:id="19"/>
    </w:p>
    <w:p w14:paraId="57502DF8" w14:textId="77777777" w:rsidR="00294F03" w:rsidRDefault="00000000">
      <w:pPr>
        <w:spacing w:line="360" w:lineRule="auto"/>
        <w:ind w:firstLineChars="196" w:firstLine="412"/>
        <w:rPr>
          <w:rFonts w:ascii="Times New Roman" w:eastAsia="宋体" w:hAnsi="Times New Roman" w:cs="Times New Roman"/>
          <w:szCs w:val="21"/>
        </w:rPr>
      </w:pPr>
      <w:r>
        <w:rPr>
          <w:rFonts w:ascii="Times New Roman" w:eastAsia="宋体" w:hAnsi="Times New Roman" w:cs="Times New Roman" w:hint="eastAsia"/>
          <w:szCs w:val="21"/>
        </w:rPr>
        <w:t>指南编制工作主要分成资料收集和技术初筛、技术调查、技术评价、征求意见和送审报批四个阶段实施，具体如下</w:t>
      </w:r>
      <w:r>
        <w:rPr>
          <w:rFonts w:ascii="Times New Roman" w:eastAsia="宋体" w:hAnsi="Times New Roman" w:cs="Times New Roman"/>
          <w:szCs w:val="21"/>
        </w:rPr>
        <w:t>。</w:t>
      </w:r>
    </w:p>
    <w:p w14:paraId="3A0067F3" w14:textId="77777777" w:rsidR="00294F03" w:rsidRDefault="00000000">
      <w:pPr>
        <w:spacing w:line="360" w:lineRule="auto"/>
        <w:ind w:firstLineChars="196" w:firstLine="412"/>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1</w:t>
      </w:r>
      <w:r>
        <w:rPr>
          <w:rFonts w:ascii="Times New Roman" w:eastAsia="宋体" w:hAnsi="Times New Roman" w:cs="Times New Roman"/>
          <w:szCs w:val="21"/>
        </w:rPr>
        <w:t>）资料收集和技术初筛：查阅国内外相关标准、文献资料、问卷调查、国家排污许可管理信息平台等数据平台，配合专家咨询、研讨等多种方式获得大量企业基础数据和污染防治技术资料。对原辅材料、工艺类型、污染预防、污染治理等技术资料进行归类整理，与</w:t>
      </w:r>
      <w:r>
        <w:rPr>
          <w:rFonts w:ascii="Times New Roman" w:eastAsia="宋体" w:hAnsi="Times New Roman" w:cs="Times New Roman" w:hint="eastAsia"/>
          <w:szCs w:val="21"/>
        </w:rPr>
        <w:t>香料香精</w:t>
      </w:r>
      <w:r>
        <w:rPr>
          <w:rFonts w:ascii="Times New Roman" w:eastAsia="宋体" w:hAnsi="Times New Roman" w:cs="Times New Roman"/>
          <w:szCs w:val="21"/>
        </w:rPr>
        <w:t>行业生产工艺、环保设计及运行维护等专家和管理部门进行研讨分析，形成备选技术清单。</w:t>
      </w:r>
    </w:p>
    <w:p w14:paraId="3CA09B7C" w14:textId="77777777" w:rsidR="00294F03" w:rsidRDefault="00000000">
      <w:pPr>
        <w:spacing w:line="360" w:lineRule="auto"/>
        <w:ind w:firstLineChars="196" w:firstLine="412"/>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2</w:t>
      </w:r>
      <w:r>
        <w:rPr>
          <w:rFonts w:ascii="Times New Roman" w:eastAsia="宋体" w:hAnsi="Times New Roman" w:cs="Times New Roman"/>
          <w:szCs w:val="21"/>
        </w:rPr>
        <w:t>）技术调查：</w:t>
      </w:r>
      <w:r>
        <w:rPr>
          <w:rFonts w:ascii="Times New Roman" w:eastAsia="宋体" w:hAnsi="Times New Roman" w:cs="Times New Roman" w:hint="eastAsia"/>
          <w:szCs w:val="21"/>
        </w:rPr>
        <w:t>选择我国香料香精工业生产的重点地区，对各类生产工艺类型及备选技术清单所列的所有可行技术类型进行现场调查。</w:t>
      </w:r>
      <w:r>
        <w:rPr>
          <w:rFonts w:ascii="Times New Roman" w:eastAsia="宋体" w:hAnsi="Times New Roman" w:cs="Times New Roman"/>
          <w:szCs w:val="21"/>
        </w:rPr>
        <w:t>对调查结果进行整理核实，发现缺少必要技术评价数据和关键信息时，开展补充测试和调查。同期，参加行业技术研讨会，与有关行业、环保技术专家进行多次汇报交流，对备选技术清单中的技术进行进一步筛选，形成备选可行技术清单。</w:t>
      </w:r>
    </w:p>
    <w:p w14:paraId="7879C573" w14:textId="77777777" w:rsidR="00294F03" w:rsidRDefault="00000000">
      <w:pPr>
        <w:spacing w:line="360" w:lineRule="auto"/>
        <w:ind w:firstLineChars="196" w:firstLine="412"/>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3</w:t>
      </w:r>
      <w:r>
        <w:rPr>
          <w:rFonts w:ascii="Times New Roman" w:eastAsia="宋体" w:hAnsi="Times New Roman" w:cs="Times New Roman"/>
          <w:szCs w:val="21"/>
        </w:rPr>
        <w:t>）技术评价：</w:t>
      </w:r>
      <w:r>
        <w:rPr>
          <w:rFonts w:ascii="Times New Roman" w:eastAsia="宋体" w:hAnsi="Times New Roman" w:cs="Times New Roman" w:hint="eastAsia"/>
          <w:szCs w:val="21"/>
        </w:rPr>
        <w:t>按照《污染防治可行技术指南编制导则》（</w:t>
      </w:r>
      <w:r>
        <w:rPr>
          <w:rFonts w:ascii="Times New Roman" w:eastAsia="宋体" w:hAnsi="Times New Roman" w:cs="Times New Roman"/>
          <w:szCs w:val="21"/>
        </w:rPr>
        <w:t>HJ 2300-2018</w:t>
      </w:r>
      <w:r>
        <w:rPr>
          <w:rFonts w:ascii="Times New Roman" w:eastAsia="宋体" w:hAnsi="Times New Roman" w:cs="Times New Roman"/>
          <w:szCs w:val="21"/>
        </w:rPr>
        <w:t>）中的相关要求，建立污染防治可行技术评价指标体系，</w:t>
      </w:r>
      <w:r>
        <w:rPr>
          <w:rFonts w:ascii="Times New Roman" w:eastAsia="宋体" w:hAnsi="Times New Roman" w:cs="Times New Roman" w:hint="eastAsia"/>
          <w:szCs w:val="21"/>
        </w:rPr>
        <w:t>对备选可行技术进行技术经济分析，判定可行技术的经济指标、污染物排放水平等信息，确定可行技术，编制完成污染防治可行技术指南初稿及编制说明。</w:t>
      </w:r>
    </w:p>
    <w:p w14:paraId="7298D212" w14:textId="77777777" w:rsidR="00294F03" w:rsidRDefault="00000000">
      <w:pPr>
        <w:spacing w:line="360" w:lineRule="auto"/>
        <w:ind w:firstLineChars="196" w:firstLine="412"/>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4</w:t>
      </w:r>
      <w:r>
        <w:rPr>
          <w:rFonts w:ascii="Times New Roman" w:eastAsia="宋体" w:hAnsi="Times New Roman" w:cs="Times New Roman"/>
          <w:szCs w:val="21"/>
        </w:rPr>
        <w:t>）征求意见和</w:t>
      </w:r>
      <w:r>
        <w:rPr>
          <w:rFonts w:ascii="Times New Roman" w:eastAsia="宋体" w:hAnsi="Times New Roman" w:cs="Times New Roman" w:hint="eastAsia"/>
          <w:szCs w:val="21"/>
        </w:rPr>
        <w:t>送审</w:t>
      </w:r>
      <w:r>
        <w:rPr>
          <w:rFonts w:ascii="Times New Roman" w:eastAsia="宋体" w:hAnsi="Times New Roman" w:cs="Times New Roman"/>
          <w:szCs w:val="21"/>
        </w:rPr>
        <w:t>报批：召开</w:t>
      </w:r>
      <w:r>
        <w:rPr>
          <w:rFonts w:ascii="Times New Roman" w:eastAsia="宋体" w:hAnsi="Times New Roman" w:cs="Times New Roman" w:hint="eastAsia"/>
          <w:szCs w:val="21"/>
        </w:rPr>
        <w:t>专家讨论会</w:t>
      </w:r>
      <w:r>
        <w:rPr>
          <w:rFonts w:ascii="Times New Roman" w:eastAsia="宋体" w:hAnsi="Times New Roman" w:cs="Times New Roman"/>
          <w:szCs w:val="21"/>
        </w:rPr>
        <w:t>，按照修改建议对标准文本和编制说明进行修改完善，形成标准征求意见稿和编制说明，并</w:t>
      </w:r>
      <w:r>
        <w:rPr>
          <w:rFonts w:ascii="Times New Roman" w:eastAsia="宋体" w:hAnsi="Times New Roman" w:cs="Times New Roman" w:hint="eastAsia"/>
          <w:szCs w:val="21"/>
        </w:rPr>
        <w:t>公开征求意见</w:t>
      </w:r>
      <w:r>
        <w:rPr>
          <w:rFonts w:ascii="Times New Roman" w:eastAsia="宋体" w:hAnsi="Times New Roman" w:cs="Times New Roman"/>
          <w:szCs w:val="21"/>
        </w:rPr>
        <w:t>。按回复意见对</w:t>
      </w:r>
      <w:r>
        <w:rPr>
          <w:rFonts w:ascii="Times New Roman" w:eastAsia="宋体" w:hAnsi="Times New Roman" w:cs="Times New Roman" w:hint="eastAsia"/>
          <w:szCs w:val="21"/>
        </w:rPr>
        <w:t>征求意见稿</w:t>
      </w:r>
      <w:r>
        <w:rPr>
          <w:rFonts w:ascii="Times New Roman" w:eastAsia="宋体" w:hAnsi="Times New Roman" w:cs="Times New Roman"/>
          <w:szCs w:val="21"/>
        </w:rPr>
        <w:t>进行修改完善，</w:t>
      </w:r>
      <w:r>
        <w:rPr>
          <w:rFonts w:ascii="Times New Roman" w:eastAsia="宋体" w:hAnsi="Times New Roman" w:cs="Times New Roman" w:hint="eastAsia"/>
          <w:szCs w:val="21"/>
        </w:rPr>
        <w:t>形成送审意见稿，</w:t>
      </w:r>
      <w:r>
        <w:rPr>
          <w:rFonts w:ascii="Times New Roman" w:eastAsia="宋体" w:hAnsi="Times New Roman" w:cs="Times New Roman"/>
          <w:szCs w:val="21"/>
        </w:rPr>
        <w:t>召开技术审查论证会，</w:t>
      </w:r>
      <w:r>
        <w:rPr>
          <w:rFonts w:ascii="Times New Roman" w:eastAsia="宋体" w:hAnsi="Times New Roman" w:cs="Times New Roman" w:hint="eastAsia"/>
          <w:szCs w:val="21"/>
        </w:rPr>
        <w:t>修改</w:t>
      </w:r>
      <w:r>
        <w:rPr>
          <w:rFonts w:ascii="Times New Roman" w:eastAsia="宋体" w:hAnsi="Times New Roman" w:cs="Times New Roman"/>
          <w:szCs w:val="21"/>
        </w:rPr>
        <w:t>送审稿</w:t>
      </w:r>
      <w:r>
        <w:rPr>
          <w:rFonts w:ascii="Times New Roman" w:eastAsia="宋体" w:hAnsi="Times New Roman" w:cs="Times New Roman" w:hint="eastAsia"/>
          <w:szCs w:val="21"/>
        </w:rPr>
        <w:t>，形成报批稿</w:t>
      </w:r>
      <w:r>
        <w:rPr>
          <w:rFonts w:ascii="Times New Roman" w:eastAsia="宋体" w:hAnsi="Times New Roman" w:cs="Times New Roman"/>
          <w:szCs w:val="21"/>
        </w:rPr>
        <w:t>。</w:t>
      </w:r>
    </w:p>
    <w:p w14:paraId="6BC00222" w14:textId="77777777" w:rsidR="00294F03" w:rsidRDefault="00000000">
      <w:pPr>
        <w:spacing w:line="360" w:lineRule="auto"/>
        <w:ind w:firstLineChars="196" w:firstLine="412"/>
        <w:rPr>
          <w:rFonts w:ascii="Times New Roman" w:eastAsia="宋体" w:hAnsi="Times New Roman" w:cs="Times New Roman"/>
          <w:szCs w:val="21"/>
        </w:rPr>
        <w:sectPr w:rsidR="00294F03">
          <w:footerReference w:type="default" r:id="rId10"/>
          <w:pgSz w:w="11906" w:h="16838"/>
          <w:pgMar w:top="1440" w:right="1803" w:bottom="1440" w:left="1803" w:header="851" w:footer="992" w:gutter="0"/>
          <w:pgNumType w:start="1"/>
          <w:cols w:space="425"/>
          <w:docGrid w:type="lines" w:linePitch="312"/>
        </w:sectPr>
      </w:pPr>
      <w:r>
        <w:rPr>
          <w:rFonts w:ascii="Times New Roman" w:eastAsia="宋体" w:hAnsi="Times New Roman" w:cs="Times New Roman" w:hint="eastAsia"/>
          <w:szCs w:val="21"/>
        </w:rPr>
        <w:t>本项目技术路线如图</w:t>
      </w:r>
      <w:r>
        <w:rPr>
          <w:rFonts w:ascii="Times New Roman" w:eastAsia="宋体" w:hAnsi="Times New Roman" w:cs="Times New Roman" w:hint="eastAsia"/>
          <w:szCs w:val="21"/>
        </w:rPr>
        <w:t>3-1</w:t>
      </w:r>
      <w:r>
        <w:rPr>
          <w:rFonts w:ascii="Times New Roman" w:eastAsia="宋体" w:hAnsi="Times New Roman" w:cs="Times New Roman" w:hint="eastAsia"/>
          <w:szCs w:val="21"/>
        </w:rPr>
        <w:t>所示。</w:t>
      </w:r>
    </w:p>
    <w:p w14:paraId="401ECD76" w14:textId="77777777" w:rsidR="00294F03" w:rsidRDefault="00000000">
      <w:pPr>
        <w:spacing w:line="360" w:lineRule="auto"/>
        <w:ind w:firstLineChars="200" w:firstLine="480"/>
        <w:jc w:val="center"/>
        <w:rPr>
          <w:rFonts w:ascii="宋体" w:eastAsia="宋体" w:hAnsi="宋体" w:cs="Times New Roman" w:hint="eastAsia"/>
          <w:sz w:val="24"/>
          <w:szCs w:val="24"/>
        </w:rPr>
      </w:pPr>
      <w:r>
        <w:rPr>
          <w:rFonts w:ascii="Times New Roman" w:eastAsia="宋体" w:hAnsi="Times New Roman" w:cs="Times New Roman"/>
          <w:noProof/>
          <w:sz w:val="24"/>
          <w:szCs w:val="24"/>
        </w:rPr>
        <w:lastRenderedPageBreak/>
        <mc:AlternateContent>
          <mc:Choice Requires="wps">
            <w:drawing>
              <wp:anchor distT="0" distB="0" distL="114300" distR="114300" simplePos="0" relativeHeight="251665408" behindDoc="0" locked="0" layoutInCell="1" allowOverlap="1" wp14:anchorId="028903B7" wp14:editId="5D603C0D">
                <wp:simplePos x="0" y="0"/>
                <wp:positionH relativeFrom="column">
                  <wp:posOffset>2313305</wp:posOffset>
                </wp:positionH>
                <wp:positionV relativeFrom="paragraph">
                  <wp:posOffset>-21590</wp:posOffset>
                </wp:positionV>
                <wp:extent cx="975360" cy="299720"/>
                <wp:effectExtent l="4445" t="4445" r="10795" b="1333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5360" cy="299720"/>
                        </a:xfrm>
                        <a:prstGeom prst="rect">
                          <a:avLst/>
                        </a:prstGeom>
                        <a:solidFill>
                          <a:srgbClr val="FFFFFF"/>
                        </a:solidFill>
                        <a:ln w="9525">
                          <a:solidFill>
                            <a:srgbClr val="000000"/>
                          </a:solidFill>
                          <a:miter lim="800000"/>
                        </a:ln>
                      </wps:spPr>
                      <wps:txbx>
                        <w:txbxContent>
                          <w:p w14:paraId="783E867A"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成立编制组</w:t>
                            </w:r>
                          </w:p>
                        </w:txbxContent>
                      </wps:txbx>
                      <wps:bodyPr rot="0" vert="horz" wrap="square" lIns="91440" tIns="45720" rIns="91440" bIns="45720" anchor="t" anchorCtr="0" upright="1">
                        <a:noAutofit/>
                      </wps:bodyPr>
                    </wps:wsp>
                  </a:graphicData>
                </a:graphic>
              </wp:anchor>
            </w:drawing>
          </mc:Choice>
          <mc:Fallback>
            <w:pict>
              <v:rect w14:anchorId="028903B7" id="矩形 1" o:spid="_x0000_s1026" style="position:absolute;left:0;text-align:left;margin-left:182.15pt;margin-top:-1.7pt;width:76.8pt;height:2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">
                <v:textbox>
                  <w:txbxContent>
                    <w:p w14:paraId="783E867A"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成立编制组</w:t>
                      </w:r>
                    </w:p>
                  </w:txbxContent>
                </v:textbox>
              </v:rect>
            </w:pict>
          </mc:Fallback>
        </mc:AlternateContent>
      </w:r>
      <w:r>
        <w:rPr>
          <w:rFonts w:ascii="宋体" w:eastAsia="宋体" w:hAnsi="宋体" w:cs="Times New Roman"/>
          <w:noProof/>
          <w:sz w:val="24"/>
          <w:szCs w:val="24"/>
        </w:rPr>
        <mc:AlternateContent>
          <mc:Choice Requires="wps">
            <w:drawing>
              <wp:anchor distT="0" distB="0" distL="114300" distR="114300" simplePos="0" relativeHeight="251673600" behindDoc="0" locked="0" layoutInCell="1" allowOverlap="1" wp14:anchorId="4FEC9DE2" wp14:editId="4371CBCE">
                <wp:simplePos x="0" y="0"/>
                <wp:positionH relativeFrom="column">
                  <wp:posOffset>2799715</wp:posOffset>
                </wp:positionH>
                <wp:positionV relativeFrom="paragraph">
                  <wp:posOffset>281305</wp:posOffset>
                </wp:positionV>
                <wp:extent cx="0" cy="179705"/>
                <wp:effectExtent l="38100" t="0" r="38100" b="10795"/>
                <wp:wrapNone/>
                <wp:docPr id="17" name="直接箭头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_x0000_s1026" o:spid="_x0000_s1026" o:spt="32" type="#_x0000_t32" style="position:absolute;left:0pt;margin-left:220.45pt;margin-top:22.15pt;height:14.15pt;width:0pt;z-index:251673600;mso-width-relative:page;mso-height-relative:page;" filled="f" stroked="t" coordsize="21600,21600" o:gfxdata="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f0CGHYAAAACQEAAA8AAAAAAAAAAQAg&#10;AAAAIgAAAGRycy9kb3ducmV2LnhtbFBLAQIUABQAAAAIAIdO4kCpTvFLDgIAAO0DAAAOAAAAAAAA&#10;AAEAIAAAACcBAABkcnMvZTJvRG9jLnhtbFBLBQYAAAAABgAGAFkBAACnBQAAAAA=&#10;">
                <v:fill on="f" focussize="0,0"/>
                <v:stroke color="#000000" joinstyle="round" endarrow="block"/>
                <v:imagedata o:title=""/>
                <o:lock v:ext="edit" aspectratio="f"/>
              </v:shape>
            </w:pict>
          </mc:Fallback>
        </mc:AlternateContent>
      </w:r>
      <w:r>
        <w:rPr>
          <w:rFonts w:ascii="宋体" w:eastAsia="宋体" w:hAnsi="宋体" w:cs="Times New Roman"/>
          <w:noProof/>
          <w:sz w:val="24"/>
          <w:szCs w:val="24"/>
        </w:rPr>
        <mc:AlternateContent>
          <mc:Choice Requires="wps">
            <w:drawing>
              <wp:anchor distT="0" distB="0" distL="114300" distR="114300" simplePos="0" relativeHeight="251666432" behindDoc="0" locked="0" layoutInCell="1" allowOverlap="1" wp14:anchorId="7FA47C78" wp14:editId="6447F13E">
                <wp:simplePos x="0" y="0"/>
                <wp:positionH relativeFrom="column">
                  <wp:posOffset>2799715</wp:posOffset>
                </wp:positionH>
                <wp:positionV relativeFrom="paragraph">
                  <wp:posOffset>281305</wp:posOffset>
                </wp:positionV>
                <wp:extent cx="0" cy="179705"/>
                <wp:effectExtent l="38100" t="0" r="38100" b="10795"/>
                <wp:wrapNone/>
                <wp:docPr id="44" name="直接箭头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_x0000_s1026" o:spid="_x0000_s1026" o:spt="32" type="#_x0000_t32" style="position:absolute;left:0pt;margin-left:220.45pt;margin-top:22.15pt;height:14.15pt;width:0pt;z-index:251666432;mso-width-relative:page;mso-height-relative:page;" filled="f" stroked="t" coordsize="21600,21600" o:gfxdata="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f0CGHYAAAACQEAAA8AAAAAAAAAAQAg&#10;AAAAIgAAAGRycy9kb3ducmV2LnhtbFBLAQIUABQAAAAIAIdO4kBxL6luDgIAAO0DAAAOAAAAAAAA&#10;AAEAIAAAACcBAABkcnMvZTJvRG9jLnhtbFBLBQYAAAAABgAGAFkBAACnBQAAAAA=&#10;">
                <v:fill on="f" focussize="0,0"/>
                <v:stroke color="#000000" joinstyle="round" endarrow="block"/>
                <v:imagedata o:title=""/>
                <o:lock v:ext="edit" aspectratio="f"/>
              </v:shape>
            </w:pict>
          </mc:Fallback>
        </mc:AlternateContent>
      </w:r>
    </w:p>
    <w:p w14:paraId="78BCEC20" w14:textId="77777777" w:rsidR="00294F03" w:rsidRDefault="00000000">
      <w:pPr>
        <w:spacing w:line="360" w:lineRule="auto"/>
        <w:ind w:firstLineChars="200" w:firstLine="480"/>
        <w:jc w:val="center"/>
        <w:rPr>
          <w:rFonts w:ascii="宋体" w:eastAsia="宋体" w:hAnsi="宋体" w:cs="Times New Roman" w:hint="eastAsia"/>
          <w:sz w:val="24"/>
          <w:szCs w:val="24"/>
        </w:rPr>
      </w:pPr>
      <w:r>
        <w:rPr>
          <w:rFonts w:ascii="宋体" w:eastAsia="宋体" w:hAnsi="宋体" w:cs="Times New Roman"/>
          <w:noProof/>
          <w:sz w:val="24"/>
          <w:szCs w:val="24"/>
        </w:rPr>
        <mc:AlternateContent>
          <mc:Choice Requires="wps">
            <w:drawing>
              <wp:anchor distT="0" distB="0" distL="114300" distR="114300" simplePos="0" relativeHeight="251674624" behindDoc="0" locked="0" layoutInCell="1" allowOverlap="1" wp14:anchorId="36FEB5DC" wp14:editId="649386B2">
                <wp:simplePos x="0" y="0"/>
                <wp:positionH relativeFrom="column">
                  <wp:posOffset>1352550</wp:posOffset>
                </wp:positionH>
                <wp:positionV relativeFrom="paragraph">
                  <wp:posOffset>163830</wp:posOffset>
                </wp:positionV>
                <wp:extent cx="2953385" cy="0"/>
                <wp:effectExtent l="0" t="0" r="0" b="0"/>
                <wp:wrapNone/>
                <wp:docPr id="45" name="直接箭头连接符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338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06.5pt;margin-top:12.9pt;height:0pt;width:232.55pt;z-index:251674624;mso-width-relative:page;mso-height-relative:page;" filled="f" stroked="t" coordsize="21600,21600" o:gfxdata="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Gu1M9cAAAAJAQAADwAAAAAAAAABACAAAAAiAAAAZHJzL2Rvd25yZXYueG1sUEsB&#10;AhQAFAAAAAgAh07iQPDLZS72AQAAwAMAAA4AAAAAAAAAAQAgAAAAJgEAAGRycy9lMm9Eb2MueG1s&#10;UEsFBgAAAAAGAAYAWQEAAI4FAAAAAA==&#10;">
                <v:fill on="f" focussize="0,0"/>
                <v:stroke color="#000000" joinstyle="round"/>
                <v:imagedata o:title=""/>
                <o:lock v:ext="edit" aspectratio="f"/>
              </v:shape>
            </w:pict>
          </mc:Fallback>
        </mc:AlternateContent>
      </w:r>
      <w:r>
        <w:rPr>
          <w:rFonts w:ascii="宋体" w:eastAsia="宋体" w:hAnsi="宋体" w:cs="Times New Roman"/>
          <w:noProof/>
          <w:sz w:val="24"/>
          <w:szCs w:val="24"/>
        </w:rPr>
        <mc:AlternateContent>
          <mc:Choice Requires="wps">
            <w:drawing>
              <wp:anchor distT="0" distB="0" distL="114300" distR="114300" simplePos="0" relativeHeight="251667456" behindDoc="0" locked="0" layoutInCell="1" allowOverlap="1" wp14:anchorId="0AA34956" wp14:editId="35412695">
                <wp:simplePos x="0" y="0"/>
                <wp:positionH relativeFrom="column">
                  <wp:posOffset>1352550</wp:posOffset>
                </wp:positionH>
                <wp:positionV relativeFrom="paragraph">
                  <wp:posOffset>163830</wp:posOffset>
                </wp:positionV>
                <wp:extent cx="2953385" cy="0"/>
                <wp:effectExtent l="0" t="0" r="0" b="0"/>
                <wp:wrapNone/>
                <wp:docPr id="46" name="直接箭头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338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06.5pt;margin-top:12.9pt;height:0pt;width:232.55pt;z-index:251667456;mso-width-relative:page;mso-height-relative:page;" filled="f" stroked="t" coordsize="21600,21600" o:gfxdata="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BrtTPXAAAACQEAAA8AAAAAAAAAAQAgAAAAIgAAAGRycy9kb3ducmV2LnhtbFBL&#10;AQIUABQAAAAIAIdO4kCVDCtc9wEAAMADAAAOAAAAAAAAAAEAIAAAACYBAABkcnMvZTJvRG9jLnht&#10;bFBLBQYAAAAABgAGAFkBAACPBQAAAAA=&#10;">
                <v:fill on="f" focussize="0,0"/>
                <v:stroke color="#000000" joinstyle="round"/>
                <v:imagedata o:title=""/>
                <o:lock v:ext="edit" aspectratio="f"/>
              </v:shape>
            </w:pict>
          </mc:Fallback>
        </mc:AlternateContent>
      </w:r>
      <w:r>
        <w:rPr>
          <w:rFonts w:ascii="宋体" w:eastAsia="宋体" w:hAnsi="宋体" w:cs="Times New Roman"/>
          <w:noProof/>
          <w:sz w:val="24"/>
          <w:szCs w:val="24"/>
        </w:rPr>
        <mc:AlternateContent>
          <mc:Choice Requires="wps">
            <w:drawing>
              <wp:anchor distT="0" distB="0" distL="114300" distR="114300" simplePos="0" relativeHeight="251662336" behindDoc="0" locked="0" layoutInCell="1" allowOverlap="1" wp14:anchorId="1F7200C4" wp14:editId="7394227C">
                <wp:simplePos x="0" y="0"/>
                <wp:positionH relativeFrom="column">
                  <wp:posOffset>4305935</wp:posOffset>
                </wp:positionH>
                <wp:positionV relativeFrom="paragraph">
                  <wp:posOffset>163830</wp:posOffset>
                </wp:positionV>
                <wp:extent cx="0" cy="187325"/>
                <wp:effectExtent l="5080" t="0" r="7620" b="3175"/>
                <wp:wrapNone/>
                <wp:docPr id="54" name="直接箭头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339.05pt;margin-top:12.9pt;height:14.75pt;width:0pt;z-index:251662336;mso-width-relative:page;mso-height-relative:page;" filled="f" stroked="t" coordsize="21600,21600" o:gfxdata="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aFfFc1gAAAAkBAAAPAAAAAAAAAAEAIAAAACIAAABkcnMvZG93bnJldi54bWxQSwECFAAU&#10;AAAACACHTuJAbW9cdvMBAAC/AwAADgAAAAAAAAABACAAAAAlAQAAZHJzL2Uyb0RvYy54bWxQSwUG&#10;AAAAAAYABgBZAQAAigUAAAAA&#10;">
                <v:fill on="f" focussize="0,0"/>
                <v:stroke color="#000000" joinstyle="round"/>
                <v:imagedata o:title=""/>
                <o:lock v:ext="edit" aspectratio="f"/>
              </v:shape>
            </w:pict>
          </mc:Fallback>
        </mc:AlternateContent>
      </w:r>
      <w:r>
        <w:rPr>
          <w:rFonts w:ascii="宋体" w:eastAsia="宋体" w:hAnsi="宋体" w:cs="Times New Roman"/>
          <w:noProof/>
          <w:sz w:val="24"/>
          <w:szCs w:val="24"/>
        </w:rPr>
        <mc:AlternateContent>
          <mc:Choice Requires="wps">
            <w:drawing>
              <wp:anchor distT="0" distB="0" distL="114300" distR="114300" simplePos="0" relativeHeight="251660288" behindDoc="0" locked="0" layoutInCell="1" allowOverlap="1" wp14:anchorId="14FBF399" wp14:editId="20BCF480">
                <wp:simplePos x="0" y="0"/>
                <wp:positionH relativeFrom="column">
                  <wp:posOffset>1352550</wp:posOffset>
                </wp:positionH>
                <wp:positionV relativeFrom="paragraph">
                  <wp:posOffset>163830</wp:posOffset>
                </wp:positionV>
                <wp:extent cx="0" cy="187325"/>
                <wp:effectExtent l="5080" t="0" r="7620" b="3175"/>
                <wp:wrapNone/>
                <wp:docPr id="55" name="直接箭头连接符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06.5pt;margin-top:12.9pt;height:14.75pt;width:0pt;z-index:251660288;mso-width-relative:page;mso-height-relative:page;" filled="f" stroked="t" coordsize="21600,21600" o:gfxdata="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D3rrx1wAAAAkBAAAPAAAAAAAAAAEAIAAAACIAAABkcnMvZG93bnJldi54bWxQSwECFAAU&#10;AAAACACHTuJAL8/DTvIBAAC/AwAADgAAAAAAAAABACAAAAAmAQAAZHJzL2Uyb0RvYy54bWxQSwUG&#10;AAAAAAYABgBZAQAAigUAAAAA&#10;">
                <v:fill on="f" focussize="0,0"/>
                <v:stroke color="#000000" joinstyle="round"/>
                <v:imagedata o:title=""/>
                <o:lock v:ext="edit" aspectratio="f"/>
              </v:shape>
            </w:pict>
          </mc:Fallback>
        </mc:AlternateContent>
      </w:r>
      <w:r>
        <w:rPr>
          <w:rFonts w:ascii="宋体" w:eastAsia="宋体" w:hAnsi="宋体" w:cs="Times New Roman"/>
          <w:noProof/>
          <w:sz w:val="24"/>
          <w:szCs w:val="24"/>
        </w:rPr>
        <mc:AlternateContent>
          <mc:Choice Requires="wps">
            <w:drawing>
              <wp:anchor distT="0" distB="0" distL="114300" distR="114300" simplePos="0" relativeHeight="251661312" behindDoc="0" locked="0" layoutInCell="1" allowOverlap="1" wp14:anchorId="0BFC83A8" wp14:editId="71537D80">
                <wp:simplePos x="0" y="0"/>
                <wp:positionH relativeFrom="column">
                  <wp:posOffset>2799715</wp:posOffset>
                </wp:positionH>
                <wp:positionV relativeFrom="paragraph">
                  <wp:posOffset>163830</wp:posOffset>
                </wp:positionV>
                <wp:extent cx="0" cy="187325"/>
                <wp:effectExtent l="5080" t="0" r="7620" b="3175"/>
                <wp:wrapNone/>
                <wp:docPr id="58" name="直接箭头连接符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20.45pt;margin-top:12.9pt;height:14.75pt;width:0pt;z-index:251661312;mso-width-relative:page;mso-height-relative:page;" filled="f" stroked="t" coordsize="21600,21600" o:gfxdata="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NqGuK1gAAAAkBAAAPAAAAAAAAAAEAIAAAACIAAABkcnMvZG93bnJldi54bWxQSwECFAAU&#10;AAAACACHTuJANOqui/MBAAC/AwAADgAAAAAAAAABACAAAAAlAQAAZHJzL2Uyb0RvYy54bWxQSwUG&#10;AAAAAAYABgBZAQAAigUAAAAA&#10;">
                <v:fill on="f" focussize="0,0"/>
                <v:stroke color="#000000" joinstyle="round"/>
                <v:imagedata o:title=""/>
                <o:lock v:ext="edit" aspectratio="f"/>
              </v:shape>
            </w:pict>
          </mc:Fallback>
        </mc:AlternateContent>
      </w:r>
    </w:p>
    <w:p w14:paraId="02BB73AD" w14:textId="77777777" w:rsidR="00294F03" w:rsidRDefault="00000000">
      <w:pPr>
        <w:spacing w:line="360" w:lineRule="auto"/>
        <w:ind w:firstLineChars="200" w:firstLine="480"/>
        <w:jc w:val="center"/>
        <w:rPr>
          <w:rFonts w:ascii="宋体" w:eastAsia="宋体" w:hAnsi="宋体" w:cs="Times New Roman" w:hint="eastAsia"/>
          <w:sz w:val="24"/>
          <w:szCs w:val="24"/>
        </w:rPr>
      </w:pPr>
      <w:r>
        <w:rPr>
          <w:rFonts w:ascii="宋体" w:eastAsia="宋体" w:hAnsi="宋体" w:cs="Times New Roman"/>
          <w:noProof/>
          <w:sz w:val="24"/>
          <w:szCs w:val="24"/>
        </w:rPr>
        <mc:AlternateContent>
          <mc:Choice Requires="wps">
            <w:drawing>
              <wp:anchor distT="0" distB="0" distL="114300" distR="114300" simplePos="0" relativeHeight="251693056" behindDoc="0" locked="0" layoutInCell="1" allowOverlap="1" wp14:anchorId="2B027D8E" wp14:editId="1997735A">
                <wp:simplePos x="0" y="0"/>
                <wp:positionH relativeFrom="column">
                  <wp:posOffset>782955</wp:posOffset>
                </wp:positionH>
                <wp:positionV relativeFrom="paragraph">
                  <wp:posOffset>202565</wp:posOffset>
                </wp:positionV>
                <wp:extent cx="247650" cy="1056640"/>
                <wp:effectExtent l="4445" t="4445" r="1905" b="5715"/>
                <wp:wrapNone/>
                <wp:docPr id="60" name="左大括号 60"/>
                <wp:cNvGraphicFramePr/>
                <a:graphic xmlns:a="http://schemas.openxmlformats.org/drawingml/2006/main">
                  <a:graphicData uri="http://schemas.microsoft.com/office/word/2010/wordprocessingShape">
                    <wps:wsp>
                      <wps:cNvSpPr/>
                      <wps:spPr bwMode="auto">
                        <a:xfrm>
                          <a:off x="0" y="0"/>
                          <a:ext cx="247650" cy="1056640"/>
                        </a:xfrm>
                        <a:prstGeom prst="leftBrace">
                          <a:avLst>
                            <a:gd name="adj1" fmla="val 35556"/>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87" type="#_x0000_t87" style="position:absolute;left:0pt;margin-left:61.65pt;margin-top:15.95pt;height:83.2pt;width:19.5pt;z-index:251693056;mso-width-relative:page;mso-height-relative:page;" filled="f" stroked="t" coordsize="21600,21600" o:gfxdata="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&#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ukcsfaAAAACgEAAA8AAAAAAAAAAQAgAAAAIgAA&#10;AGRycy9kb3ducmV2LnhtbFBLAQIUABQAAAAIAIdO4kB8LeHJPwIAAGcEAAAOAAAAAAAAAAEAIAAA&#10;ACkBAABkcnMvZTJvRG9jLnhtbFBLBQYAAAAABgAGAFkBAADaBQAAAAA=&#10;" adj="1800,10800">
                <v:fill on="f" focussize="0,0"/>
                <v:stroke color="#000000" joinstyle="round"/>
                <v:imagedata o:title=""/>
                <o:lock v:ext="edit" aspectratio="f"/>
              </v:shape>
            </w:pict>
          </mc:Fallback>
        </mc:AlternateContent>
      </w:r>
      <w:r>
        <w:rPr>
          <w:rFonts w:ascii="宋体" w:eastAsia="宋体" w:hAnsi="宋体" w:cs="Times New Roman"/>
          <w:noProof/>
          <w:sz w:val="24"/>
          <w:szCs w:val="24"/>
        </w:rPr>
        <mc:AlternateContent>
          <mc:Choice Requires="wps">
            <w:drawing>
              <wp:anchor distT="0" distB="0" distL="114300" distR="114300" simplePos="0" relativeHeight="251676672" behindDoc="0" locked="0" layoutInCell="1" allowOverlap="1" wp14:anchorId="6230F11A" wp14:editId="0A9E4F23">
                <wp:simplePos x="0" y="0"/>
                <wp:positionH relativeFrom="column">
                  <wp:posOffset>2349500</wp:posOffset>
                </wp:positionH>
                <wp:positionV relativeFrom="paragraph">
                  <wp:posOffset>53975</wp:posOffset>
                </wp:positionV>
                <wp:extent cx="876300" cy="322580"/>
                <wp:effectExtent l="4445" t="4445" r="8255" b="15875"/>
                <wp:wrapNone/>
                <wp:docPr id="62" name="矩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322580"/>
                        </a:xfrm>
                        <a:prstGeom prst="rect">
                          <a:avLst/>
                        </a:prstGeom>
                        <a:solidFill>
                          <a:srgbClr val="FFFFFF"/>
                        </a:solidFill>
                        <a:ln w="9525">
                          <a:solidFill>
                            <a:srgbClr val="000000"/>
                          </a:solidFill>
                          <a:miter lim="800000"/>
                        </a:ln>
                      </wps:spPr>
                      <wps:txbx>
                        <w:txbxContent>
                          <w:p w14:paraId="2639042B"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咨询研讨</w:t>
                            </w:r>
                          </w:p>
                        </w:txbxContent>
                      </wps:txbx>
                      <wps:bodyPr rot="0" vert="horz" wrap="square" lIns="91440" tIns="45720" rIns="91440" bIns="45720" anchor="t" anchorCtr="0" upright="1">
                        <a:noAutofit/>
                      </wps:bodyPr>
                    </wps:wsp>
                  </a:graphicData>
                </a:graphic>
              </wp:anchor>
            </w:drawing>
          </mc:Choice>
          <mc:Fallback>
            <w:pict>
              <v:rect w14:anchorId="6230F11A" id="矩形 62" o:spid="_x0000_s1027" style="position:absolute;left:0;text-align:left;margin-left:185pt;margin-top:4.25pt;width:69pt;height:25.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">
                <v:textbox>
                  <w:txbxContent>
                    <w:p w14:paraId="2639042B"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咨询研讨</w:t>
                      </w:r>
                    </w:p>
                  </w:txbxContent>
                </v:textbox>
              </v:rect>
            </w:pict>
          </mc:Fallback>
        </mc:AlternateContent>
      </w:r>
      <w:r>
        <w:rPr>
          <w:rFonts w:ascii="宋体" w:eastAsia="宋体" w:hAnsi="宋体" w:cs="Times New Roman"/>
          <w:noProof/>
          <w:sz w:val="24"/>
          <w:szCs w:val="24"/>
        </w:rPr>
        <mc:AlternateContent>
          <mc:Choice Requires="wps">
            <w:drawing>
              <wp:anchor distT="0" distB="0" distL="114300" distR="114300" simplePos="0" relativeHeight="251677696" behindDoc="0" locked="0" layoutInCell="1" allowOverlap="1" wp14:anchorId="764E9946" wp14:editId="405B0F09">
                <wp:simplePos x="0" y="0"/>
                <wp:positionH relativeFrom="column">
                  <wp:posOffset>3855720</wp:posOffset>
                </wp:positionH>
                <wp:positionV relativeFrom="paragraph">
                  <wp:posOffset>53975</wp:posOffset>
                </wp:positionV>
                <wp:extent cx="832485" cy="322580"/>
                <wp:effectExtent l="4445" t="4445" r="13970" b="15875"/>
                <wp:wrapNone/>
                <wp:docPr id="63" name="矩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2485" cy="322580"/>
                        </a:xfrm>
                        <a:prstGeom prst="rect">
                          <a:avLst/>
                        </a:prstGeom>
                        <a:solidFill>
                          <a:srgbClr val="FFFFFF"/>
                        </a:solidFill>
                        <a:ln w="9525">
                          <a:solidFill>
                            <a:srgbClr val="000000"/>
                          </a:solidFill>
                          <a:miter lim="800000"/>
                        </a:ln>
                      </wps:spPr>
                      <wps:txbx>
                        <w:txbxContent>
                          <w:p w14:paraId="64B8C683"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现场调研</w:t>
                            </w:r>
                          </w:p>
                        </w:txbxContent>
                      </wps:txbx>
                      <wps:bodyPr rot="0" vert="horz" wrap="square" lIns="91440" tIns="45720" rIns="91440" bIns="45720" anchor="t" anchorCtr="0" upright="1">
                        <a:noAutofit/>
                      </wps:bodyPr>
                    </wps:wsp>
                  </a:graphicData>
                </a:graphic>
              </wp:anchor>
            </w:drawing>
          </mc:Choice>
          <mc:Fallback>
            <w:pict>
              <v:rect w14:anchorId="764E9946" id="矩形 63" o:spid="_x0000_s1028" style="position:absolute;left:0;text-align:left;margin-left:303.6pt;margin-top:4.25pt;width:65.55pt;height:25.4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">
                <v:textbox>
                  <w:txbxContent>
                    <w:p w14:paraId="64B8C683"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现场调研</w:t>
                      </w:r>
                    </w:p>
                  </w:txbxContent>
                </v:textbox>
              </v:rect>
            </w:pict>
          </mc:Fallback>
        </mc:AlternateContent>
      </w:r>
      <w:r>
        <w:rPr>
          <w:rFonts w:ascii="宋体" w:eastAsia="宋体" w:hAnsi="宋体" w:cs="Times New Roman"/>
          <w:noProof/>
          <w:sz w:val="24"/>
          <w:szCs w:val="24"/>
        </w:rPr>
        <mc:AlternateContent>
          <mc:Choice Requires="wps">
            <w:drawing>
              <wp:anchor distT="0" distB="0" distL="114300" distR="114300" simplePos="0" relativeHeight="251675648" behindDoc="0" locked="0" layoutInCell="1" allowOverlap="1" wp14:anchorId="005CA8CF" wp14:editId="7DC4CD2F">
                <wp:simplePos x="0" y="0"/>
                <wp:positionH relativeFrom="column">
                  <wp:posOffset>1030605</wp:posOffset>
                </wp:positionH>
                <wp:positionV relativeFrom="paragraph">
                  <wp:posOffset>53975</wp:posOffset>
                </wp:positionV>
                <wp:extent cx="861695" cy="322580"/>
                <wp:effectExtent l="4445" t="4445" r="10160" b="15875"/>
                <wp:wrapNone/>
                <wp:docPr id="256" name="矩形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322580"/>
                        </a:xfrm>
                        <a:prstGeom prst="rect">
                          <a:avLst/>
                        </a:prstGeom>
                        <a:solidFill>
                          <a:srgbClr val="FFFFFF"/>
                        </a:solidFill>
                        <a:ln w="9525">
                          <a:solidFill>
                            <a:srgbClr val="000000"/>
                          </a:solidFill>
                          <a:miter lim="800000"/>
                        </a:ln>
                      </wps:spPr>
                      <wps:txbx>
                        <w:txbxContent>
                          <w:p w14:paraId="0413D41E"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文献调研</w:t>
                            </w:r>
                          </w:p>
                        </w:txbxContent>
                      </wps:txbx>
                      <wps:bodyPr rot="0" vert="horz" wrap="square" lIns="91440" tIns="45720" rIns="91440" bIns="45720" anchor="t" anchorCtr="0" upright="1">
                        <a:noAutofit/>
                      </wps:bodyPr>
                    </wps:wsp>
                  </a:graphicData>
                </a:graphic>
              </wp:anchor>
            </w:drawing>
          </mc:Choice>
          <mc:Fallback>
            <w:pict>
              <v:rect w14:anchorId="005CA8CF" id="矩形 256" o:spid="_x0000_s1029" style="position:absolute;left:0;text-align:left;margin-left:81.15pt;margin-top:4.25pt;width:67.85pt;height:25.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">
                <v:textbox>
                  <w:txbxContent>
                    <w:p w14:paraId="0413D41E"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文献调研</w:t>
                      </w:r>
                    </w:p>
                  </w:txbxContent>
                </v:textbox>
              </v:rect>
            </w:pict>
          </mc:Fallback>
        </mc:AlternateContent>
      </w:r>
      <w:r>
        <w:rPr>
          <w:rFonts w:ascii="宋体" w:eastAsia="宋体" w:hAnsi="宋体" w:cs="Times New Roman"/>
          <w:noProof/>
          <w:sz w:val="24"/>
          <w:szCs w:val="24"/>
        </w:rPr>
        <mc:AlternateContent>
          <mc:Choice Requires="wps">
            <w:drawing>
              <wp:anchor distT="0" distB="0" distL="114300" distR="114300" simplePos="0" relativeHeight="251669504" behindDoc="0" locked="0" layoutInCell="1" allowOverlap="1" wp14:anchorId="020088ED" wp14:editId="6991AFE8">
                <wp:simplePos x="0" y="0"/>
                <wp:positionH relativeFrom="column">
                  <wp:posOffset>3855720</wp:posOffset>
                </wp:positionH>
                <wp:positionV relativeFrom="paragraph">
                  <wp:posOffset>53975</wp:posOffset>
                </wp:positionV>
                <wp:extent cx="832485" cy="322580"/>
                <wp:effectExtent l="4445" t="4445" r="13970" b="15875"/>
                <wp:wrapNone/>
                <wp:docPr id="257" name="矩形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2485" cy="322580"/>
                        </a:xfrm>
                        <a:prstGeom prst="rect">
                          <a:avLst/>
                        </a:prstGeom>
                        <a:solidFill>
                          <a:srgbClr val="FFFFFF"/>
                        </a:solidFill>
                        <a:ln w="9525">
                          <a:solidFill>
                            <a:srgbClr val="000000"/>
                          </a:solidFill>
                          <a:miter lim="800000"/>
                        </a:ln>
                      </wps:spPr>
                      <wps:txbx>
                        <w:txbxContent>
                          <w:p w14:paraId="7EC52A99" w14:textId="77777777" w:rsidR="00294F03" w:rsidRDefault="00000000">
                            <w:pPr>
                              <w:rPr>
                                <w:rFonts w:ascii="宋体" w:eastAsia="宋体" w:hAnsi="宋体" w:hint="eastAsia"/>
                                <w:sz w:val="24"/>
                                <w:szCs w:val="24"/>
                              </w:rPr>
                            </w:pPr>
                            <w:r>
                              <w:rPr>
                                <w:rFonts w:ascii="宋体" w:eastAsia="宋体" w:hAnsi="宋体" w:hint="eastAsia"/>
                                <w:sz w:val="24"/>
                                <w:szCs w:val="24"/>
                              </w:rPr>
                              <w:t>现场调研</w:t>
                            </w:r>
                          </w:p>
                        </w:txbxContent>
                      </wps:txbx>
                      <wps:bodyPr rot="0" vert="horz" wrap="square" lIns="91440" tIns="45720" rIns="91440" bIns="45720" anchor="t" anchorCtr="0" upright="1">
                        <a:noAutofit/>
                      </wps:bodyPr>
                    </wps:wsp>
                  </a:graphicData>
                </a:graphic>
              </wp:anchor>
            </w:drawing>
          </mc:Choice>
          <mc:Fallback>
            <w:pict>
              <v:rect w14:anchorId="020088ED" id="矩形 257" o:spid="_x0000_s1030" style="position:absolute;left:0;text-align:left;margin-left:303.6pt;margin-top:4.25pt;width:65.55pt;height:25.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">
                <v:textbox>
                  <w:txbxContent>
                    <w:p w14:paraId="7EC52A99" w14:textId="77777777" w:rsidR="00294F03" w:rsidRDefault="00000000">
                      <w:pPr>
                        <w:rPr>
                          <w:rFonts w:ascii="宋体" w:eastAsia="宋体" w:hAnsi="宋体" w:hint="eastAsia"/>
                          <w:sz w:val="24"/>
                          <w:szCs w:val="24"/>
                        </w:rPr>
                      </w:pPr>
                      <w:r>
                        <w:rPr>
                          <w:rFonts w:ascii="宋体" w:eastAsia="宋体" w:hAnsi="宋体" w:hint="eastAsia"/>
                          <w:sz w:val="24"/>
                          <w:szCs w:val="24"/>
                        </w:rPr>
                        <w:t>现场调研</w:t>
                      </w:r>
                    </w:p>
                  </w:txbxContent>
                </v:textbox>
              </v:rect>
            </w:pict>
          </mc:Fallback>
        </mc:AlternateContent>
      </w:r>
      <w:r>
        <w:rPr>
          <w:rFonts w:ascii="宋体" w:eastAsia="宋体" w:hAnsi="宋体" w:cs="Times New Roman"/>
          <w:noProof/>
          <w:sz w:val="24"/>
          <w:szCs w:val="24"/>
        </w:rPr>
        <mc:AlternateContent>
          <mc:Choice Requires="wps">
            <w:drawing>
              <wp:anchor distT="0" distB="0" distL="114300" distR="114300" simplePos="0" relativeHeight="251668480" behindDoc="0" locked="0" layoutInCell="1" allowOverlap="1" wp14:anchorId="15163FE3" wp14:editId="119DA176">
                <wp:simplePos x="0" y="0"/>
                <wp:positionH relativeFrom="column">
                  <wp:posOffset>1030605</wp:posOffset>
                </wp:positionH>
                <wp:positionV relativeFrom="paragraph">
                  <wp:posOffset>53975</wp:posOffset>
                </wp:positionV>
                <wp:extent cx="861695" cy="322580"/>
                <wp:effectExtent l="4445" t="4445" r="10160" b="15875"/>
                <wp:wrapNone/>
                <wp:docPr id="259" name="矩形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322580"/>
                        </a:xfrm>
                        <a:prstGeom prst="rect">
                          <a:avLst/>
                        </a:prstGeom>
                        <a:solidFill>
                          <a:srgbClr val="FFFFFF"/>
                        </a:solidFill>
                        <a:ln w="9525">
                          <a:solidFill>
                            <a:srgbClr val="000000"/>
                          </a:solidFill>
                          <a:miter lim="800000"/>
                        </a:ln>
                      </wps:spPr>
                      <wps:txbx>
                        <w:txbxContent>
                          <w:p w14:paraId="3B0805D6" w14:textId="77777777" w:rsidR="00294F03" w:rsidRDefault="00000000">
                            <w:pPr>
                              <w:rPr>
                                <w:rFonts w:ascii="宋体" w:eastAsia="宋体" w:hAnsi="宋体" w:hint="eastAsia"/>
                                <w:sz w:val="24"/>
                                <w:szCs w:val="24"/>
                              </w:rPr>
                            </w:pPr>
                            <w:r>
                              <w:rPr>
                                <w:rFonts w:ascii="宋体" w:eastAsia="宋体" w:hAnsi="宋体" w:hint="eastAsia"/>
                                <w:sz w:val="24"/>
                                <w:szCs w:val="24"/>
                              </w:rPr>
                              <w:t>文献调研</w:t>
                            </w:r>
                          </w:p>
                        </w:txbxContent>
                      </wps:txbx>
                      <wps:bodyPr rot="0" vert="horz" wrap="square" lIns="91440" tIns="45720" rIns="91440" bIns="45720" anchor="t" anchorCtr="0" upright="1">
                        <a:noAutofit/>
                      </wps:bodyPr>
                    </wps:wsp>
                  </a:graphicData>
                </a:graphic>
              </wp:anchor>
            </w:drawing>
          </mc:Choice>
          <mc:Fallback>
            <w:pict>
              <v:rect w14:anchorId="15163FE3" id="矩形 259" o:spid="_x0000_s1031" style="position:absolute;left:0;text-align:left;margin-left:81.15pt;margin-top:4.25pt;width:67.85pt;height:25.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">
                <v:textbox>
                  <w:txbxContent>
                    <w:p w14:paraId="3B0805D6" w14:textId="77777777" w:rsidR="00294F03" w:rsidRDefault="00000000">
                      <w:pPr>
                        <w:rPr>
                          <w:rFonts w:ascii="宋体" w:eastAsia="宋体" w:hAnsi="宋体" w:hint="eastAsia"/>
                          <w:sz w:val="24"/>
                          <w:szCs w:val="24"/>
                        </w:rPr>
                      </w:pPr>
                      <w:r>
                        <w:rPr>
                          <w:rFonts w:ascii="宋体" w:eastAsia="宋体" w:hAnsi="宋体" w:hint="eastAsia"/>
                          <w:sz w:val="24"/>
                          <w:szCs w:val="24"/>
                        </w:rPr>
                        <w:t>文献调研</w:t>
                      </w:r>
                    </w:p>
                  </w:txbxContent>
                </v:textbox>
              </v:rect>
            </w:pict>
          </mc:Fallback>
        </mc:AlternateContent>
      </w:r>
      <w:r>
        <w:rPr>
          <w:rFonts w:ascii="宋体" w:eastAsia="宋体" w:hAnsi="宋体" w:cs="Times New Roman"/>
          <w:noProof/>
          <w:sz w:val="24"/>
          <w:szCs w:val="24"/>
        </w:rPr>
        <mc:AlternateContent>
          <mc:Choice Requires="wps">
            <w:drawing>
              <wp:anchor distT="0" distB="0" distL="114300" distR="114300" simplePos="0" relativeHeight="251664384" behindDoc="0" locked="0" layoutInCell="1" allowOverlap="1" wp14:anchorId="6747F5F8" wp14:editId="4EB41D95">
                <wp:simplePos x="0" y="0"/>
                <wp:positionH relativeFrom="column">
                  <wp:posOffset>4358640</wp:posOffset>
                </wp:positionH>
                <wp:positionV relativeFrom="paragraph">
                  <wp:posOffset>376555</wp:posOffset>
                </wp:positionV>
                <wp:extent cx="0" cy="299720"/>
                <wp:effectExtent l="4445" t="0" r="8255" b="5080"/>
                <wp:wrapNone/>
                <wp:docPr id="260" name="直接箭头连接符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97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343.2pt;margin-top:29.65pt;height:23.6pt;width:0pt;z-index:251664384;mso-width-relative:page;mso-height-relative:page;" filled="f" stroked="t" coordsize="21600,21600" o:gfxdata="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RGtg9YAAAAKAQAADwAAAAAAAAABACAAAAAiAAAAZHJzL2Rvd25yZXYueG1s&#10;UEsBAhQAFAAAAAgAh07iQNcDpH36AQAAywMAAA4AAAAAAAAAAQAgAAAAJQEAAGRycy9lMm9Eb2Mu&#10;eG1sUEsFBgAAAAAGAAYAWQEAAJEFAAAAAA==&#10;">
                <v:fill on="f" focussize="0,0"/>
                <v:stroke color="#000000" joinstyle="round"/>
                <v:imagedata o:title=""/>
                <o:lock v:ext="edit" aspectratio="f"/>
              </v:shape>
            </w:pict>
          </mc:Fallback>
        </mc:AlternateContent>
      </w:r>
      <w:r>
        <w:rPr>
          <w:rFonts w:ascii="宋体" w:eastAsia="宋体" w:hAnsi="宋体" w:cs="Times New Roman"/>
          <w:noProof/>
          <w:sz w:val="24"/>
          <w:szCs w:val="24"/>
        </w:rPr>
        <mc:AlternateContent>
          <mc:Choice Requires="wps">
            <w:drawing>
              <wp:anchor distT="0" distB="0" distL="114300" distR="114300" simplePos="0" relativeHeight="251663360" behindDoc="0" locked="0" layoutInCell="1" allowOverlap="1" wp14:anchorId="6EDFCBF2" wp14:editId="1A9FF58F">
                <wp:simplePos x="0" y="0"/>
                <wp:positionH relativeFrom="column">
                  <wp:posOffset>1352550</wp:posOffset>
                </wp:positionH>
                <wp:positionV relativeFrom="paragraph">
                  <wp:posOffset>376555</wp:posOffset>
                </wp:positionV>
                <wp:extent cx="0" cy="299720"/>
                <wp:effectExtent l="4445" t="0" r="8255" b="5080"/>
                <wp:wrapNone/>
                <wp:docPr id="261" name="直接箭头连接符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06.5pt;margin-top:29.65pt;height:23.6pt;width:0pt;z-index:251663360;mso-width-relative:page;mso-height-relative:page;" filled="f" stroked="t" coordsize="21600,21600" o:gfxdata="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bckXw1wAAAAoBAAAPAAAAAAAAAAEAIAAAACIAAABkcnMvZG93bnJldi54bWxQSwEC&#10;FAAUAAAACACHTuJAIlbVO/UBAADBAwAADgAAAAAAAAABACAAAAAmAQAAZHJzL2Uyb0RvYy54bWxQ&#10;SwUGAAAAAAYABgBZAQAAjQUAAAAA&#10;">
                <v:fill on="f" focussize="0,0"/>
                <v:stroke color="#000000" joinstyle="round"/>
                <v:imagedata o:title=""/>
                <o:lock v:ext="edit" aspectratio="f"/>
              </v:shape>
            </w:pict>
          </mc:Fallback>
        </mc:AlternateContent>
      </w:r>
    </w:p>
    <w:p w14:paraId="6C5164A0" w14:textId="77777777" w:rsidR="00294F03" w:rsidRDefault="00000000">
      <w:pPr>
        <w:spacing w:line="560" w:lineRule="exact"/>
        <w:jc w:val="center"/>
        <w:rPr>
          <w:rFonts w:ascii="Times New Roman" w:eastAsia="宋体" w:hAnsi="Times New Roman" w:cs="Times New Roman"/>
          <w:b/>
          <w:sz w:val="24"/>
          <w:szCs w:val="24"/>
        </w:rPr>
      </w:pPr>
      <w:r>
        <w:rPr>
          <w:rFonts w:ascii="Times New Roman" w:eastAsia="宋体" w:hAnsi="Times New Roman" w:cs="Times New Roman"/>
          <w:b/>
          <w:noProof/>
          <w:sz w:val="24"/>
          <w:szCs w:val="24"/>
        </w:rPr>
        <mc:AlternateContent>
          <mc:Choice Requires="wps">
            <w:drawing>
              <wp:anchor distT="0" distB="0" distL="114300" distR="114300" simplePos="0" relativeHeight="251695104" behindDoc="0" locked="0" layoutInCell="1" allowOverlap="1" wp14:anchorId="059C1F22" wp14:editId="516306F6">
                <wp:simplePos x="0" y="0"/>
                <wp:positionH relativeFrom="column">
                  <wp:posOffset>-48895</wp:posOffset>
                </wp:positionH>
                <wp:positionV relativeFrom="paragraph">
                  <wp:posOffset>240665</wp:posOffset>
                </wp:positionV>
                <wp:extent cx="831850" cy="329565"/>
                <wp:effectExtent l="4445" t="4445" r="14605" b="8890"/>
                <wp:wrapNone/>
                <wp:docPr id="262" name="矩形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0" cy="329565"/>
                        </a:xfrm>
                        <a:prstGeom prst="rect">
                          <a:avLst/>
                        </a:prstGeom>
                        <a:solidFill>
                          <a:srgbClr val="FFFFFF"/>
                        </a:solidFill>
                        <a:ln w="9525">
                          <a:solidFill>
                            <a:srgbClr val="000000"/>
                          </a:solidFill>
                          <a:miter lim="800000"/>
                        </a:ln>
                      </wps:spPr>
                      <wps:txbx>
                        <w:txbxContent>
                          <w:p w14:paraId="24B2790C"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技术初筛</w:t>
                            </w:r>
                          </w:p>
                        </w:txbxContent>
                      </wps:txbx>
                      <wps:bodyPr rot="0" vert="horz" wrap="square" lIns="91440" tIns="45720" rIns="91440" bIns="45720" anchor="t" anchorCtr="0" upright="1">
                        <a:noAutofit/>
                      </wps:bodyPr>
                    </wps:wsp>
                  </a:graphicData>
                </a:graphic>
              </wp:anchor>
            </w:drawing>
          </mc:Choice>
          <mc:Fallback>
            <w:pict>
              <v:rect w14:anchorId="059C1F22" id="矩形 262" o:spid="_x0000_s1032" style="position:absolute;left:0;text-align:left;margin-left:-3.85pt;margin-top:18.95pt;width:65.5pt;height:25.9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">
                <v:textbox>
                  <w:txbxContent>
                    <w:p w14:paraId="24B2790C"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技术初筛</w:t>
                      </w:r>
                    </w:p>
                  </w:txbxContent>
                </v:textbox>
              </v:rect>
            </w:pict>
          </mc:Fallback>
        </mc:AlternateContent>
      </w:r>
      <w:r>
        <w:rPr>
          <w:rFonts w:ascii="Times New Roman" w:eastAsia="宋体" w:hAnsi="Times New Roman" w:cs="Times New Roman"/>
          <w:b/>
          <w:noProof/>
          <w:sz w:val="24"/>
          <w:szCs w:val="24"/>
        </w:rPr>
        <mc:AlternateContent>
          <mc:Choice Requires="wps">
            <w:drawing>
              <wp:anchor distT="0" distB="0" distL="114300" distR="114300" simplePos="0" relativeHeight="251679744" behindDoc="0" locked="0" layoutInCell="1" allowOverlap="1" wp14:anchorId="5F0EDA44" wp14:editId="57D846CE">
                <wp:simplePos x="0" y="0"/>
                <wp:positionH relativeFrom="column">
                  <wp:posOffset>2799715</wp:posOffset>
                </wp:positionH>
                <wp:positionV relativeFrom="paragraph">
                  <wp:posOffset>79375</wp:posOffset>
                </wp:positionV>
                <wp:extent cx="0" cy="681990"/>
                <wp:effectExtent l="38100" t="0" r="38100" b="3810"/>
                <wp:wrapNone/>
                <wp:docPr id="263" name="直接箭头连接符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199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_x0000_s1026" o:spid="_x0000_s1026" o:spt="32" type="#_x0000_t32" style="position:absolute;left:0pt;margin-left:220.45pt;margin-top:6.25pt;height:53.7pt;width:0pt;z-index:251679744;mso-width-relative:page;mso-height-relative:page;" filled="f" stroked="t" coordsize="21600,21600" o:gfxdata="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gHp63YAAAACgEAAA8AAAAAAAAA&#10;AQAgAAAAIgAAAGRycy9kb3ducmV2LnhtbFBLAQIUABQAAAAIAIdO4kD5DpL0EQIAAO8DAAAOAAAA&#10;AAAAAAEAIAAAACcBAABkcnMvZTJvRG9jLnhtbFBLBQYAAAAABgAGAFkBAACqBQAAAAA=&#10;">
                <v:fill on="f" focussize="0,0"/>
                <v:stroke color="#000000" joinstyle="round" endarrow="block"/>
                <v:imagedata o:title=""/>
                <o:lock v:ext="edit" aspectratio="f"/>
              </v:shape>
            </w:pict>
          </mc:Fallback>
        </mc:AlternateContent>
      </w:r>
    </w:p>
    <w:p w14:paraId="098E317C" w14:textId="77777777" w:rsidR="00294F03" w:rsidRDefault="00000000">
      <w:pPr>
        <w:spacing w:line="560" w:lineRule="exact"/>
        <w:jc w:val="center"/>
        <w:rPr>
          <w:rFonts w:ascii="Times New Roman" w:eastAsia="宋体" w:hAnsi="Times New Roman" w:cs="Times New Roman"/>
          <w:b/>
          <w:sz w:val="24"/>
          <w:szCs w:val="24"/>
        </w:rPr>
      </w:pPr>
      <w:r>
        <w:rPr>
          <w:rFonts w:ascii="Times New Roman" w:eastAsia="宋体" w:hAnsi="Times New Roman" w:cs="Times New Roman"/>
          <w:b/>
          <w:noProof/>
          <w:sz w:val="24"/>
          <w:szCs w:val="24"/>
        </w:rPr>
        <mc:AlternateContent>
          <mc:Choice Requires="wps">
            <w:drawing>
              <wp:anchor distT="0" distB="0" distL="114300" distR="114300" simplePos="0" relativeHeight="251681792" behindDoc="0" locked="0" layoutInCell="1" allowOverlap="1" wp14:anchorId="1F214074" wp14:editId="59B26008">
                <wp:simplePos x="0" y="0"/>
                <wp:positionH relativeFrom="column">
                  <wp:posOffset>2870835</wp:posOffset>
                </wp:positionH>
                <wp:positionV relativeFrom="paragraph">
                  <wp:posOffset>77470</wp:posOffset>
                </wp:positionV>
                <wp:extent cx="824230" cy="262255"/>
                <wp:effectExtent l="0" t="0" r="1270" b="4445"/>
                <wp:wrapNone/>
                <wp:docPr id="264" name="矩形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230" cy="262255"/>
                        </a:xfrm>
                        <a:prstGeom prst="rect">
                          <a:avLst/>
                        </a:prstGeom>
                        <a:solidFill>
                          <a:srgbClr val="FFFFFF"/>
                        </a:solidFill>
                        <a:ln>
                          <a:noFill/>
                        </a:ln>
                      </wps:spPr>
                      <wps:txbx>
                        <w:txbxContent>
                          <w:p w14:paraId="70C6C727"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综合归纳</w:t>
                            </w:r>
                          </w:p>
                        </w:txbxContent>
                      </wps:txbx>
                      <wps:bodyPr rot="0" vert="horz" wrap="square" lIns="91440" tIns="45720" rIns="91440" bIns="45720" anchor="t" anchorCtr="0" upright="1">
                        <a:noAutofit/>
                      </wps:bodyPr>
                    </wps:wsp>
                  </a:graphicData>
                </a:graphic>
              </wp:anchor>
            </w:drawing>
          </mc:Choice>
          <mc:Fallback>
            <w:pict>
              <v:rect w14:anchorId="1F214074" id="矩形 264" o:spid="_x0000_s1033" style="position:absolute;left:0;text-align:left;margin-left:226.05pt;margin-top:6.1pt;width:64.9pt;height:20.6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" stroked="f">
                <v:textbox>
                  <w:txbxContent>
                    <w:p w14:paraId="70C6C727"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综合归纳</w:t>
                      </w:r>
                    </w:p>
                  </w:txbxContent>
                </v:textbox>
              </v:rect>
            </w:pict>
          </mc:Fallback>
        </mc:AlternateContent>
      </w:r>
      <w:r>
        <w:rPr>
          <w:rFonts w:ascii="Times New Roman" w:eastAsia="宋体" w:hAnsi="Times New Roman" w:cs="Times New Roman"/>
          <w:b/>
          <w:noProof/>
          <w:sz w:val="24"/>
          <w:szCs w:val="24"/>
        </w:rPr>
        <mc:AlternateContent>
          <mc:Choice Requires="wps">
            <w:drawing>
              <wp:anchor distT="0" distB="0" distL="114300" distR="114300" simplePos="0" relativeHeight="251678720" behindDoc="0" locked="0" layoutInCell="1" allowOverlap="1" wp14:anchorId="2B1AEE18" wp14:editId="432CEABB">
                <wp:simplePos x="0" y="0"/>
                <wp:positionH relativeFrom="column">
                  <wp:posOffset>1352550</wp:posOffset>
                </wp:positionH>
                <wp:positionV relativeFrom="paragraph">
                  <wp:posOffset>23495</wp:posOffset>
                </wp:positionV>
                <wp:extent cx="3006090" cy="0"/>
                <wp:effectExtent l="0" t="0" r="0" b="0"/>
                <wp:wrapNone/>
                <wp:docPr id="265" name="直接箭头连接符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06.5pt;margin-top:1.85pt;height:0pt;width:236.7pt;z-index:251678720;mso-width-relative:page;mso-height-relative:page;" filled="f" stroked="t" coordsize="21600,21600" o:gfxdata="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06y1gAAAAcBAAAPAAAAAAAAAAEAIAAAACIAAABkcnMvZG93bnJldi54bWxQSwEC&#10;FAAUAAAACACHTuJAdE28h/YBAADCAwAADgAAAAAAAAABACAAAAAlAQAAZHJzL2Uyb0RvYy54bWxQ&#10;SwUGAAAAAAYABgBZAQAAjQUAAAAA&#10;">
                <v:fill on="f" focussize="0,0"/>
                <v:stroke color="#000000" joinstyle="round"/>
                <v:imagedata o:title=""/>
                <o:lock v:ext="edit" aspectratio="f"/>
              </v:shape>
            </w:pict>
          </mc:Fallback>
        </mc:AlternateContent>
      </w:r>
      <w:r>
        <w:rPr>
          <w:rFonts w:ascii="Times New Roman" w:eastAsia="宋体" w:hAnsi="Times New Roman" w:cs="Times New Roman"/>
          <w:b/>
          <w:noProof/>
          <w:sz w:val="24"/>
          <w:szCs w:val="24"/>
        </w:rPr>
        <mc:AlternateContent>
          <mc:Choice Requires="wps">
            <w:drawing>
              <wp:anchor distT="0" distB="0" distL="114300" distR="114300" simplePos="0" relativeHeight="251670528" behindDoc="0" locked="0" layoutInCell="1" allowOverlap="1" wp14:anchorId="2D35E3DF" wp14:editId="0773B6FC">
                <wp:simplePos x="0" y="0"/>
                <wp:positionH relativeFrom="column">
                  <wp:posOffset>1352550</wp:posOffset>
                </wp:positionH>
                <wp:positionV relativeFrom="paragraph">
                  <wp:posOffset>23495</wp:posOffset>
                </wp:positionV>
                <wp:extent cx="3006090" cy="0"/>
                <wp:effectExtent l="0" t="0" r="0" b="0"/>
                <wp:wrapNone/>
                <wp:docPr id="266" name="直接箭头连接符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06.5pt;margin-top:1.85pt;height:0pt;width:236.7pt;z-index:251670528;mso-width-relative:page;mso-height-relative:page;" filled="f" stroked="t" coordsize="21600,21600" o:gfxdata="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06y1gAAAAcBAAAPAAAAAAAAAAEAIAAAACIAAABkcnMvZG93bnJldi54bWxQSwEC&#10;FAAUAAAACACHTuJAVdS7dvYBAADCAwAADgAAAAAAAAABACAAAAAlAQAAZHJzL2Uyb0RvYy54bWxQ&#10;SwUGAAAAAAYABgBZAQAAjQUAAAAA&#10;">
                <v:fill on="f" focussize="0,0"/>
                <v:stroke color="#000000" joinstyle="round"/>
                <v:imagedata o:title=""/>
                <o:lock v:ext="edit" aspectratio="f"/>
              </v:shape>
            </w:pict>
          </mc:Fallback>
        </mc:AlternateContent>
      </w:r>
    </w:p>
    <w:p w14:paraId="2F0D270F" w14:textId="77777777" w:rsidR="00294F03" w:rsidRDefault="00000000">
      <w:pPr>
        <w:spacing w:line="560" w:lineRule="exact"/>
        <w:jc w:val="center"/>
        <w:rPr>
          <w:rFonts w:ascii="Times New Roman" w:eastAsia="宋体" w:hAnsi="Times New Roman" w:cs="Times New Roman"/>
          <w:b/>
          <w:sz w:val="24"/>
          <w:szCs w:val="24"/>
        </w:rPr>
      </w:pPr>
      <w:r>
        <w:rPr>
          <w:rFonts w:ascii="Times New Roman" w:eastAsia="宋体" w:hAnsi="Times New Roman" w:cs="Times New Roman"/>
          <w:b/>
          <w:noProof/>
          <w:sz w:val="24"/>
          <w:szCs w:val="24"/>
        </w:rPr>
        <mc:AlternateContent>
          <mc:Choice Requires="wps">
            <w:drawing>
              <wp:anchor distT="0" distB="0" distL="114300" distR="114300" simplePos="0" relativeHeight="251696128" behindDoc="0" locked="0" layoutInCell="1" allowOverlap="1" wp14:anchorId="7D3F9445" wp14:editId="0B281A26">
                <wp:simplePos x="0" y="0"/>
                <wp:positionH relativeFrom="column">
                  <wp:posOffset>782955</wp:posOffset>
                </wp:positionH>
                <wp:positionV relativeFrom="paragraph">
                  <wp:posOffset>322580</wp:posOffset>
                </wp:positionV>
                <wp:extent cx="247650" cy="1405255"/>
                <wp:effectExtent l="4445" t="4445" r="1905" b="12700"/>
                <wp:wrapNone/>
                <wp:docPr id="267" name="左大括号 267"/>
                <wp:cNvGraphicFramePr/>
                <a:graphic xmlns:a="http://schemas.openxmlformats.org/drawingml/2006/main">
                  <a:graphicData uri="http://schemas.microsoft.com/office/word/2010/wordprocessingShape">
                    <wps:wsp>
                      <wps:cNvSpPr/>
                      <wps:spPr bwMode="auto">
                        <a:xfrm>
                          <a:off x="0" y="0"/>
                          <a:ext cx="247650" cy="1405255"/>
                        </a:xfrm>
                        <a:prstGeom prst="leftBrace">
                          <a:avLst>
                            <a:gd name="adj1" fmla="val 47286"/>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87" type="#_x0000_t87" style="position:absolute;left:0pt;margin-left:61.65pt;margin-top:25.4pt;height:110.65pt;width:19.5pt;z-index:251696128;mso-width-relative:page;mso-height-relative:page;" filled="f" stroked="t" coordsize="21600,21600" o:gfxdata="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T3pydoAAAAKAQAADwAAAAAAAAABACAAAAAi&#10;AAAAZHJzL2Rvd25yZXYueG1sUEsBAhQAFAAAAAgAh07iQO+yDbtBAgAAaQQAAA4AAAAAAAAAAQAg&#10;AAAAKQEAAGRycy9lMm9Eb2MueG1sUEsFBgAAAAAGAAYAWQEAANwFAAAAAA==&#10;" adj="1799,10800">
                <v:fill on="f" focussize="0,0"/>
                <v:stroke color="#000000" joinstyle="round"/>
                <v:imagedata o:title=""/>
                <o:lock v:ext="edit" aspectratio="f"/>
              </v:shape>
            </w:pict>
          </mc:Fallback>
        </mc:AlternateContent>
      </w:r>
      <w:r>
        <w:rPr>
          <w:rFonts w:ascii="Times New Roman" w:eastAsia="宋体" w:hAnsi="Times New Roman" w:cs="Times New Roman"/>
          <w:b/>
          <w:noProof/>
          <w:sz w:val="24"/>
          <w:szCs w:val="24"/>
        </w:rPr>
        <mc:AlternateContent>
          <mc:Choice Requires="wps">
            <w:drawing>
              <wp:anchor distT="0" distB="0" distL="114300" distR="114300" simplePos="0" relativeHeight="251680768" behindDoc="0" locked="0" layoutInCell="1" allowOverlap="1" wp14:anchorId="1C7FD9AE" wp14:editId="6FCEB2B0">
                <wp:simplePos x="0" y="0"/>
                <wp:positionH relativeFrom="column">
                  <wp:posOffset>2214880</wp:posOffset>
                </wp:positionH>
                <wp:positionV relativeFrom="paragraph">
                  <wp:posOffset>50165</wp:posOffset>
                </wp:positionV>
                <wp:extent cx="1191260" cy="351790"/>
                <wp:effectExtent l="4445" t="4445" r="10795" b="12065"/>
                <wp:wrapNone/>
                <wp:docPr id="268" name="矩形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260" cy="351790"/>
                        </a:xfrm>
                        <a:prstGeom prst="rect">
                          <a:avLst/>
                        </a:prstGeom>
                        <a:solidFill>
                          <a:srgbClr val="FFFFFF"/>
                        </a:solidFill>
                        <a:ln w="9525">
                          <a:solidFill>
                            <a:srgbClr val="000000"/>
                          </a:solidFill>
                          <a:miter lim="800000"/>
                        </a:ln>
                      </wps:spPr>
                      <wps:txbx>
                        <w:txbxContent>
                          <w:p w14:paraId="01B35444"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备选技术清单</w:t>
                            </w:r>
                          </w:p>
                        </w:txbxContent>
                      </wps:txbx>
                      <wps:bodyPr rot="0" vert="horz" wrap="square" lIns="91440" tIns="45720" rIns="91440" bIns="45720" anchor="t" anchorCtr="0" upright="1">
                        <a:noAutofit/>
                      </wps:bodyPr>
                    </wps:wsp>
                  </a:graphicData>
                </a:graphic>
              </wp:anchor>
            </w:drawing>
          </mc:Choice>
          <mc:Fallback>
            <w:pict>
              <v:rect w14:anchorId="1C7FD9AE" id="矩形 268" o:spid="_x0000_s1034" style="position:absolute;left:0;text-align:left;margin-left:174.4pt;margin-top:3.95pt;width:93.8pt;height:27.7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">
                <v:textbox>
                  <w:txbxContent>
                    <w:p w14:paraId="01B35444"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备选技术清单</w:t>
                      </w:r>
                    </w:p>
                  </w:txbxContent>
                </v:textbox>
              </v:rect>
            </w:pict>
          </mc:Fallback>
        </mc:AlternateContent>
      </w:r>
    </w:p>
    <w:p w14:paraId="26A02917" w14:textId="77777777" w:rsidR="00294F03" w:rsidRDefault="00000000">
      <w:pPr>
        <w:spacing w:line="560" w:lineRule="exact"/>
        <w:jc w:val="center"/>
        <w:rPr>
          <w:rFonts w:ascii="Times New Roman" w:eastAsia="宋体" w:hAnsi="Times New Roman" w:cs="Times New Roman"/>
          <w:b/>
          <w:sz w:val="24"/>
          <w:szCs w:val="24"/>
        </w:rPr>
      </w:pPr>
      <w:r>
        <w:rPr>
          <w:rFonts w:ascii="Times New Roman" w:eastAsia="宋体" w:hAnsi="Times New Roman" w:cs="Times New Roman"/>
          <w:b/>
          <w:noProof/>
          <w:sz w:val="24"/>
          <w:szCs w:val="24"/>
        </w:rPr>
        <mc:AlternateContent>
          <mc:Choice Requires="wps">
            <w:drawing>
              <wp:anchor distT="0" distB="0" distL="114300" distR="114300" simplePos="0" relativeHeight="251683840" behindDoc="0" locked="0" layoutInCell="1" allowOverlap="1" wp14:anchorId="67A9F8E7" wp14:editId="7EBEB691">
                <wp:simplePos x="0" y="0"/>
                <wp:positionH relativeFrom="column">
                  <wp:posOffset>2067560</wp:posOffset>
                </wp:positionH>
                <wp:positionV relativeFrom="paragraph">
                  <wp:posOffset>294005</wp:posOffset>
                </wp:positionV>
                <wp:extent cx="1491615" cy="502285"/>
                <wp:effectExtent l="4445" t="5080" r="15240" b="13335"/>
                <wp:wrapNone/>
                <wp:docPr id="269" name="矩形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1615" cy="502285"/>
                        </a:xfrm>
                        <a:prstGeom prst="rect">
                          <a:avLst/>
                        </a:prstGeom>
                        <a:solidFill>
                          <a:srgbClr val="FFFFFF"/>
                        </a:solidFill>
                        <a:ln w="9525">
                          <a:solidFill>
                            <a:srgbClr val="000000"/>
                          </a:solidFill>
                          <a:miter lim="800000"/>
                        </a:ln>
                      </wps:spPr>
                      <wps:txbx>
                        <w:txbxContent>
                          <w:p w14:paraId="3CEE36D4"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现场调查</w:t>
                            </w:r>
                          </w:p>
                          <w:p w14:paraId="19BA38A9" w14:textId="77777777" w:rsidR="00294F03" w:rsidRDefault="00000000">
                            <w:pPr>
                              <w:jc w:val="center"/>
                              <w:rPr>
                                <w:rFonts w:ascii="宋体" w:eastAsia="宋体" w:hAnsi="宋体" w:hint="eastAsia"/>
                                <w:sz w:val="24"/>
                                <w:szCs w:val="24"/>
                              </w:rPr>
                            </w:pPr>
                            <w:r>
                              <w:rPr>
                                <w:rFonts w:ascii="宋体" w:eastAsia="宋体" w:hAnsi="宋体" w:hint="eastAsia"/>
                                <w:sz w:val="18"/>
                                <w:szCs w:val="18"/>
                              </w:rPr>
                              <w:t>必要时补充测试</w:t>
                            </w:r>
                          </w:p>
                        </w:txbxContent>
                      </wps:txbx>
                      <wps:bodyPr rot="0" vert="horz" wrap="square" lIns="91440" tIns="45720" rIns="91440" bIns="45720" anchor="t" anchorCtr="0" upright="1">
                        <a:noAutofit/>
                      </wps:bodyPr>
                    </wps:wsp>
                  </a:graphicData>
                </a:graphic>
              </wp:anchor>
            </w:drawing>
          </mc:Choice>
          <mc:Fallback>
            <w:pict>
              <v:rect w14:anchorId="67A9F8E7" id="矩形 269" o:spid="_x0000_s1035" style="position:absolute;left:0;text-align:left;margin-left:162.8pt;margin-top:23.15pt;width:117.45pt;height:39.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">
                <v:textbox>
                  <w:txbxContent>
                    <w:p w14:paraId="3CEE36D4"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现场调查</w:t>
                      </w:r>
                    </w:p>
                    <w:p w14:paraId="19BA38A9" w14:textId="77777777" w:rsidR="00294F03" w:rsidRDefault="00000000">
                      <w:pPr>
                        <w:jc w:val="center"/>
                        <w:rPr>
                          <w:rFonts w:ascii="宋体" w:eastAsia="宋体" w:hAnsi="宋体" w:hint="eastAsia"/>
                          <w:sz w:val="24"/>
                          <w:szCs w:val="24"/>
                        </w:rPr>
                      </w:pPr>
                      <w:r>
                        <w:rPr>
                          <w:rFonts w:ascii="宋体" w:eastAsia="宋体" w:hAnsi="宋体" w:hint="eastAsia"/>
                          <w:sz w:val="18"/>
                          <w:szCs w:val="18"/>
                        </w:rPr>
                        <w:t>必要时补充测试</w:t>
                      </w:r>
                    </w:p>
                  </w:txbxContent>
                </v:textbox>
              </v:rect>
            </w:pict>
          </mc:Fallback>
        </mc:AlternateContent>
      </w:r>
      <w:r>
        <w:rPr>
          <w:rFonts w:ascii="Times New Roman" w:eastAsia="宋体" w:hAnsi="Times New Roman" w:cs="Times New Roman"/>
          <w:b/>
          <w:noProof/>
          <w:sz w:val="24"/>
          <w:szCs w:val="24"/>
        </w:rPr>
        <mc:AlternateContent>
          <mc:Choice Requires="wps">
            <w:drawing>
              <wp:anchor distT="0" distB="0" distL="114300" distR="114300" simplePos="0" relativeHeight="251682816" behindDoc="0" locked="0" layoutInCell="1" allowOverlap="1" wp14:anchorId="756ED428" wp14:editId="37CDE98F">
                <wp:simplePos x="0" y="0"/>
                <wp:positionH relativeFrom="column">
                  <wp:posOffset>2800350</wp:posOffset>
                </wp:positionH>
                <wp:positionV relativeFrom="paragraph">
                  <wp:posOffset>46355</wp:posOffset>
                </wp:positionV>
                <wp:extent cx="0" cy="247650"/>
                <wp:effectExtent l="38100" t="0" r="38100" b="6350"/>
                <wp:wrapNone/>
                <wp:docPr id="270" name="直接箭头连接符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_x0000_s1026" o:spid="_x0000_s1026" o:spt="32" type="#_x0000_t32" style="position:absolute;left:0pt;margin-left:220.5pt;margin-top:3.65pt;height:19.5pt;width:0pt;z-index:251682816;mso-width-relative:page;mso-height-relative:page;" filled="f" stroked="t" coordsize="21600,21600" o:gfxdata="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9oV4c1wAAAAgBAAAPAAAAAAAAAAEA&#10;IAAAACIAAABkcnMvZG93bnJldi54bWxQSwECFAAUAAAACACHTuJA6FqGzRACAADvAwAADgAAAAAA&#10;AAABACAAAAAmAQAAZHJzL2Uyb0RvYy54bWxQSwUGAAAAAAYABgBZAQAAqAUAAAAA&#10;">
                <v:fill on="f" focussize="0,0"/>
                <v:stroke color="#000000" joinstyle="round" endarrow="block"/>
                <v:imagedata o:title=""/>
                <o:lock v:ext="edit" aspectratio="f"/>
              </v:shape>
            </w:pict>
          </mc:Fallback>
        </mc:AlternateContent>
      </w:r>
    </w:p>
    <w:p w14:paraId="69552B7F" w14:textId="77777777" w:rsidR="00294F03" w:rsidRDefault="00000000">
      <w:pPr>
        <w:spacing w:line="560" w:lineRule="exact"/>
        <w:jc w:val="center"/>
        <w:rPr>
          <w:rFonts w:ascii="Times New Roman" w:eastAsia="宋体" w:hAnsi="Times New Roman" w:cs="Times New Roman"/>
          <w:b/>
          <w:sz w:val="24"/>
          <w:szCs w:val="24"/>
        </w:rPr>
      </w:pPr>
      <w:r>
        <w:rPr>
          <w:rFonts w:ascii="Times New Roman" w:eastAsia="宋体" w:hAnsi="Times New Roman" w:cs="Times New Roman"/>
          <w:b/>
          <w:noProof/>
          <w:sz w:val="24"/>
          <w:szCs w:val="24"/>
        </w:rPr>
        <mc:AlternateContent>
          <mc:Choice Requires="wps">
            <w:drawing>
              <wp:anchor distT="0" distB="0" distL="114300" distR="114300" simplePos="0" relativeHeight="251698176" behindDoc="0" locked="0" layoutInCell="1" allowOverlap="1" wp14:anchorId="7185E37F" wp14:editId="38756318">
                <wp:simplePos x="0" y="0"/>
                <wp:positionH relativeFrom="column">
                  <wp:posOffset>-48895</wp:posOffset>
                </wp:positionH>
                <wp:positionV relativeFrom="paragraph">
                  <wp:posOffset>111125</wp:posOffset>
                </wp:positionV>
                <wp:extent cx="831850" cy="329565"/>
                <wp:effectExtent l="4445" t="4445" r="14605" b="8890"/>
                <wp:wrapNone/>
                <wp:docPr id="271" name="矩形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0" cy="329565"/>
                        </a:xfrm>
                        <a:prstGeom prst="rect">
                          <a:avLst/>
                        </a:prstGeom>
                        <a:solidFill>
                          <a:srgbClr val="FFFFFF"/>
                        </a:solidFill>
                        <a:ln w="9525">
                          <a:solidFill>
                            <a:srgbClr val="000000"/>
                          </a:solidFill>
                          <a:miter lim="800000"/>
                        </a:ln>
                      </wps:spPr>
                      <wps:txbx>
                        <w:txbxContent>
                          <w:p w14:paraId="16F9D9F3"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技术调查</w:t>
                            </w:r>
                          </w:p>
                        </w:txbxContent>
                      </wps:txbx>
                      <wps:bodyPr rot="0" vert="horz" wrap="square" lIns="91440" tIns="45720" rIns="91440" bIns="45720" anchor="t" anchorCtr="0" upright="1">
                        <a:noAutofit/>
                      </wps:bodyPr>
                    </wps:wsp>
                  </a:graphicData>
                </a:graphic>
              </wp:anchor>
            </w:drawing>
          </mc:Choice>
          <mc:Fallback>
            <w:pict>
              <v:rect w14:anchorId="7185E37F" id="矩形 271" o:spid="_x0000_s1036" style="position:absolute;left:0;text-align:left;margin-left:-3.85pt;margin-top:8.75pt;width:65.5pt;height:25.9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">
                <v:textbox>
                  <w:txbxContent>
                    <w:p w14:paraId="16F9D9F3"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技术调查</w:t>
                      </w:r>
                    </w:p>
                  </w:txbxContent>
                </v:textbox>
              </v:rect>
            </w:pict>
          </mc:Fallback>
        </mc:AlternateContent>
      </w:r>
    </w:p>
    <w:p w14:paraId="0372A6AB" w14:textId="77777777" w:rsidR="00294F03" w:rsidRDefault="00000000">
      <w:pPr>
        <w:spacing w:line="560" w:lineRule="exact"/>
        <w:jc w:val="center"/>
        <w:rPr>
          <w:rFonts w:ascii="Times New Roman" w:eastAsia="宋体" w:hAnsi="Times New Roman" w:cs="Times New Roman"/>
          <w:b/>
          <w:sz w:val="24"/>
          <w:szCs w:val="24"/>
        </w:rPr>
      </w:pPr>
      <w:r>
        <w:rPr>
          <w:rFonts w:ascii="Times New Roman" w:eastAsia="宋体" w:hAnsi="Times New Roman" w:cs="Times New Roman"/>
          <w:b/>
          <w:noProof/>
          <w:sz w:val="24"/>
          <w:szCs w:val="24"/>
        </w:rPr>
        <mc:AlternateContent>
          <mc:Choice Requires="wps">
            <w:drawing>
              <wp:anchor distT="0" distB="0" distL="114300" distR="114300" simplePos="0" relativeHeight="251688960" behindDoc="0" locked="0" layoutInCell="1" allowOverlap="1" wp14:anchorId="0A674F30" wp14:editId="38559225">
                <wp:simplePos x="0" y="0"/>
                <wp:positionH relativeFrom="column">
                  <wp:posOffset>2832735</wp:posOffset>
                </wp:positionH>
                <wp:positionV relativeFrom="paragraph">
                  <wp:posOffset>145415</wp:posOffset>
                </wp:positionV>
                <wp:extent cx="1026795" cy="269875"/>
                <wp:effectExtent l="0" t="0" r="1905" b="9525"/>
                <wp:wrapNone/>
                <wp:docPr id="272" name="矩形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69875"/>
                        </a:xfrm>
                        <a:prstGeom prst="rect">
                          <a:avLst/>
                        </a:prstGeom>
                        <a:solidFill>
                          <a:srgbClr val="FFFFFF"/>
                        </a:solidFill>
                        <a:ln>
                          <a:noFill/>
                        </a:ln>
                      </wps:spPr>
                      <wps:txbx>
                        <w:txbxContent>
                          <w:p w14:paraId="2D8CFDD4"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归类与筛选</w:t>
                            </w:r>
                          </w:p>
                        </w:txbxContent>
                      </wps:txbx>
                      <wps:bodyPr rot="0" vert="horz" wrap="square" lIns="91440" tIns="45720" rIns="91440" bIns="45720" anchor="t" anchorCtr="0" upright="1">
                        <a:noAutofit/>
                      </wps:bodyPr>
                    </wps:wsp>
                  </a:graphicData>
                </a:graphic>
              </wp:anchor>
            </w:drawing>
          </mc:Choice>
          <mc:Fallback>
            <w:pict>
              <v:rect w14:anchorId="0A674F30" id="矩形 272" o:spid="_x0000_s1037" style="position:absolute;left:0;text-align:left;margin-left:223.05pt;margin-top:11.45pt;width:80.85pt;height:21.2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" stroked="f">
                <v:textbox>
                  <w:txbxContent>
                    <w:p w14:paraId="2D8CFDD4"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归类与筛选</w:t>
                      </w:r>
                    </w:p>
                  </w:txbxContent>
                </v:textbox>
              </v:rect>
            </w:pict>
          </mc:Fallback>
        </mc:AlternateContent>
      </w:r>
      <w:r>
        <w:rPr>
          <w:rFonts w:ascii="Times New Roman" w:eastAsia="宋体" w:hAnsi="Times New Roman" w:cs="Times New Roman"/>
          <w:b/>
          <w:noProof/>
          <w:sz w:val="24"/>
          <w:szCs w:val="24"/>
        </w:rPr>
        <mc:AlternateContent>
          <mc:Choice Requires="wps">
            <w:drawing>
              <wp:anchor distT="0" distB="0" distL="114300" distR="114300" simplePos="0" relativeHeight="251684864" behindDoc="0" locked="0" layoutInCell="1" allowOverlap="1" wp14:anchorId="45D467A3" wp14:editId="0098BC06">
                <wp:simplePos x="0" y="0"/>
                <wp:positionH relativeFrom="column">
                  <wp:posOffset>2800350</wp:posOffset>
                </wp:positionH>
                <wp:positionV relativeFrom="paragraph">
                  <wp:posOffset>85090</wp:posOffset>
                </wp:positionV>
                <wp:extent cx="0" cy="359410"/>
                <wp:effectExtent l="38100" t="0" r="38100" b="8890"/>
                <wp:wrapNone/>
                <wp:docPr id="273" name="直接箭头连接符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_x0000_s1026" o:spid="_x0000_s1026" o:spt="32" type="#_x0000_t32" style="position:absolute;left:0pt;margin-left:220.5pt;margin-top:6.7pt;height:28.3pt;width:0pt;z-index:251684864;mso-width-relative:page;mso-height-relative:page;" filled="f" stroked="t" coordsize="21600,21600" o:gfxdata="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iaVJtcAAAAJAQAADwAAAAAAAAAB&#10;ACAAAAAiAAAAZHJzL2Rvd25yZXYueG1sUEsBAhQAFAAAAAgAh07iQA7FQKkRAgAA7wMAAA4AAAAA&#10;AAAAAQAgAAAAJgEAAGRycy9lMm9Eb2MueG1sUEsFBgAAAAAGAAYAWQEAAKkFAAAAAA==&#10;">
                <v:fill on="f" focussize="0,0"/>
                <v:stroke color="#000000" joinstyle="round" endarrow="block"/>
                <v:imagedata o:title=""/>
                <o:lock v:ext="edit" aspectratio="f"/>
              </v:shape>
            </w:pict>
          </mc:Fallback>
        </mc:AlternateContent>
      </w:r>
    </w:p>
    <w:p w14:paraId="6070A771" w14:textId="77777777" w:rsidR="00294F03" w:rsidRDefault="00000000">
      <w:pPr>
        <w:spacing w:line="560" w:lineRule="exact"/>
        <w:jc w:val="center"/>
        <w:rPr>
          <w:rFonts w:ascii="Times New Roman" w:eastAsia="宋体" w:hAnsi="Times New Roman" w:cs="Times New Roman"/>
          <w:b/>
          <w:sz w:val="24"/>
          <w:szCs w:val="24"/>
        </w:rPr>
      </w:pPr>
      <w:r>
        <w:rPr>
          <w:rFonts w:ascii="Times New Roman" w:eastAsia="宋体" w:hAnsi="Times New Roman" w:cs="Times New Roman"/>
          <w:b/>
          <w:noProof/>
          <w:sz w:val="24"/>
          <w:szCs w:val="24"/>
        </w:rPr>
        <mc:AlternateContent>
          <mc:Choice Requires="wps">
            <w:drawing>
              <wp:anchor distT="0" distB="0" distL="114300" distR="114300" simplePos="0" relativeHeight="251685888" behindDoc="0" locked="0" layoutInCell="1" allowOverlap="1" wp14:anchorId="7E71E38E" wp14:editId="7233B353">
                <wp:simplePos x="0" y="0"/>
                <wp:positionH relativeFrom="column">
                  <wp:posOffset>2000885</wp:posOffset>
                </wp:positionH>
                <wp:positionV relativeFrom="paragraph">
                  <wp:posOffset>88900</wp:posOffset>
                </wp:positionV>
                <wp:extent cx="1694180" cy="359410"/>
                <wp:effectExtent l="5080" t="5080" r="15240" b="16510"/>
                <wp:wrapNone/>
                <wp:docPr id="274" name="矩形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4180" cy="359410"/>
                        </a:xfrm>
                        <a:prstGeom prst="rect">
                          <a:avLst/>
                        </a:prstGeom>
                        <a:solidFill>
                          <a:srgbClr val="FFFFFF"/>
                        </a:solidFill>
                        <a:ln w="9525">
                          <a:solidFill>
                            <a:srgbClr val="000000"/>
                          </a:solidFill>
                          <a:miter lim="800000"/>
                        </a:ln>
                      </wps:spPr>
                      <wps:txbx>
                        <w:txbxContent>
                          <w:p w14:paraId="35B1E0FC"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备选可行技术清单</w:t>
                            </w:r>
                          </w:p>
                        </w:txbxContent>
                      </wps:txbx>
                      <wps:bodyPr rot="0" vert="horz" wrap="square" lIns="91440" tIns="45720" rIns="91440" bIns="45720" anchor="t" anchorCtr="0" upright="1">
                        <a:noAutofit/>
                      </wps:bodyPr>
                    </wps:wsp>
                  </a:graphicData>
                </a:graphic>
              </wp:anchor>
            </w:drawing>
          </mc:Choice>
          <mc:Fallback>
            <w:pict>
              <v:rect w14:anchorId="7E71E38E" id="矩形 274" o:spid="_x0000_s1038" style="position:absolute;left:0;text-align:left;margin-left:157.55pt;margin-top:7pt;width:133.4pt;height:28.3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">
                <v:textbox>
                  <w:txbxContent>
                    <w:p w14:paraId="35B1E0FC"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备选可行技术清单</w:t>
                      </w:r>
                    </w:p>
                  </w:txbxContent>
                </v:textbox>
              </v:rect>
            </w:pict>
          </mc:Fallback>
        </mc:AlternateContent>
      </w:r>
    </w:p>
    <w:p w14:paraId="5CD4722A" w14:textId="77777777" w:rsidR="00294F03" w:rsidRDefault="00000000">
      <w:pPr>
        <w:spacing w:line="560" w:lineRule="exact"/>
        <w:jc w:val="center"/>
        <w:rPr>
          <w:rFonts w:ascii="Times New Roman" w:eastAsia="宋体" w:hAnsi="Times New Roman" w:cs="Times New Roman"/>
          <w:b/>
          <w:sz w:val="24"/>
          <w:szCs w:val="24"/>
        </w:rPr>
      </w:pPr>
      <w:r>
        <w:rPr>
          <w:rFonts w:ascii="Times New Roman" w:eastAsia="宋体" w:hAnsi="Times New Roman" w:cs="Times New Roman"/>
          <w:b/>
          <w:noProof/>
          <w:sz w:val="24"/>
          <w:szCs w:val="24"/>
        </w:rPr>
        <mc:AlternateContent>
          <mc:Choice Requires="wps">
            <w:drawing>
              <wp:anchor distT="0" distB="0" distL="114300" distR="114300" simplePos="0" relativeHeight="251694080" behindDoc="0" locked="0" layoutInCell="1" allowOverlap="1" wp14:anchorId="44735C61" wp14:editId="18ABDE5E">
                <wp:simplePos x="0" y="0"/>
                <wp:positionH relativeFrom="column">
                  <wp:posOffset>745490</wp:posOffset>
                </wp:positionH>
                <wp:positionV relativeFrom="paragraph">
                  <wp:posOffset>13335</wp:posOffset>
                </wp:positionV>
                <wp:extent cx="285115" cy="1993900"/>
                <wp:effectExtent l="4445" t="4445" r="2540" b="8255"/>
                <wp:wrapNone/>
                <wp:docPr id="275" name="左大括号 275"/>
                <wp:cNvGraphicFramePr/>
                <a:graphic xmlns:a="http://schemas.openxmlformats.org/drawingml/2006/main">
                  <a:graphicData uri="http://schemas.microsoft.com/office/word/2010/wordprocessingShape">
                    <wps:wsp>
                      <wps:cNvSpPr/>
                      <wps:spPr bwMode="auto">
                        <a:xfrm>
                          <a:off x="0" y="0"/>
                          <a:ext cx="285115" cy="1993900"/>
                        </a:xfrm>
                        <a:prstGeom prst="leftBrace">
                          <a:avLst>
                            <a:gd name="adj1" fmla="val 58278"/>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87" type="#_x0000_t87" style="position:absolute;left:0pt;margin-left:58.7pt;margin-top:1.05pt;height:157pt;width:22.45pt;z-index:251694080;mso-width-relative:page;mso-height-relative:page;" filled="f" stroked="t" coordsize="21600,21600" o:gfxdata="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IlXNu2QAAAAkBAAAPAAAAAAAAAAEAIAAAACIA&#10;AABkcnMvZG93bnJldi54bWxQSwECFAAUAAAACACHTuJAHHeKxkECAABpBAAADgAAAAAAAAABACAA&#10;AAAoAQAAZHJzL2Uyb0RvYy54bWxQSwUGAAAAAAYABgBZAQAA2wUAAAAA&#10;" adj="1800,10800">
                <v:fill on="f" focussize="0,0"/>
                <v:stroke color="#000000" joinstyle="round"/>
                <v:imagedata o:title=""/>
                <o:lock v:ext="edit" aspectratio="f"/>
              </v:shape>
            </w:pict>
          </mc:Fallback>
        </mc:AlternateContent>
      </w:r>
      <w:r>
        <w:rPr>
          <w:rFonts w:ascii="宋体" w:eastAsia="宋体" w:hAnsi="宋体" w:cs="Times New Roman"/>
          <w:noProof/>
          <w:sz w:val="24"/>
          <w:szCs w:val="24"/>
        </w:rPr>
        <mc:AlternateContent>
          <mc:Choice Requires="wpg">
            <w:drawing>
              <wp:anchor distT="0" distB="0" distL="114300" distR="114300" simplePos="0" relativeHeight="251686912" behindDoc="0" locked="0" layoutInCell="1" allowOverlap="1" wp14:anchorId="147E698F" wp14:editId="50A44946">
                <wp:simplePos x="0" y="0"/>
                <wp:positionH relativeFrom="column">
                  <wp:posOffset>1030605</wp:posOffset>
                </wp:positionH>
                <wp:positionV relativeFrom="paragraph">
                  <wp:posOffset>299085</wp:posOffset>
                </wp:positionV>
                <wp:extent cx="3657600" cy="936625"/>
                <wp:effectExtent l="4445" t="4445" r="8255" b="11430"/>
                <wp:wrapNone/>
                <wp:docPr id="276" name="组合 276"/>
                <wp:cNvGraphicFramePr/>
                <a:graphic xmlns:a="http://schemas.openxmlformats.org/drawingml/2006/main">
                  <a:graphicData uri="http://schemas.microsoft.com/office/word/2010/wordprocessingGroup">
                    <wpg:wgp>
                      <wpg:cNvGrpSpPr/>
                      <wpg:grpSpPr>
                        <a:xfrm>
                          <a:off x="0" y="0"/>
                          <a:ext cx="3657600" cy="936625"/>
                          <a:chOff x="3423" y="8610"/>
                          <a:chExt cx="5760" cy="1475"/>
                        </a:xfrm>
                      </wpg:grpSpPr>
                      <wps:wsp>
                        <wps:cNvPr id="277" name="AutoShape 29"/>
                        <wps:cNvCnPr>
                          <a:cxnSpLocks noChangeShapeType="1"/>
                        </wps:cNvCnPr>
                        <wps:spPr bwMode="auto">
                          <a:xfrm>
                            <a:off x="3930" y="8610"/>
                            <a:ext cx="1" cy="295"/>
                          </a:xfrm>
                          <a:prstGeom prst="straightConnector1">
                            <a:avLst/>
                          </a:prstGeom>
                          <a:noFill/>
                          <a:ln w="9525">
                            <a:solidFill>
                              <a:srgbClr val="000000"/>
                            </a:solidFill>
                            <a:round/>
                          </a:ln>
                        </wps:spPr>
                        <wps:bodyPr/>
                      </wps:wsp>
                      <wps:wsp>
                        <wps:cNvPr id="278" name="AutoShape 30"/>
                        <wps:cNvCnPr>
                          <a:cxnSpLocks noChangeShapeType="1"/>
                        </wps:cNvCnPr>
                        <wps:spPr bwMode="auto">
                          <a:xfrm>
                            <a:off x="8581" y="8610"/>
                            <a:ext cx="0" cy="295"/>
                          </a:xfrm>
                          <a:prstGeom prst="straightConnector1">
                            <a:avLst/>
                          </a:prstGeom>
                          <a:noFill/>
                          <a:ln w="9525">
                            <a:solidFill>
                              <a:srgbClr val="000000"/>
                            </a:solidFill>
                            <a:round/>
                          </a:ln>
                        </wps:spPr>
                        <wps:bodyPr/>
                      </wps:wsp>
                      <wps:wsp>
                        <wps:cNvPr id="279" name="AutoShape 31"/>
                        <wps:cNvCnPr>
                          <a:cxnSpLocks noChangeShapeType="1"/>
                        </wps:cNvCnPr>
                        <wps:spPr bwMode="auto">
                          <a:xfrm>
                            <a:off x="3930" y="9413"/>
                            <a:ext cx="0" cy="472"/>
                          </a:xfrm>
                          <a:prstGeom prst="straightConnector1">
                            <a:avLst/>
                          </a:prstGeom>
                          <a:noFill/>
                          <a:ln w="9525">
                            <a:solidFill>
                              <a:srgbClr val="000000"/>
                            </a:solidFill>
                            <a:round/>
                          </a:ln>
                        </wps:spPr>
                        <wps:bodyPr/>
                      </wps:wsp>
                      <wps:wsp>
                        <wps:cNvPr id="280" name="AutoShape 32"/>
                        <wps:cNvCnPr>
                          <a:cxnSpLocks noChangeShapeType="1"/>
                        </wps:cNvCnPr>
                        <wps:spPr bwMode="auto">
                          <a:xfrm flipV="1">
                            <a:off x="8664" y="9413"/>
                            <a:ext cx="0" cy="472"/>
                          </a:xfrm>
                          <a:prstGeom prst="straightConnector1">
                            <a:avLst/>
                          </a:prstGeom>
                          <a:noFill/>
                          <a:ln w="9525">
                            <a:solidFill>
                              <a:srgbClr val="000000"/>
                            </a:solidFill>
                            <a:round/>
                          </a:ln>
                        </wps:spPr>
                        <wps:bodyPr/>
                      </wps:wsp>
                      <wps:wsp>
                        <wps:cNvPr id="281" name="AutoShape 33"/>
                        <wps:cNvCnPr>
                          <a:cxnSpLocks noChangeShapeType="1"/>
                        </wps:cNvCnPr>
                        <wps:spPr bwMode="auto">
                          <a:xfrm>
                            <a:off x="3930" y="8610"/>
                            <a:ext cx="4651" cy="0"/>
                          </a:xfrm>
                          <a:prstGeom prst="straightConnector1">
                            <a:avLst/>
                          </a:prstGeom>
                          <a:noFill/>
                          <a:ln w="9525">
                            <a:solidFill>
                              <a:srgbClr val="000000"/>
                            </a:solidFill>
                            <a:round/>
                          </a:ln>
                        </wps:spPr>
                        <wps:bodyPr/>
                      </wps:wsp>
                      <wps:wsp>
                        <wps:cNvPr id="282" name="AutoShape 34"/>
                        <wps:cNvCnPr>
                          <a:cxnSpLocks noChangeShapeType="1"/>
                        </wps:cNvCnPr>
                        <wps:spPr bwMode="auto">
                          <a:xfrm>
                            <a:off x="6209" y="8610"/>
                            <a:ext cx="0" cy="295"/>
                          </a:xfrm>
                          <a:prstGeom prst="straightConnector1">
                            <a:avLst/>
                          </a:prstGeom>
                          <a:noFill/>
                          <a:ln w="9525">
                            <a:solidFill>
                              <a:srgbClr val="000000"/>
                            </a:solidFill>
                            <a:round/>
                          </a:ln>
                        </wps:spPr>
                        <wps:bodyPr/>
                      </wps:wsp>
                      <wps:wsp>
                        <wps:cNvPr id="283" name="Rectangle 35"/>
                        <wps:cNvSpPr>
                          <a:spLocks noChangeArrowheads="1"/>
                        </wps:cNvSpPr>
                        <wps:spPr bwMode="auto">
                          <a:xfrm>
                            <a:off x="3423" y="8905"/>
                            <a:ext cx="1357" cy="508"/>
                          </a:xfrm>
                          <a:prstGeom prst="rect">
                            <a:avLst/>
                          </a:prstGeom>
                          <a:solidFill>
                            <a:srgbClr val="FFFFFF"/>
                          </a:solidFill>
                          <a:ln w="9525">
                            <a:solidFill>
                              <a:srgbClr val="000000"/>
                            </a:solidFill>
                            <a:miter lim="800000"/>
                          </a:ln>
                        </wps:spPr>
                        <wps:txbx>
                          <w:txbxContent>
                            <w:p w14:paraId="18548D7B"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技术分析</w:t>
                              </w:r>
                            </w:p>
                          </w:txbxContent>
                        </wps:txbx>
                        <wps:bodyPr rot="0" vert="horz" wrap="square" lIns="91440" tIns="45720" rIns="91440" bIns="45720" anchor="t" anchorCtr="0" upright="1">
                          <a:noAutofit/>
                        </wps:bodyPr>
                      </wps:wsp>
                      <wps:wsp>
                        <wps:cNvPr id="284" name="Rectangle 36"/>
                        <wps:cNvSpPr>
                          <a:spLocks noChangeArrowheads="1"/>
                        </wps:cNvSpPr>
                        <wps:spPr bwMode="auto">
                          <a:xfrm>
                            <a:off x="5242" y="8905"/>
                            <a:ext cx="1970" cy="508"/>
                          </a:xfrm>
                          <a:prstGeom prst="rect">
                            <a:avLst/>
                          </a:prstGeom>
                          <a:solidFill>
                            <a:srgbClr val="FFFFFF"/>
                          </a:solidFill>
                          <a:ln w="9525">
                            <a:solidFill>
                              <a:srgbClr val="000000"/>
                            </a:solidFill>
                            <a:miter lim="800000"/>
                          </a:ln>
                        </wps:spPr>
                        <wps:txbx>
                          <w:txbxContent>
                            <w:p w14:paraId="4D96A951"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排放水平分析</w:t>
                              </w:r>
                            </w:p>
                          </w:txbxContent>
                        </wps:txbx>
                        <wps:bodyPr rot="0" vert="horz" wrap="square" lIns="91440" tIns="45720" rIns="91440" bIns="45720" anchor="t" anchorCtr="0" upright="1">
                          <a:noAutofit/>
                        </wps:bodyPr>
                      </wps:wsp>
                      <wps:wsp>
                        <wps:cNvPr id="285" name="Rectangle 37"/>
                        <wps:cNvSpPr>
                          <a:spLocks noChangeArrowheads="1"/>
                        </wps:cNvSpPr>
                        <wps:spPr bwMode="auto">
                          <a:xfrm>
                            <a:off x="7872" y="8905"/>
                            <a:ext cx="1311" cy="508"/>
                          </a:xfrm>
                          <a:prstGeom prst="rect">
                            <a:avLst/>
                          </a:prstGeom>
                          <a:solidFill>
                            <a:srgbClr val="FFFFFF"/>
                          </a:solidFill>
                          <a:ln w="9525">
                            <a:solidFill>
                              <a:srgbClr val="000000"/>
                            </a:solidFill>
                            <a:miter lim="800000"/>
                          </a:ln>
                        </wps:spPr>
                        <wps:txbx>
                          <w:txbxContent>
                            <w:p w14:paraId="6663D564"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经济分析</w:t>
                              </w:r>
                            </w:p>
                          </w:txbxContent>
                        </wps:txbx>
                        <wps:bodyPr rot="0" vert="horz" wrap="square" lIns="91440" tIns="45720" rIns="91440" bIns="45720" anchor="t" anchorCtr="0" upright="1">
                          <a:noAutofit/>
                        </wps:bodyPr>
                      </wps:wsp>
                      <wps:wsp>
                        <wps:cNvPr id="286" name="AutoShape 38"/>
                        <wps:cNvCnPr>
                          <a:cxnSpLocks noChangeShapeType="1"/>
                        </wps:cNvCnPr>
                        <wps:spPr bwMode="auto">
                          <a:xfrm>
                            <a:off x="3930" y="9885"/>
                            <a:ext cx="4734" cy="0"/>
                          </a:xfrm>
                          <a:prstGeom prst="straightConnector1">
                            <a:avLst/>
                          </a:prstGeom>
                          <a:noFill/>
                          <a:ln w="9525">
                            <a:solidFill>
                              <a:srgbClr val="000000"/>
                            </a:solidFill>
                            <a:round/>
                          </a:ln>
                        </wps:spPr>
                        <wps:bodyPr/>
                      </wps:wsp>
                      <wps:wsp>
                        <wps:cNvPr id="287" name="AutoShape 39"/>
                        <wps:cNvCnPr>
                          <a:cxnSpLocks noChangeShapeType="1"/>
                        </wps:cNvCnPr>
                        <wps:spPr bwMode="auto">
                          <a:xfrm>
                            <a:off x="6209" y="9413"/>
                            <a:ext cx="1" cy="672"/>
                          </a:xfrm>
                          <a:prstGeom prst="straightConnector1">
                            <a:avLst/>
                          </a:prstGeom>
                          <a:noFill/>
                          <a:ln w="9525">
                            <a:solidFill>
                              <a:srgbClr val="000000"/>
                            </a:solidFill>
                            <a:round/>
                            <a:tailEnd type="triangle" w="med" len="med"/>
                          </a:ln>
                        </wps:spPr>
                        <wps:bodyPr/>
                      </wps:wsp>
                    </wpg:wgp>
                  </a:graphicData>
                </a:graphic>
              </wp:anchor>
            </w:drawing>
          </mc:Choice>
          <mc:Fallback>
            <w:pict>
              <v:group w14:anchorId="147E698F" id="组合 276" o:spid="_x0000_s1039" style="position:absolute;left:0;text-align:left;margin-left:81.15pt;margin-top:23.55pt;width:4in;height:73.75pt;z-index:251686912" coordorigin="3423,8610" coordsize="5760,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">
                <v:shapetype id="_x0000_t32" coordsize="21600,21600" o:spt="32" o:oned="t" path="m,l21600,21600e" filled="f">
                  <v:path arrowok="t" fillok="f" o:connecttype="none"/>
                  <o:lock v:ext="edit" shapetype="t"/>
                </v:shapetype>
                <v:shape id="AutoShape 29" o:spid="_x0000_s1040" type="#_x0000_t32" style="position:absolute;left:3930;top:8610;width:1;height:2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"/>
                <v:shape id="AutoShape 30" o:spid="_x0000_s1041" type="#_x0000_t32" style="position:absolute;left:8581;top:8610;width:0;height:2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"/>
                <v:shape id="AutoShape 31" o:spid="_x0000_s1042" type="#_x0000_t32" style="position:absolute;left:3930;top:9413;width:0;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"/>
                <v:shape id="AutoShape 32" o:spid="_x0000_s1043" type="#_x0000_t32" style="position:absolute;left:8664;top:9413;width:0;height:4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"/>
                <v:shape id="AutoShape 33" o:spid="_x0000_s1044" type="#_x0000_t32" style="position:absolute;left:3930;top:8610;width:46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"/>
                <v:shape id="AutoShape 34" o:spid="_x0000_s1045" type="#_x0000_t32" style="position:absolute;left:6209;top:8610;width:0;height:2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"/>
                <v:rect id="Rectangle 35" o:spid="_x0000_s1046" style="position:absolute;left:3423;top:8905;width:1357;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">
                  <v:textbox>
                    <w:txbxContent>
                      <w:p w14:paraId="18548D7B"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技术分析</w:t>
                        </w:r>
                      </w:p>
                    </w:txbxContent>
                  </v:textbox>
                </v:rect>
                <v:rect id="Rectangle 36" o:spid="_x0000_s1047" style="position:absolute;left:5242;top:8905;width:197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">
                  <v:textbox>
                    <w:txbxContent>
                      <w:p w14:paraId="4D96A951"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排放水平分析</w:t>
                        </w:r>
                      </w:p>
                    </w:txbxContent>
                  </v:textbox>
                </v:rect>
                <v:rect id="Rectangle 37" o:spid="_x0000_s1048" style="position:absolute;left:7872;top:8905;width:1311;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">
                  <v:textbox>
                    <w:txbxContent>
                      <w:p w14:paraId="6663D564"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经济分析</w:t>
                        </w:r>
                      </w:p>
                    </w:txbxContent>
                  </v:textbox>
                </v:rect>
                <v:shape id="AutoShape 38" o:spid="_x0000_s1049" type="#_x0000_t32" style="position:absolute;left:3930;top:9885;width:47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"/>
                <v:shape id="AutoShape 39" o:spid="_x0000_s1050" type="#_x0000_t32" style="position:absolute;left:6209;top:9413;width:1;height:6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">
                  <v:stroke endarrow="block"/>
                </v:shape>
              </v:group>
            </w:pict>
          </mc:Fallback>
        </mc:AlternateContent>
      </w:r>
      <w:r>
        <w:rPr>
          <w:rFonts w:ascii="Times New Roman" w:eastAsia="宋体" w:hAnsi="Times New Roman" w:cs="Times New Roman"/>
          <w:b/>
          <w:noProof/>
          <w:sz w:val="24"/>
          <w:szCs w:val="24"/>
        </w:rPr>
        <mc:AlternateContent>
          <mc:Choice Requires="wps">
            <w:drawing>
              <wp:anchor distT="0" distB="0" distL="114300" distR="114300" simplePos="0" relativeHeight="251687936" behindDoc="0" locked="0" layoutInCell="1" allowOverlap="1" wp14:anchorId="499BD05B" wp14:editId="7995094C">
                <wp:simplePos x="0" y="0"/>
                <wp:positionH relativeFrom="column">
                  <wp:posOffset>2800350</wp:posOffset>
                </wp:positionH>
                <wp:positionV relativeFrom="paragraph">
                  <wp:posOffset>92710</wp:posOffset>
                </wp:positionV>
                <wp:extent cx="0" cy="206375"/>
                <wp:effectExtent l="38100" t="0" r="38100" b="9525"/>
                <wp:wrapNone/>
                <wp:docPr id="64" name="直接箭头连接符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_x0000_s1026" o:spid="_x0000_s1026" o:spt="32" type="#_x0000_t32" style="position:absolute;left:0pt;margin-left:220.5pt;margin-top:7.3pt;height:16.25pt;width:0pt;z-index:251687936;mso-width-relative:page;mso-height-relative:page;" filled="f" stroked="t" coordsize="21600,21600" o:gfxdata="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kSPrtcAAAAJAQAADwAAAAAAAAABACAA&#10;AAAiAAAAZHJzL2Rvd25yZXYueG1sUEsBAhQAFAAAAAgAh07iQEJi0PIOAgAA7QMAAA4AAAAAAAAA&#10;AQAgAAAAJgEAAGRycy9lMm9Eb2MueG1sUEsFBgAAAAAGAAYAWQEAAKYFAAAAAA==&#10;">
                <v:fill on="f" focussize="0,0"/>
                <v:stroke color="#000000" joinstyle="round" endarrow="block"/>
                <v:imagedata o:title=""/>
                <o:lock v:ext="edit" aspectratio="f"/>
              </v:shape>
            </w:pict>
          </mc:Fallback>
        </mc:AlternateContent>
      </w:r>
    </w:p>
    <w:p w14:paraId="5D2CA679" w14:textId="77777777" w:rsidR="00294F03" w:rsidRDefault="00294F03">
      <w:pPr>
        <w:spacing w:line="560" w:lineRule="exact"/>
        <w:jc w:val="center"/>
        <w:rPr>
          <w:rFonts w:ascii="Times New Roman" w:eastAsia="宋体" w:hAnsi="Times New Roman" w:cs="Times New Roman"/>
          <w:b/>
          <w:sz w:val="24"/>
          <w:szCs w:val="24"/>
        </w:rPr>
      </w:pPr>
    </w:p>
    <w:p w14:paraId="14FB5B68" w14:textId="77777777" w:rsidR="00294F03" w:rsidRDefault="00000000">
      <w:pPr>
        <w:spacing w:line="360" w:lineRule="auto"/>
        <w:ind w:firstLineChars="200" w:firstLine="482"/>
        <w:jc w:val="center"/>
        <w:rPr>
          <w:rFonts w:ascii="宋体" w:eastAsia="宋体" w:hAnsi="宋体" w:cs="Times New Roman" w:hint="eastAsia"/>
          <w:sz w:val="24"/>
          <w:szCs w:val="24"/>
        </w:rPr>
      </w:pPr>
      <w:r>
        <w:rPr>
          <w:rFonts w:ascii="Times New Roman" w:eastAsia="宋体" w:hAnsi="Times New Roman" w:cs="Times New Roman"/>
          <w:b/>
          <w:noProof/>
          <w:sz w:val="24"/>
          <w:szCs w:val="24"/>
        </w:rPr>
        <mc:AlternateContent>
          <mc:Choice Requires="wps">
            <w:drawing>
              <wp:anchor distT="0" distB="0" distL="114300" distR="114300" simplePos="0" relativeHeight="251699200" behindDoc="0" locked="0" layoutInCell="1" allowOverlap="1" wp14:anchorId="6592AB6F" wp14:editId="46C7A0DC">
                <wp:simplePos x="0" y="0"/>
                <wp:positionH relativeFrom="column">
                  <wp:posOffset>-86360</wp:posOffset>
                </wp:positionH>
                <wp:positionV relativeFrom="paragraph">
                  <wp:posOffset>136525</wp:posOffset>
                </wp:positionV>
                <wp:extent cx="831850" cy="329565"/>
                <wp:effectExtent l="4445" t="4445" r="14605" b="8890"/>
                <wp:wrapNone/>
                <wp:docPr id="65" name="矩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0" cy="329565"/>
                        </a:xfrm>
                        <a:prstGeom prst="rect">
                          <a:avLst/>
                        </a:prstGeom>
                        <a:solidFill>
                          <a:srgbClr val="FFFFFF"/>
                        </a:solidFill>
                        <a:ln w="9525">
                          <a:solidFill>
                            <a:srgbClr val="000000"/>
                          </a:solidFill>
                          <a:miter lim="800000"/>
                        </a:ln>
                      </wps:spPr>
                      <wps:txbx>
                        <w:txbxContent>
                          <w:p w14:paraId="1AAB31E1"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技术评价</w:t>
                            </w:r>
                          </w:p>
                        </w:txbxContent>
                      </wps:txbx>
                      <wps:bodyPr rot="0" vert="horz" wrap="square" lIns="91440" tIns="45720" rIns="91440" bIns="45720" anchor="t" anchorCtr="0" upright="1">
                        <a:noAutofit/>
                      </wps:bodyPr>
                    </wps:wsp>
                  </a:graphicData>
                </a:graphic>
              </wp:anchor>
            </w:drawing>
          </mc:Choice>
          <mc:Fallback>
            <w:pict>
              <v:rect w14:anchorId="6592AB6F" id="矩形 65" o:spid="_x0000_s1051" style="position:absolute;left:0;text-align:left;margin-left:-6.8pt;margin-top:10.75pt;width:65.5pt;height:25.9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">
                <v:textbox>
                  <w:txbxContent>
                    <w:p w14:paraId="1AAB31E1"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技术评价</w:t>
                      </w:r>
                    </w:p>
                  </w:txbxContent>
                </v:textbox>
              </v:rect>
            </w:pict>
          </mc:Fallback>
        </mc:AlternateContent>
      </w:r>
    </w:p>
    <w:p w14:paraId="09EE6A65" w14:textId="77777777" w:rsidR="00294F03" w:rsidRDefault="00000000">
      <w:pPr>
        <w:spacing w:line="360" w:lineRule="auto"/>
        <w:ind w:firstLineChars="200" w:firstLine="482"/>
        <w:jc w:val="center"/>
        <w:rPr>
          <w:rFonts w:ascii="宋体" w:eastAsia="宋体" w:hAnsi="宋体" w:cs="Times New Roman" w:hint="eastAsia"/>
          <w:sz w:val="24"/>
          <w:szCs w:val="24"/>
        </w:rPr>
      </w:pPr>
      <w:r>
        <w:rPr>
          <w:rFonts w:ascii="Times New Roman" w:eastAsia="宋体" w:hAnsi="Times New Roman" w:cs="Times New Roman"/>
          <w:b/>
          <w:noProof/>
          <w:sz w:val="24"/>
          <w:szCs w:val="24"/>
        </w:rPr>
        <mc:AlternateContent>
          <mc:Choice Requires="wps">
            <w:drawing>
              <wp:anchor distT="0" distB="0" distL="114300" distR="114300" simplePos="0" relativeHeight="251689984" behindDoc="0" locked="0" layoutInCell="1" allowOverlap="1" wp14:anchorId="7372E219" wp14:editId="1958D28B">
                <wp:simplePos x="0" y="0"/>
                <wp:positionH relativeFrom="column">
                  <wp:posOffset>2000885</wp:posOffset>
                </wp:positionH>
                <wp:positionV relativeFrom="paragraph">
                  <wp:posOffset>227330</wp:posOffset>
                </wp:positionV>
                <wp:extent cx="1626870" cy="304165"/>
                <wp:effectExtent l="4445" t="5080" r="6985" b="8255"/>
                <wp:wrapNone/>
                <wp:docPr id="66" name="矩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304165"/>
                        </a:xfrm>
                        <a:prstGeom prst="rect">
                          <a:avLst/>
                        </a:prstGeom>
                        <a:solidFill>
                          <a:srgbClr val="FFFFFF"/>
                        </a:solidFill>
                        <a:ln w="9525">
                          <a:solidFill>
                            <a:srgbClr val="000000"/>
                          </a:solidFill>
                          <a:miter lim="800000"/>
                        </a:ln>
                      </wps:spPr>
                      <wps:txbx>
                        <w:txbxContent>
                          <w:p w14:paraId="454CFAE8" w14:textId="77777777" w:rsidR="00294F03" w:rsidRDefault="00000000">
                            <w:pPr>
                              <w:jc w:val="center"/>
                              <w:rPr>
                                <w:rFonts w:ascii="宋体" w:eastAsia="宋体" w:hAnsi="宋体" w:hint="eastAsia"/>
                                <w:sz w:val="24"/>
                                <w:szCs w:val="24"/>
                              </w:rPr>
                            </w:pPr>
                            <w:r>
                              <w:rPr>
                                <w:rFonts w:ascii="宋体" w:eastAsia="宋体" w:hAnsi="宋体" w:hint="eastAsia"/>
                                <w:sz w:val="18"/>
                                <w:szCs w:val="18"/>
                              </w:rPr>
                              <w:t>可行技术清单与案例</w:t>
                            </w:r>
                          </w:p>
                        </w:txbxContent>
                      </wps:txbx>
                      <wps:bodyPr rot="0" vert="horz" wrap="square" lIns="91440" tIns="45720" rIns="91440" bIns="45720" anchor="t" anchorCtr="0" upright="1">
                        <a:noAutofit/>
                      </wps:bodyPr>
                    </wps:wsp>
                  </a:graphicData>
                </a:graphic>
              </wp:anchor>
            </w:drawing>
          </mc:Choice>
          <mc:Fallback>
            <w:pict>
              <v:rect w14:anchorId="7372E219" id="矩形 66" o:spid="_x0000_s1052" style="position:absolute;left:0;text-align:left;margin-left:157.55pt;margin-top:17.9pt;width:128.1pt;height:23.9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">
                <v:textbox>
                  <w:txbxContent>
                    <w:p w14:paraId="454CFAE8" w14:textId="77777777" w:rsidR="00294F03" w:rsidRDefault="00000000">
                      <w:pPr>
                        <w:jc w:val="center"/>
                        <w:rPr>
                          <w:rFonts w:ascii="宋体" w:eastAsia="宋体" w:hAnsi="宋体" w:hint="eastAsia"/>
                          <w:sz w:val="24"/>
                          <w:szCs w:val="24"/>
                        </w:rPr>
                      </w:pPr>
                      <w:r>
                        <w:rPr>
                          <w:rFonts w:ascii="宋体" w:eastAsia="宋体" w:hAnsi="宋体" w:hint="eastAsia"/>
                          <w:sz w:val="18"/>
                          <w:szCs w:val="18"/>
                        </w:rPr>
                        <w:t>可行技术清单与案例</w:t>
                      </w:r>
                    </w:p>
                  </w:txbxContent>
                </v:textbox>
              </v:rect>
            </w:pict>
          </mc:Fallback>
        </mc:AlternateContent>
      </w:r>
    </w:p>
    <w:p w14:paraId="1A744E5B" w14:textId="77777777" w:rsidR="00294F03" w:rsidRDefault="00000000">
      <w:pPr>
        <w:spacing w:line="560" w:lineRule="exact"/>
        <w:jc w:val="center"/>
        <w:rPr>
          <w:rFonts w:ascii="Times New Roman" w:eastAsia="宋体" w:hAnsi="Times New Roman" w:cs="Times New Roman"/>
          <w:b/>
          <w:sz w:val="24"/>
          <w:szCs w:val="24"/>
        </w:rPr>
      </w:pPr>
      <w:r>
        <w:rPr>
          <w:rFonts w:ascii="Times New Roman" w:eastAsia="宋体" w:hAnsi="Times New Roman" w:cs="Times New Roman"/>
          <w:b/>
          <w:noProof/>
          <w:sz w:val="24"/>
          <w:szCs w:val="24"/>
        </w:rPr>
        <mc:AlternateContent>
          <mc:Choice Requires="wps">
            <w:drawing>
              <wp:anchor distT="0" distB="0" distL="114300" distR="114300" simplePos="0" relativeHeight="251691008" behindDoc="0" locked="0" layoutInCell="1" allowOverlap="1" wp14:anchorId="7F91E2E7" wp14:editId="1ABAB1E7">
                <wp:simplePos x="0" y="0"/>
                <wp:positionH relativeFrom="column">
                  <wp:posOffset>2799080</wp:posOffset>
                </wp:positionH>
                <wp:positionV relativeFrom="paragraph">
                  <wp:posOffset>234315</wp:posOffset>
                </wp:positionV>
                <wp:extent cx="635" cy="314960"/>
                <wp:effectExtent l="37465" t="0" r="38100" b="2540"/>
                <wp:wrapNone/>
                <wp:docPr id="68" name="直接箭头连接符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496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_x0000_s1026" o:spid="_x0000_s1026" o:spt="32" type="#_x0000_t32" style="position:absolute;left:0pt;margin-left:220.4pt;margin-top:18.45pt;height:24.8pt;width:0.05pt;z-index:251691008;mso-width-relative:page;mso-height-relative:page;" filled="f" stroked="t" coordsize="21600,21600" o:gfxdata="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3ld6fZAAAACQEAAA8AAAAA&#10;AAAAAQAgAAAAIgAAAGRycy9kb3ducmV2LnhtbFBLAQIUABQAAAAIAIdO4kCqtlaQEwIAAO8DAAAO&#10;AAAAAAAAAAEAIAAAACgBAABkcnMvZTJvRG9jLnhtbFBLBQYAAAAABgAGAFkBAACtBQAAAAA=&#10;">
                <v:fill on="f" focussize="0,0"/>
                <v:stroke color="#000000" joinstyle="round" endarrow="block"/>
                <v:imagedata o:title=""/>
                <o:lock v:ext="edit" aspectratio="f"/>
              </v:shape>
            </w:pict>
          </mc:Fallback>
        </mc:AlternateContent>
      </w:r>
    </w:p>
    <w:p w14:paraId="7AEEAC3B" w14:textId="77777777" w:rsidR="00294F03" w:rsidRDefault="00000000">
      <w:pPr>
        <w:spacing w:line="560" w:lineRule="exact"/>
        <w:jc w:val="center"/>
        <w:rPr>
          <w:rFonts w:ascii="Times New Roman" w:eastAsia="宋体" w:hAnsi="Times New Roman" w:cs="Times New Roman"/>
          <w:b/>
          <w:sz w:val="24"/>
          <w:szCs w:val="24"/>
        </w:rPr>
      </w:pPr>
      <w:r>
        <w:rPr>
          <w:rFonts w:ascii="Times New Roman" w:eastAsia="宋体" w:hAnsi="Times New Roman" w:cs="Times New Roman"/>
          <w:b/>
          <w:noProof/>
          <w:sz w:val="24"/>
          <w:szCs w:val="24"/>
        </w:rPr>
        <mc:AlternateContent>
          <mc:Choice Requires="wps">
            <w:drawing>
              <wp:anchor distT="0" distB="0" distL="114300" distR="114300" simplePos="0" relativeHeight="251671552" behindDoc="0" locked="0" layoutInCell="1" allowOverlap="1" wp14:anchorId="0747B9AC" wp14:editId="65AAAB49">
                <wp:simplePos x="0" y="0"/>
                <wp:positionH relativeFrom="column">
                  <wp:posOffset>1892300</wp:posOffset>
                </wp:positionH>
                <wp:positionV relativeFrom="paragraph">
                  <wp:posOffset>193675</wp:posOffset>
                </wp:positionV>
                <wp:extent cx="1893570" cy="382270"/>
                <wp:effectExtent l="4445" t="4445" r="6985" b="6985"/>
                <wp:wrapNone/>
                <wp:docPr id="69" name="矩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3570" cy="382270"/>
                        </a:xfrm>
                        <a:prstGeom prst="rect">
                          <a:avLst/>
                        </a:prstGeom>
                        <a:solidFill>
                          <a:srgbClr val="FFFFFF"/>
                        </a:solidFill>
                        <a:ln w="9525">
                          <a:solidFill>
                            <a:srgbClr val="000000"/>
                          </a:solidFill>
                          <a:miter lim="800000"/>
                        </a:ln>
                      </wps:spPr>
                      <wps:txbx>
                        <w:txbxContent>
                          <w:p w14:paraId="4FCBB2D5" w14:textId="77777777" w:rsidR="00294F03" w:rsidRDefault="00000000">
                            <w:pPr>
                              <w:jc w:val="center"/>
                              <w:rPr>
                                <w:rFonts w:ascii="宋体" w:eastAsia="宋体" w:hAnsi="宋体" w:hint="eastAsia"/>
                                <w:szCs w:val="21"/>
                              </w:rPr>
                            </w:pPr>
                            <w:r>
                              <w:rPr>
                                <w:rFonts w:ascii="宋体" w:eastAsia="宋体" w:hAnsi="宋体" w:hint="eastAsia"/>
                                <w:sz w:val="18"/>
                                <w:szCs w:val="18"/>
                              </w:rPr>
                              <w:t>标准文本初稿及编制说明</w:t>
                            </w:r>
                          </w:p>
                        </w:txbxContent>
                      </wps:txbx>
                      <wps:bodyPr rot="0" vert="horz" wrap="square" lIns="91440" tIns="45720" rIns="91440" bIns="45720" anchor="t" anchorCtr="0" upright="1">
                        <a:noAutofit/>
                      </wps:bodyPr>
                    </wps:wsp>
                  </a:graphicData>
                </a:graphic>
              </wp:anchor>
            </w:drawing>
          </mc:Choice>
          <mc:Fallback>
            <w:pict>
              <v:rect w14:anchorId="0747B9AC" id="矩形 69" o:spid="_x0000_s1053" style="position:absolute;left:0;text-align:left;margin-left:149pt;margin-top:15.25pt;width:149.1pt;height:30.1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">
                <v:textbox>
                  <w:txbxContent>
                    <w:p w14:paraId="4FCBB2D5" w14:textId="77777777" w:rsidR="00294F03" w:rsidRDefault="00000000">
                      <w:pPr>
                        <w:jc w:val="center"/>
                        <w:rPr>
                          <w:rFonts w:ascii="宋体" w:eastAsia="宋体" w:hAnsi="宋体" w:hint="eastAsia"/>
                          <w:szCs w:val="21"/>
                        </w:rPr>
                      </w:pPr>
                      <w:r>
                        <w:rPr>
                          <w:rFonts w:ascii="宋体" w:eastAsia="宋体" w:hAnsi="宋体" w:hint="eastAsia"/>
                          <w:sz w:val="18"/>
                          <w:szCs w:val="18"/>
                        </w:rPr>
                        <w:t>标准文本初稿及编制说明</w:t>
                      </w:r>
                    </w:p>
                  </w:txbxContent>
                </v:textbox>
              </v:rect>
            </w:pict>
          </mc:Fallback>
        </mc:AlternateContent>
      </w:r>
    </w:p>
    <w:p w14:paraId="315255F6" w14:textId="77777777" w:rsidR="00294F03" w:rsidRDefault="00000000">
      <w:pPr>
        <w:spacing w:line="560" w:lineRule="exact"/>
        <w:jc w:val="center"/>
        <w:rPr>
          <w:rFonts w:ascii="Times New Roman" w:eastAsia="宋体" w:hAnsi="Times New Roman" w:cs="Times New Roman"/>
          <w:b/>
          <w:sz w:val="24"/>
          <w:szCs w:val="24"/>
        </w:rPr>
      </w:pPr>
      <w:r>
        <w:rPr>
          <w:rFonts w:ascii="Times New Roman" w:eastAsia="宋体" w:hAnsi="Times New Roman" w:cs="Times New Roman"/>
          <w:b/>
          <w:noProof/>
          <w:sz w:val="24"/>
          <w:szCs w:val="24"/>
        </w:rPr>
        <mc:AlternateContent>
          <mc:Choice Requires="wps">
            <w:drawing>
              <wp:anchor distT="0" distB="0" distL="114300" distR="114300" simplePos="0" relativeHeight="251702272" behindDoc="0" locked="0" layoutInCell="1" allowOverlap="1" wp14:anchorId="5F7A0B60" wp14:editId="68134561">
                <wp:simplePos x="0" y="0"/>
                <wp:positionH relativeFrom="column">
                  <wp:posOffset>2901315</wp:posOffset>
                </wp:positionH>
                <wp:positionV relativeFrom="paragraph">
                  <wp:posOffset>254635</wp:posOffset>
                </wp:positionV>
                <wp:extent cx="820420" cy="269875"/>
                <wp:effectExtent l="0" t="0" r="18415" b="15875"/>
                <wp:wrapNone/>
                <wp:docPr id="72" name="矩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98" cy="269875"/>
                        </a:xfrm>
                        <a:prstGeom prst="rect">
                          <a:avLst/>
                        </a:prstGeom>
                        <a:solidFill>
                          <a:srgbClr val="FFFFFF"/>
                        </a:solidFill>
                        <a:ln w="9525">
                          <a:solidFill>
                            <a:sysClr val="window" lastClr="FFFFFF">
                              <a:lumMod val="100000"/>
                              <a:lumOff val="0"/>
                            </a:sysClr>
                          </a:solidFill>
                          <a:miter lim="800000"/>
                        </a:ln>
                      </wps:spPr>
                      <wps:txbx>
                        <w:txbxContent>
                          <w:p w14:paraId="7631D18C" w14:textId="77777777" w:rsidR="00294F03" w:rsidRDefault="00000000">
                            <w:pPr>
                              <w:rPr>
                                <w:rFonts w:ascii="宋体" w:eastAsia="宋体" w:hAnsi="宋体" w:hint="eastAsia"/>
                                <w:sz w:val="24"/>
                                <w:szCs w:val="24"/>
                              </w:rPr>
                            </w:pPr>
                            <w:r>
                              <w:rPr>
                                <w:rFonts w:ascii="宋体" w:eastAsia="宋体" w:hAnsi="宋体" w:hint="eastAsia"/>
                                <w:sz w:val="18"/>
                                <w:szCs w:val="18"/>
                              </w:rPr>
                              <w:t>咨询论证</w:t>
                            </w:r>
                          </w:p>
                        </w:txbxContent>
                      </wps:txbx>
                      <wps:bodyPr rot="0" vert="horz" wrap="square" lIns="91440" tIns="45720" rIns="91440" bIns="45720" anchor="t" anchorCtr="0" upright="1">
                        <a:noAutofit/>
                      </wps:bodyPr>
                    </wps:wsp>
                  </a:graphicData>
                </a:graphic>
              </wp:anchor>
            </w:drawing>
          </mc:Choice>
          <mc:Fallback>
            <w:pict>
              <v:rect w14:anchorId="5F7A0B60" id="矩形 72" o:spid="_x0000_s1054" style="position:absolute;left:0;text-align:left;margin-left:228.45pt;margin-top:20.05pt;width:64.6pt;height:21.2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" strokecolor="white">
                <v:textbox>
                  <w:txbxContent>
                    <w:p w14:paraId="7631D18C" w14:textId="77777777" w:rsidR="00294F03" w:rsidRDefault="00000000">
                      <w:pPr>
                        <w:rPr>
                          <w:rFonts w:ascii="宋体" w:eastAsia="宋体" w:hAnsi="宋体" w:hint="eastAsia"/>
                          <w:sz w:val="24"/>
                          <w:szCs w:val="24"/>
                        </w:rPr>
                      </w:pPr>
                      <w:r>
                        <w:rPr>
                          <w:rFonts w:ascii="宋体" w:eastAsia="宋体" w:hAnsi="宋体" w:hint="eastAsia"/>
                          <w:sz w:val="18"/>
                          <w:szCs w:val="18"/>
                        </w:rPr>
                        <w:t>咨询论证</w:t>
                      </w:r>
                    </w:p>
                  </w:txbxContent>
                </v:textbox>
              </v:rect>
            </w:pict>
          </mc:Fallback>
        </mc:AlternateContent>
      </w:r>
      <w:r>
        <w:rPr>
          <w:rFonts w:ascii="Times New Roman" w:eastAsia="宋体" w:hAnsi="Times New Roman" w:cs="Times New Roman"/>
          <w:b/>
          <w:noProof/>
          <w:sz w:val="24"/>
          <w:szCs w:val="24"/>
        </w:rPr>
        <mc:AlternateContent>
          <mc:Choice Requires="wps">
            <w:drawing>
              <wp:anchor distT="0" distB="0" distL="114300" distR="114300" simplePos="0" relativeHeight="251697152" behindDoc="0" locked="0" layoutInCell="1" allowOverlap="1" wp14:anchorId="46597C78" wp14:editId="7208E673">
                <wp:simplePos x="0" y="0"/>
                <wp:positionH relativeFrom="column">
                  <wp:posOffset>782955</wp:posOffset>
                </wp:positionH>
                <wp:positionV relativeFrom="paragraph">
                  <wp:posOffset>107950</wp:posOffset>
                </wp:positionV>
                <wp:extent cx="247650" cy="2068195"/>
                <wp:effectExtent l="4445" t="4445" r="1905" b="10160"/>
                <wp:wrapNone/>
                <wp:docPr id="70" name="左大括号 70"/>
                <wp:cNvGraphicFramePr/>
                <a:graphic xmlns:a="http://schemas.openxmlformats.org/drawingml/2006/main">
                  <a:graphicData uri="http://schemas.microsoft.com/office/word/2010/wordprocessingShape">
                    <wps:wsp>
                      <wps:cNvSpPr/>
                      <wps:spPr bwMode="auto">
                        <a:xfrm>
                          <a:off x="0" y="0"/>
                          <a:ext cx="247650" cy="2068195"/>
                        </a:xfrm>
                        <a:prstGeom prst="leftBrace">
                          <a:avLst>
                            <a:gd name="adj1" fmla="val 69594"/>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87" type="#_x0000_t87" style="position:absolute;left:0pt;margin-left:61.65pt;margin-top:8.5pt;height:162.85pt;width:19.5pt;z-index:251697152;mso-width-relative:page;mso-height-relative:page;" filled="f" stroked="t" coordsize="21600,21600" o:gfxdata="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mqKgT2gAAAAoBAAAPAAAAAAAAAAEAIAAAACIA&#10;AABkcnMvZG93bnJldi54bWxQSwECFAAUAAAACACHTuJA6kPexEACAABnBAAADgAAAAAAAAABACAA&#10;AAApAQAAZHJzL2Uyb0RvYy54bWxQSwUGAAAAAAYABgBZAQAA2wUAAAAA&#10;" adj="1799,10800">
                <v:fill on="f" focussize="0,0"/>
                <v:stroke color="#000000" joinstyle="round"/>
                <v:imagedata o:title=""/>
                <o:lock v:ext="edit" aspectratio="f"/>
              </v:shape>
            </w:pict>
          </mc:Fallback>
        </mc:AlternateContent>
      </w:r>
      <w:r>
        <w:rPr>
          <w:rFonts w:ascii="Times New Roman" w:eastAsia="宋体" w:hAnsi="Times New Roman" w:cs="Times New Roman"/>
          <w:b/>
          <w:noProof/>
          <w:sz w:val="24"/>
          <w:szCs w:val="24"/>
        </w:rPr>
        <mc:AlternateContent>
          <mc:Choice Requires="wps">
            <w:drawing>
              <wp:anchor distT="0" distB="0" distL="114300" distR="114300" simplePos="0" relativeHeight="251692032" behindDoc="0" locked="0" layoutInCell="1" allowOverlap="1" wp14:anchorId="5A7DC854" wp14:editId="267B36C7">
                <wp:simplePos x="0" y="0"/>
                <wp:positionH relativeFrom="column">
                  <wp:posOffset>2799080</wp:posOffset>
                </wp:positionH>
                <wp:positionV relativeFrom="paragraph">
                  <wp:posOffset>220345</wp:posOffset>
                </wp:positionV>
                <wp:extent cx="4445" cy="346075"/>
                <wp:effectExtent l="34925" t="0" r="36830" b="9525"/>
                <wp:wrapNone/>
                <wp:docPr id="71" name="直接箭头连接符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34607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_x0000_s1026" o:spid="_x0000_s1026" o:spt="32" type="#_x0000_t32" style="position:absolute;left:0pt;margin-left:220.4pt;margin-top:17.35pt;height:27.25pt;width:0.35pt;z-index:251692032;mso-width-relative:page;mso-height-relative:page;" filled="f" stroked="t" coordsize="21600,21600" o:gfxdata="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DBRUNoAAAAJAQAADwAAAAAA&#10;AAABACAAAAAiAAAAZHJzL2Rvd25yZXYueG1sUEsBAhQAFAAAAAgAh07iQFaZ/kkRAgAA8AMAAA4A&#10;AAAAAAAAAQAgAAAAKQEAAGRycy9lMm9Eb2MueG1sUEsFBgAAAAAGAAYAWQEAAKwFAAAAAA==&#10;">
                <v:fill on="f" focussize="0,0"/>
                <v:stroke color="#000000" joinstyle="round" endarrow="block"/>
                <v:imagedata o:title=""/>
                <o:lock v:ext="edit" aspectratio="f"/>
              </v:shape>
            </w:pict>
          </mc:Fallback>
        </mc:AlternateContent>
      </w:r>
    </w:p>
    <w:p w14:paraId="3EB88207" w14:textId="77777777" w:rsidR="00294F03" w:rsidRDefault="00000000">
      <w:pPr>
        <w:spacing w:line="560" w:lineRule="exact"/>
        <w:jc w:val="center"/>
        <w:rPr>
          <w:rFonts w:ascii="Times New Roman" w:eastAsia="宋体" w:hAnsi="Times New Roman" w:cs="Times New Roman"/>
          <w:b/>
          <w:sz w:val="24"/>
          <w:szCs w:val="24"/>
        </w:rPr>
      </w:pPr>
      <w:r>
        <w:rPr>
          <w:rFonts w:ascii="Times New Roman" w:eastAsia="宋体" w:hAnsi="Times New Roman" w:cs="Times New Roman"/>
          <w:b/>
          <w:noProof/>
          <w:sz w:val="24"/>
          <w:szCs w:val="24"/>
        </w:rPr>
        <mc:AlternateContent>
          <mc:Choice Requires="wps">
            <w:drawing>
              <wp:anchor distT="0" distB="0" distL="114300" distR="114300" simplePos="0" relativeHeight="251701248" behindDoc="0" locked="0" layoutInCell="1" allowOverlap="1" wp14:anchorId="5FF13839" wp14:editId="4406CAEF">
                <wp:simplePos x="0" y="0"/>
                <wp:positionH relativeFrom="column">
                  <wp:posOffset>1943735</wp:posOffset>
                </wp:positionH>
                <wp:positionV relativeFrom="paragraph">
                  <wp:posOffset>210820</wp:posOffset>
                </wp:positionV>
                <wp:extent cx="1684020" cy="307340"/>
                <wp:effectExtent l="4445" t="4445" r="13335" b="5715"/>
                <wp:wrapNone/>
                <wp:docPr id="73" name="矩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307340"/>
                        </a:xfrm>
                        <a:prstGeom prst="rect">
                          <a:avLst/>
                        </a:prstGeom>
                        <a:solidFill>
                          <a:srgbClr val="FFFFFF"/>
                        </a:solidFill>
                        <a:ln w="9525">
                          <a:solidFill>
                            <a:srgbClr val="000000"/>
                          </a:solidFill>
                          <a:miter lim="800000"/>
                        </a:ln>
                      </wps:spPr>
                      <wps:txbx>
                        <w:txbxContent>
                          <w:p w14:paraId="05867A64"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修改、形成征求意见稿</w:t>
                            </w:r>
                          </w:p>
                          <w:p w14:paraId="1311FD03"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征求意见稿</w:t>
                            </w:r>
                          </w:p>
                          <w:p w14:paraId="342415C9" w14:textId="77777777" w:rsidR="00294F03" w:rsidRDefault="00000000">
                            <w:pPr>
                              <w:rPr>
                                <w:rFonts w:ascii="宋体" w:eastAsia="宋体" w:hAnsi="宋体" w:hint="eastAsia"/>
                                <w:sz w:val="24"/>
                                <w:szCs w:val="24"/>
                              </w:rPr>
                            </w:pPr>
                            <w:r>
                              <w:rPr>
                                <w:rFonts w:ascii="宋体" w:eastAsia="宋体" w:hAnsi="宋体" w:hint="eastAsia"/>
                                <w:sz w:val="24"/>
                                <w:szCs w:val="24"/>
                              </w:rPr>
                              <w:t>征求意见稿求意见</w:t>
                            </w:r>
                          </w:p>
                        </w:txbxContent>
                      </wps:txbx>
                      <wps:bodyPr rot="0" vert="horz" wrap="square" lIns="91440" tIns="45720" rIns="91440" bIns="45720" anchor="t" anchorCtr="0" upright="1">
                        <a:noAutofit/>
                      </wps:bodyPr>
                    </wps:wsp>
                  </a:graphicData>
                </a:graphic>
              </wp:anchor>
            </w:drawing>
          </mc:Choice>
          <mc:Fallback>
            <w:pict>
              <v:rect w14:anchorId="5FF13839" id="矩形 73" o:spid="_x0000_s1055" style="position:absolute;left:0;text-align:left;margin-left:153.05pt;margin-top:16.6pt;width:132.6pt;height:24.2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">
                <v:textbox>
                  <w:txbxContent>
                    <w:p w14:paraId="05867A64"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修改、形成征求意见稿</w:t>
                      </w:r>
                    </w:p>
                    <w:p w14:paraId="1311FD03"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征求意见稿</w:t>
                      </w:r>
                    </w:p>
                    <w:p w14:paraId="342415C9" w14:textId="77777777" w:rsidR="00294F03" w:rsidRDefault="00000000">
                      <w:pPr>
                        <w:rPr>
                          <w:rFonts w:ascii="宋体" w:eastAsia="宋体" w:hAnsi="宋体" w:hint="eastAsia"/>
                          <w:sz w:val="24"/>
                          <w:szCs w:val="24"/>
                        </w:rPr>
                      </w:pPr>
                      <w:r>
                        <w:rPr>
                          <w:rFonts w:ascii="宋体" w:eastAsia="宋体" w:hAnsi="宋体" w:hint="eastAsia"/>
                          <w:sz w:val="24"/>
                          <w:szCs w:val="24"/>
                        </w:rPr>
                        <w:t>征求意见稿求意见</w:t>
                      </w:r>
                    </w:p>
                  </w:txbxContent>
                </v:textbox>
              </v:rect>
            </w:pict>
          </mc:Fallback>
        </mc:AlternateContent>
      </w:r>
    </w:p>
    <w:p w14:paraId="47612135" w14:textId="77777777" w:rsidR="00294F03" w:rsidRDefault="00000000">
      <w:pPr>
        <w:spacing w:line="560" w:lineRule="exact"/>
        <w:jc w:val="center"/>
        <w:rPr>
          <w:rFonts w:ascii="Times New Roman" w:eastAsia="宋体" w:hAnsi="Times New Roman" w:cs="Times New Roman"/>
          <w:b/>
          <w:sz w:val="24"/>
          <w:szCs w:val="24"/>
        </w:rPr>
      </w:pPr>
      <w:r>
        <w:rPr>
          <w:rFonts w:ascii="Times New Roman" w:eastAsia="宋体" w:hAnsi="Times New Roman" w:cs="Times New Roman"/>
          <w:b/>
          <w:noProof/>
          <w:sz w:val="24"/>
          <w:szCs w:val="24"/>
        </w:rPr>
        <mc:AlternateContent>
          <mc:Choice Requires="wps">
            <w:drawing>
              <wp:anchor distT="0" distB="0" distL="114300" distR="114300" simplePos="0" relativeHeight="251707392" behindDoc="0" locked="0" layoutInCell="1" allowOverlap="1" wp14:anchorId="53A3FFB3" wp14:editId="55955DCD">
                <wp:simplePos x="0" y="0"/>
                <wp:positionH relativeFrom="column">
                  <wp:posOffset>2914015</wp:posOffset>
                </wp:positionH>
                <wp:positionV relativeFrom="paragraph">
                  <wp:posOffset>230505</wp:posOffset>
                </wp:positionV>
                <wp:extent cx="1948180" cy="269875"/>
                <wp:effectExtent l="0" t="0" r="7620" b="9525"/>
                <wp:wrapNone/>
                <wp:docPr id="74" name="矩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8180" cy="269875"/>
                        </a:xfrm>
                        <a:prstGeom prst="rect">
                          <a:avLst/>
                        </a:prstGeom>
                        <a:solidFill>
                          <a:srgbClr val="FFFFFF"/>
                        </a:solidFill>
                        <a:ln>
                          <a:noFill/>
                        </a:ln>
                      </wps:spPr>
                      <wps:txbx>
                        <w:txbxContent>
                          <w:p w14:paraId="18A627A6" w14:textId="77777777" w:rsidR="00294F03" w:rsidRDefault="00000000">
                            <w:pPr>
                              <w:rPr>
                                <w:rFonts w:ascii="宋体" w:eastAsia="宋体" w:hAnsi="宋体" w:hint="eastAsia"/>
                                <w:sz w:val="18"/>
                                <w:szCs w:val="18"/>
                              </w:rPr>
                            </w:pPr>
                            <w:r>
                              <w:rPr>
                                <w:rFonts w:ascii="宋体" w:eastAsia="宋体" w:hAnsi="宋体" w:hint="eastAsia"/>
                                <w:sz w:val="18"/>
                                <w:szCs w:val="18"/>
                              </w:rPr>
                              <w:t>公开征求意见</w:t>
                            </w:r>
                          </w:p>
                        </w:txbxContent>
                      </wps:txbx>
                      <wps:bodyPr rot="0" vert="horz" wrap="square" lIns="91440" tIns="45720" rIns="91440" bIns="45720" anchor="t" anchorCtr="0" upright="1">
                        <a:noAutofit/>
                      </wps:bodyPr>
                    </wps:wsp>
                  </a:graphicData>
                </a:graphic>
              </wp:anchor>
            </w:drawing>
          </mc:Choice>
          <mc:Fallback>
            <w:pict>
              <v:rect w14:anchorId="53A3FFB3" id="矩形 74" o:spid="_x0000_s1056" style="position:absolute;left:0;text-align:left;margin-left:229.45pt;margin-top:18.15pt;width:153.4pt;height:21.2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" stroked="f">
                <v:textbox>
                  <w:txbxContent>
                    <w:p w14:paraId="18A627A6" w14:textId="77777777" w:rsidR="00294F03" w:rsidRDefault="00000000">
                      <w:pPr>
                        <w:rPr>
                          <w:rFonts w:ascii="宋体" w:eastAsia="宋体" w:hAnsi="宋体" w:hint="eastAsia"/>
                          <w:sz w:val="18"/>
                          <w:szCs w:val="18"/>
                        </w:rPr>
                      </w:pPr>
                      <w:r>
                        <w:rPr>
                          <w:rFonts w:ascii="宋体" w:eastAsia="宋体" w:hAnsi="宋体" w:hint="eastAsia"/>
                          <w:sz w:val="18"/>
                          <w:szCs w:val="18"/>
                        </w:rPr>
                        <w:t>公开征求意见</w:t>
                      </w:r>
                    </w:p>
                  </w:txbxContent>
                </v:textbox>
              </v:rect>
            </w:pict>
          </mc:Fallback>
        </mc:AlternateContent>
      </w:r>
      <w:r>
        <w:rPr>
          <w:rFonts w:ascii="Times New Roman" w:eastAsia="宋体" w:hAnsi="Times New Roman" w:cs="Times New Roman"/>
          <w:b/>
          <w:noProof/>
          <w:sz w:val="24"/>
          <w:szCs w:val="24"/>
        </w:rPr>
        <mc:AlternateContent>
          <mc:Choice Requires="wps">
            <w:drawing>
              <wp:anchor distT="0" distB="0" distL="114300" distR="114300" simplePos="0" relativeHeight="251700224" behindDoc="0" locked="0" layoutInCell="1" allowOverlap="1" wp14:anchorId="5E3C7144" wp14:editId="4FD217D7">
                <wp:simplePos x="0" y="0"/>
                <wp:positionH relativeFrom="column">
                  <wp:posOffset>-17145</wp:posOffset>
                </wp:positionH>
                <wp:positionV relativeFrom="paragraph">
                  <wp:posOffset>172085</wp:posOffset>
                </wp:positionV>
                <wp:extent cx="831850" cy="474345"/>
                <wp:effectExtent l="4445" t="4445" r="14605" b="16510"/>
                <wp:wrapNone/>
                <wp:docPr id="75" name="矩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0" cy="474345"/>
                        </a:xfrm>
                        <a:prstGeom prst="rect">
                          <a:avLst/>
                        </a:prstGeom>
                        <a:solidFill>
                          <a:srgbClr val="FFFFFF"/>
                        </a:solidFill>
                        <a:ln w="9525">
                          <a:solidFill>
                            <a:srgbClr val="000000"/>
                          </a:solidFill>
                          <a:miter lim="800000"/>
                        </a:ln>
                      </wps:spPr>
                      <wps:txbx>
                        <w:txbxContent>
                          <w:p w14:paraId="2CCE2EB4"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征求意见</w:t>
                            </w:r>
                          </w:p>
                          <w:p w14:paraId="7CE28B79" w14:textId="77777777" w:rsidR="00294F03" w:rsidRDefault="00000000">
                            <w:pPr>
                              <w:jc w:val="center"/>
                              <w:rPr>
                                <w:rFonts w:ascii="宋体" w:eastAsia="宋体" w:hAnsi="宋体" w:hint="eastAsia"/>
                                <w:sz w:val="24"/>
                                <w:szCs w:val="24"/>
                              </w:rPr>
                            </w:pPr>
                            <w:r>
                              <w:rPr>
                                <w:rFonts w:ascii="宋体" w:eastAsia="宋体" w:hAnsi="宋体" w:hint="eastAsia"/>
                                <w:sz w:val="18"/>
                                <w:szCs w:val="18"/>
                              </w:rPr>
                              <w:t>送审报批</w:t>
                            </w:r>
                          </w:p>
                        </w:txbxContent>
                      </wps:txbx>
                      <wps:bodyPr rot="0" vert="horz" wrap="square" lIns="91440" tIns="45720" rIns="91440" bIns="45720" anchor="t" anchorCtr="0" upright="1">
                        <a:noAutofit/>
                      </wps:bodyPr>
                    </wps:wsp>
                  </a:graphicData>
                </a:graphic>
              </wp:anchor>
            </w:drawing>
          </mc:Choice>
          <mc:Fallback>
            <w:pict>
              <v:rect w14:anchorId="5E3C7144" id="矩形 75" o:spid="_x0000_s1057" style="position:absolute;left:0;text-align:left;margin-left:-1.35pt;margin-top:13.55pt;width:65.5pt;height:37.3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">
                <v:textbox>
                  <w:txbxContent>
                    <w:p w14:paraId="2CCE2EB4"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征求意见</w:t>
                      </w:r>
                    </w:p>
                    <w:p w14:paraId="7CE28B79" w14:textId="77777777" w:rsidR="00294F03" w:rsidRDefault="00000000">
                      <w:pPr>
                        <w:jc w:val="center"/>
                        <w:rPr>
                          <w:rFonts w:ascii="宋体" w:eastAsia="宋体" w:hAnsi="宋体" w:hint="eastAsia"/>
                          <w:sz w:val="24"/>
                          <w:szCs w:val="24"/>
                        </w:rPr>
                      </w:pPr>
                      <w:r>
                        <w:rPr>
                          <w:rFonts w:ascii="宋体" w:eastAsia="宋体" w:hAnsi="宋体" w:hint="eastAsia"/>
                          <w:sz w:val="18"/>
                          <w:szCs w:val="18"/>
                        </w:rPr>
                        <w:t>送审报批</w:t>
                      </w:r>
                    </w:p>
                  </w:txbxContent>
                </v:textbox>
              </v:rect>
            </w:pict>
          </mc:Fallback>
        </mc:AlternateContent>
      </w:r>
      <w:r>
        <w:rPr>
          <w:rFonts w:ascii="Times New Roman" w:eastAsia="宋体" w:hAnsi="Times New Roman" w:cs="Times New Roman"/>
          <w:b/>
          <w:noProof/>
          <w:sz w:val="24"/>
          <w:szCs w:val="24"/>
        </w:rPr>
        <mc:AlternateContent>
          <mc:Choice Requires="wps">
            <w:drawing>
              <wp:anchor distT="0" distB="0" distL="114300" distR="114300" simplePos="0" relativeHeight="251703296" behindDoc="0" locked="0" layoutInCell="1" allowOverlap="1" wp14:anchorId="49E980A6" wp14:editId="1DF94F93">
                <wp:simplePos x="0" y="0"/>
                <wp:positionH relativeFrom="column">
                  <wp:posOffset>2798445</wp:posOffset>
                </wp:positionH>
                <wp:positionV relativeFrom="paragraph">
                  <wp:posOffset>172085</wp:posOffset>
                </wp:positionV>
                <wp:extent cx="635" cy="387350"/>
                <wp:effectExtent l="37465" t="0" r="38100" b="6350"/>
                <wp:wrapNone/>
                <wp:docPr id="76" name="直接箭头连接符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735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_x0000_s1026" o:spid="_x0000_s1026" o:spt="32" type="#_x0000_t32" style="position:absolute;left:0pt;margin-left:220.35pt;margin-top:13.55pt;height:30.5pt;width:0.05pt;z-index:251703296;mso-width-relative:page;mso-height-relative:page;" filled="f" stroked="t" coordsize="21600,21600" o:gfxdata="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Fj1sY2QAAAAkBAAAPAAAA&#10;AAAAAAEAIAAAACIAAABkcnMvZG93bnJldi54bWxQSwECFAAUAAAACACHTuJATW7pPxQCAADvAwAA&#10;DgAAAAAAAAABACAAAAAoAQAAZHJzL2Uyb0RvYy54bWxQSwUGAAAAAAYABgBZAQAArgUAAAAA&#10;">
                <v:fill on="f" focussize="0,0"/>
                <v:stroke color="#000000" joinstyle="round" endarrow="block"/>
                <v:imagedata o:title=""/>
                <o:lock v:ext="edit" aspectratio="f"/>
              </v:shape>
            </w:pict>
          </mc:Fallback>
        </mc:AlternateContent>
      </w:r>
    </w:p>
    <w:p w14:paraId="7443BFD9" w14:textId="77777777" w:rsidR="00294F03" w:rsidRDefault="00000000">
      <w:pPr>
        <w:spacing w:line="560" w:lineRule="exact"/>
        <w:jc w:val="center"/>
        <w:rPr>
          <w:rFonts w:ascii="Times New Roman" w:eastAsia="宋体" w:hAnsi="Times New Roman" w:cs="Times New Roman"/>
          <w:b/>
          <w:sz w:val="24"/>
          <w:szCs w:val="24"/>
        </w:rPr>
      </w:pPr>
      <w:r>
        <w:rPr>
          <w:rFonts w:ascii="Times New Roman" w:eastAsia="宋体" w:hAnsi="Times New Roman" w:cs="Times New Roman"/>
          <w:b/>
          <w:noProof/>
          <w:sz w:val="24"/>
          <w:szCs w:val="24"/>
        </w:rPr>
        <mc:AlternateContent>
          <mc:Choice Requires="wps">
            <w:drawing>
              <wp:anchor distT="0" distB="0" distL="114300" distR="114300" simplePos="0" relativeHeight="251672576" behindDoc="0" locked="0" layoutInCell="1" allowOverlap="1" wp14:anchorId="006E8A21" wp14:editId="2BB5D1A8">
                <wp:simplePos x="0" y="0"/>
                <wp:positionH relativeFrom="column">
                  <wp:posOffset>2112645</wp:posOffset>
                </wp:positionH>
                <wp:positionV relativeFrom="paragraph">
                  <wp:posOffset>203835</wp:posOffset>
                </wp:positionV>
                <wp:extent cx="1367790" cy="298450"/>
                <wp:effectExtent l="4445" t="4445" r="12065" b="14605"/>
                <wp:wrapNone/>
                <wp:docPr id="77" name="矩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298450"/>
                        </a:xfrm>
                        <a:prstGeom prst="rect">
                          <a:avLst/>
                        </a:prstGeom>
                        <a:solidFill>
                          <a:srgbClr val="FFFFFF"/>
                        </a:solidFill>
                        <a:ln w="9525">
                          <a:solidFill>
                            <a:srgbClr val="000000"/>
                          </a:solidFill>
                          <a:miter lim="800000"/>
                        </a:ln>
                      </wps:spPr>
                      <wps:txbx>
                        <w:txbxContent>
                          <w:p w14:paraId="194843EC"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修改、形成送审稿</w:t>
                            </w:r>
                          </w:p>
                          <w:p w14:paraId="046267D7" w14:textId="77777777" w:rsidR="00294F03" w:rsidRDefault="00294F03">
                            <w:pPr>
                              <w:rPr>
                                <w:rFonts w:ascii="宋体" w:eastAsia="宋体" w:hAnsi="宋体" w:hint="eastAsia"/>
                                <w:sz w:val="18"/>
                                <w:szCs w:val="18"/>
                              </w:rPr>
                            </w:pPr>
                          </w:p>
                        </w:txbxContent>
                      </wps:txbx>
                      <wps:bodyPr rot="0" vert="horz" wrap="square" lIns="91440" tIns="45720" rIns="91440" bIns="45720" anchor="t" anchorCtr="0" upright="1">
                        <a:noAutofit/>
                      </wps:bodyPr>
                    </wps:wsp>
                  </a:graphicData>
                </a:graphic>
              </wp:anchor>
            </w:drawing>
          </mc:Choice>
          <mc:Fallback>
            <w:pict>
              <v:rect w14:anchorId="006E8A21" id="矩形 77" o:spid="_x0000_s1058" style="position:absolute;left:0;text-align:left;margin-left:166.35pt;margin-top:16.05pt;width:107.7pt;height:2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">
                <v:textbox>
                  <w:txbxContent>
                    <w:p w14:paraId="194843EC"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修改、形成送审稿</w:t>
                      </w:r>
                    </w:p>
                    <w:p w14:paraId="046267D7" w14:textId="77777777" w:rsidR="00294F03" w:rsidRDefault="00294F03">
                      <w:pPr>
                        <w:rPr>
                          <w:rFonts w:ascii="宋体" w:eastAsia="宋体" w:hAnsi="宋体" w:hint="eastAsia"/>
                          <w:sz w:val="18"/>
                          <w:szCs w:val="18"/>
                        </w:rPr>
                      </w:pPr>
                    </w:p>
                  </w:txbxContent>
                </v:textbox>
              </v:rect>
            </w:pict>
          </mc:Fallback>
        </mc:AlternateContent>
      </w:r>
    </w:p>
    <w:p w14:paraId="6623E09D" w14:textId="77777777" w:rsidR="00294F03" w:rsidRDefault="00000000">
      <w:pPr>
        <w:spacing w:line="560" w:lineRule="exact"/>
        <w:jc w:val="center"/>
        <w:rPr>
          <w:rFonts w:ascii="Times New Roman" w:eastAsia="宋体" w:hAnsi="Times New Roman" w:cs="Times New Roman"/>
          <w:b/>
          <w:sz w:val="24"/>
          <w:szCs w:val="24"/>
        </w:rPr>
      </w:pPr>
      <w:r>
        <w:rPr>
          <w:rFonts w:ascii="Times New Roman" w:eastAsia="宋体" w:hAnsi="Times New Roman" w:cs="Times New Roman"/>
          <w:b/>
          <w:noProof/>
          <w:sz w:val="24"/>
          <w:szCs w:val="24"/>
        </w:rPr>
        <mc:AlternateContent>
          <mc:Choice Requires="wps">
            <w:drawing>
              <wp:anchor distT="0" distB="0" distL="114300" distR="114300" simplePos="0" relativeHeight="251706368" behindDoc="0" locked="0" layoutInCell="1" allowOverlap="1" wp14:anchorId="7938E050" wp14:editId="160250F1">
                <wp:simplePos x="0" y="0"/>
                <wp:positionH relativeFrom="column">
                  <wp:posOffset>2933700</wp:posOffset>
                </wp:positionH>
                <wp:positionV relativeFrom="paragraph">
                  <wp:posOffset>184150</wp:posOffset>
                </wp:positionV>
                <wp:extent cx="883920" cy="263525"/>
                <wp:effectExtent l="0" t="0" r="5080" b="3175"/>
                <wp:wrapNone/>
                <wp:docPr id="78" name="矩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263525"/>
                        </a:xfrm>
                        <a:prstGeom prst="rect">
                          <a:avLst/>
                        </a:prstGeom>
                        <a:solidFill>
                          <a:srgbClr val="FFFFFF"/>
                        </a:solidFill>
                        <a:ln>
                          <a:noFill/>
                        </a:ln>
                      </wps:spPr>
                      <wps:txbx>
                        <w:txbxContent>
                          <w:p w14:paraId="14F22BD2" w14:textId="77777777" w:rsidR="00294F03" w:rsidRDefault="00000000">
                            <w:pPr>
                              <w:rPr>
                                <w:rFonts w:ascii="宋体" w:eastAsia="宋体" w:hAnsi="宋体" w:hint="eastAsia"/>
                                <w:szCs w:val="21"/>
                              </w:rPr>
                            </w:pPr>
                            <w:r>
                              <w:rPr>
                                <w:rFonts w:ascii="宋体" w:eastAsia="宋体" w:hAnsi="宋体" w:hint="eastAsia"/>
                                <w:sz w:val="18"/>
                                <w:szCs w:val="18"/>
                              </w:rPr>
                              <w:t>技术审查</w:t>
                            </w:r>
                          </w:p>
                        </w:txbxContent>
                      </wps:txbx>
                      <wps:bodyPr rot="0" vert="horz" wrap="square" lIns="91440" tIns="45720" rIns="91440" bIns="45720" anchor="t" anchorCtr="0" upright="1">
                        <a:noAutofit/>
                      </wps:bodyPr>
                    </wps:wsp>
                  </a:graphicData>
                </a:graphic>
              </wp:anchor>
            </w:drawing>
          </mc:Choice>
          <mc:Fallback>
            <w:pict>
              <v:rect w14:anchorId="7938E050" id="矩形 78" o:spid="_x0000_s1059" style="position:absolute;left:0;text-align:left;margin-left:231pt;margin-top:14.5pt;width:69.6pt;height:20.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" stroked="f">
                <v:textbox>
                  <w:txbxContent>
                    <w:p w14:paraId="14F22BD2" w14:textId="77777777" w:rsidR="00294F03" w:rsidRDefault="00000000">
                      <w:pPr>
                        <w:rPr>
                          <w:rFonts w:ascii="宋体" w:eastAsia="宋体" w:hAnsi="宋体" w:hint="eastAsia"/>
                          <w:szCs w:val="21"/>
                        </w:rPr>
                      </w:pPr>
                      <w:r>
                        <w:rPr>
                          <w:rFonts w:ascii="宋体" w:eastAsia="宋体" w:hAnsi="宋体" w:hint="eastAsia"/>
                          <w:sz w:val="18"/>
                          <w:szCs w:val="18"/>
                        </w:rPr>
                        <w:t>技术审查</w:t>
                      </w:r>
                    </w:p>
                  </w:txbxContent>
                </v:textbox>
              </v:rect>
            </w:pict>
          </mc:Fallback>
        </mc:AlternateContent>
      </w:r>
      <w:r>
        <w:rPr>
          <w:rFonts w:ascii="Times New Roman" w:eastAsia="宋体" w:hAnsi="Times New Roman" w:cs="Times New Roman"/>
          <w:b/>
          <w:noProof/>
          <w:sz w:val="24"/>
          <w:szCs w:val="24"/>
        </w:rPr>
        <mc:AlternateContent>
          <mc:Choice Requires="wps">
            <w:drawing>
              <wp:anchor distT="0" distB="0" distL="114300" distR="114300" simplePos="0" relativeHeight="251704320" behindDoc="0" locked="0" layoutInCell="1" allowOverlap="1" wp14:anchorId="71E7F0C2" wp14:editId="6A0C400E">
                <wp:simplePos x="0" y="0"/>
                <wp:positionH relativeFrom="column">
                  <wp:posOffset>2798445</wp:posOffset>
                </wp:positionH>
                <wp:positionV relativeFrom="paragraph">
                  <wp:posOffset>146685</wp:posOffset>
                </wp:positionV>
                <wp:extent cx="0" cy="355600"/>
                <wp:effectExtent l="38100" t="0" r="38100" b="0"/>
                <wp:wrapNone/>
                <wp:docPr id="79" name="直接箭头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_x0000_s1026" o:spid="_x0000_s1026" o:spt="32" type="#_x0000_t32" style="position:absolute;left:0pt;margin-left:220.35pt;margin-top:11.55pt;height:28pt;width:0pt;z-index:251704320;mso-width-relative:page;mso-height-relative:page;" filled="f" stroked="t" coordsize="21600,21600" o:gfxdata="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79LU/ZAAAACQEAAA8AAAAAAAAA&#10;AQAgAAAAIgAAAGRycy9kb3ducmV2LnhtbFBLAQIUABQAAAAIAIdO4kDnesZnEAIAAO0DAAAOAAAA&#10;AAAAAAEAIAAAACgBAABkcnMvZTJvRG9jLnhtbFBLBQYAAAAABgAGAFkBAACqBQAAAAA=&#10;">
                <v:fill on="f" focussize="0,0"/>
                <v:stroke color="#000000" joinstyle="round" endarrow="block"/>
                <v:imagedata o:title=""/>
                <o:lock v:ext="edit" aspectratio="f"/>
              </v:shape>
            </w:pict>
          </mc:Fallback>
        </mc:AlternateContent>
      </w:r>
    </w:p>
    <w:p w14:paraId="096CDFC0" w14:textId="77777777" w:rsidR="00294F03" w:rsidRDefault="00000000">
      <w:pPr>
        <w:spacing w:line="560" w:lineRule="exact"/>
        <w:jc w:val="center"/>
        <w:rPr>
          <w:rFonts w:ascii="Times New Roman" w:eastAsia="宋体" w:hAnsi="Times New Roman" w:cs="Times New Roman"/>
          <w:b/>
          <w:sz w:val="24"/>
          <w:szCs w:val="24"/>
        </w:rPr>
      </w:pPr>
      <w:r>
        <w:rPr>
          <w:rFonts w:ascii="Times New Roman" w:eastAsia="宋体" w:hAnsi="Times New Roman" w:cs="Times New Roman"/>
          <w:b/>
          <w:noProof/>
          <w:sz w:val="24"/>
          <w:szCs w:val="24"/>
        </w:rPr>
        <mc:AlternateContent>
          <mc:Choice Requires="wps">
            <w:drawing>
              <wp:anchor distT="0" distB="0" distL="114300" distR="114300" simplePos="0" relativeHeight="251705344" behindDoc="0" locked="0" layoutInCell="1" allowOverlap="1" wp14:anchorId="73024368" wp14:editId="38E0E352">
                <wp:simplePos x="0" y="0"/>
                <wp:positionH relativeFrom="column">
                  <wp:posOffset>2066290</wp:posOffset>
                </wp:positionH>
                <wp:positionV relativeFrom="paragraph">
                  <wp:posOffset>146685</wp:posOffset>
                </wp:positionV>
                <wp:extent cx="1492885" cy="307340"/>
                <wp:effectExtent l="4445" t="4445" r="13970" b="5715"/>
                <wp:wrapNone/>
                <wp:docPr id="80" name="矩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307340"/>
                        </a:xfrm>
                        <a:prstGeom prst="rect">
                          <a:avLst/>
                        </a:prstGeom>
                        <a:solidFill>
                          <a:srgbClr val="FFFFFF"/>
                        </a:solidFill>
                        <a:ln w="9525">
                          <a:solidFill>
                            <a:srgbClr val="000000"/>
                          </a:solidFill>
                          <a:miter lim="800000"/>
                        </a:ln>
                      </wps:spPr>
                      <wps:txbx>
                        <w:txbxContent>
                          <w:p w14:paraId="5D34E7F0"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修改、形成报批稿</w:t>
                            </w:r>
                          </w:p>
                          <w:p w14:paraId="51B2C877" w14:textId="77777777" w:rsidR="00294F03" w:rsidRDefault="00000000">
                            <w:pPr>
                              <w:rPr>
                                <w:rFonts w:ascii="宋体" w:eastAsia="宋体" w:hAnsi="宋体" w:hint="eastAsia"/>
                                <w:sz w:val="24"/>
                                <w:szCs w:val="24"/>
                              </w:rPr>
                            </w:pPr>
                            <w:r>
                              <w:rPr>
                                <w:rFonts w:ascii="宋体" w:eastAsia="宋体" w:hAnsi="宋体" w:hint="eastAsia"/>
                                <w:sz w:val="24"/>
                                <w:szCs w:val="24"/>
                              </w:rPr>
                              <w:t>成报批稿审意见稿</w:t>
                            </w:r>
                          </w:p>
                        </w:txbxContent>
                      </wps:txbx>
                      <wps:bodyPr rot="0" vert="horz" wrap="square" lIns="91440" tIns="45720" rIns="91440" bIns="45720" anchor="t" anchorCtr="0" upright="1">
                        <a:noAutofit/>
                      </wps:bodyPr>
                    </wps:wsp>
                  </a:graphicData>
                </a:graphic>
              </wp:anchor>
            </w:drawing>
          </mc:Choice>
          <mc:Fallback>
            <w:pict>
              <v:rect w14:anchorId="73024368" id="矩形 80" o:spid="_x0000_s1060" style="position:absolute;left:0;text-align:left;margin-left:162.7pt;margin-top:11.55pt;width:117.55pt;height:24.2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">
                <v:textbox>
                  <w:txbxContent>
                    <w:p w14:paraId="5D34E7F0" w14:textId="77777777" w:rsidR="00294F03" w:rsidRDefault="00000000">
                      <w:pPr>
                        <w:jc w:val="center"/>
                        <w:rPr>
                          <w:rFonts w:ascii="宋体" w:eastAsia="宋体" w:hAnsi="宋体" w:hint="eastAsia"/>
                          <w:sz w:val="18"/>
                          <w:szCs w:val="18"/>
                        </w:rPr>
                      </w:pPr>
                      <w:r>
                        <w:rPr>
                          <w:rFonts w:ascii="宋体" w:eastAsia="宋体" w:hAnsi="宋体" w:hint="eastAsia"/>
                          <w:sz w:val="18"/>
                          <w:szCs w:val="18"/>
                        </w:rPr>
                        <w:t>修改、形成报批稿</w:t>
                      </w:r>
                    </w:p>
                    <w:p w14:paraId="51B2C877" w14:textId="77777777" w:rsidR="00294F03" w:rsidRDefault="00000000">
                      <w:pPr>
                        <w:rPr>
                          <w:rFonts w:ascii="宋体" w:eastAsia="宋体" w:hAnsi="宋体" w:hint="eastAsia"/>
                          <w:sz w:val="24"/>
                          <w:szCs w:val="24"/>
                        </w:rPr>
                      </w:pPr>
                      <w:r>
                        <w:rPr>
                          <w:rFonts w:ascii="宋体" w:eastAsia="宋体" w:hAnsi="宋体" w:hint="eastAsia"/>
                          <w:sz w:val="24"/>
                          <w:szCs w:val="24"/>
                        </w:rPr>
                        <w:t>成报批稿审意见稿</w:t>
                      </w:r>
                    </w:p>
                  </w:txbxContent>
                </v:textbox>
              </v:rect>
            </w:pict>
          </mc:Fallback>
        </mc:AlternateContent>
      </w:r>
    </w:p>
    <w:p w14:paraId="30D06DC4" w14:textId="77777777" w:rsidR="00294F03" w:rsidRDefault="00294F03">
      <w:pPr>
        <w:spacing w:line="560" w:lineRule="exact"/>
        <w:jc w:val="center"/>
        <w:rPr>
          <w:rFonts w:ascii="Times New Roman" w:eastAsia="宋体" w:hAnsi="Times New Roman" w:cs="Times New Roman"/>
          <w:b/>
          <w:sz w:val="24"/>
          <w:szCs w:val="24"/>
        </w:rPr>
      </w:pPr>
    </w:p>
    <w:p w14:paraId="470FC7B4" w14:textId="77777777" w:rsidR="00294F03" w:rsidRDefault="00000000">
      <w:pPr>
        <w:jc w:val="center"/>
        <w:rPr>
          <w:rFonts w:ascii="黑体" w:eastAsia="黑体" w:hAnsi="黑体" w:hint="eastAsia"/>
          <w:sz w:val="18"/>
          <w:szCs w:val="18"/>
        </w:rPr>
      </w:pPr>
      <w:r>
        <w:rPr>
          <w:rFonts w:ascii="黑体" w:eastAsia="黑体" w:hAnsi="黑体" w:hint="eastAsia"/>
          <w:sz w:val="18"/>
          <w:szCs w:val="18"/>
        </w:rPr>
        <w:t>图3-1  指南编制工作技术路线图</w:t>
      </w:r>
    </w:p>
    <w:p w14:paraId="436D1384" w14:textId="77777777" w:rsidR="00294F03" w:rsidRDefault="00000000">
      <w:pPr>
        <w:keepNext/>
        <w:keepLines/>
        <w:spacing w:before="120" w:after="120" w:line="360" w:lineRule="auto"/>
        <w:ind w:left="432" w:hanging="432"/>
        <w:outlineLvl w:val="0"/>
        <w:rPr>
          <w:rFonts w:ascii="Times New Roman" w:eastAsia="宋体" w:hAnsi="Times New Roman" w:cs="Times New Roman"/>
          <w:b/>
          <w:bCs/>
          <w:kern w:val="44"/>
          <w:sz w:val="28"/>
          <w:szCs w:val="28"/>
        </w:rPr>
      </w:pPr>
      <w:bookmarkStart w:id="20" w:name="_Toc20732"/>
      <w:bookmarkStart w:id="21" w:name="_Toc204609386"/>
      <w:r>
        <w:rPr>
          <w:rFonts w:ascii="Times New Roman" w:eastAsia="宋体" w:hAnsi="Times New Roman" w:cs="Times New Roman" w:hint="eastAsia"/>
          <w:b/>
          <w:bCs/>
          <w:kern w:val="44"/>
          <w:sz w:val="28"/>
          <w:szCs w:val="28"/>
        </w:rPr>
        <w:lastRenderedPageBreak/>
        <w:t xml:space="preserve">4 </w:t>
      </w:r>
      <w:r>
        <w:rPr>
          <w:rFonts w:ascii="Times New Roman" w:eastAsia="宋体" w:hAnsi="Times New Roman" w:cs="Times New Roman" w:hint="eastAsia"/>
          <w:b/>
          <w:bCs/>
          <w:kern w:val="44"/>
          <w:sz w:val="28"/>
          <w:szCs w:val="28"/>
        </w:rPr>
        <w:t>香料香精行业概况</w:t>
      </w:r>
      <w:bookmarkEnd w:id="20"/>
      <w:bookmarkEnd w:id="21"/>
      <w:r>
        <w:rPr>
          <w:rFonts w:ascii="Times New Roman" w:eastAsia="宋体" w:hAnsi="Times New Roman" w:cs="Times New Roman" w:hint="eastAsia"/>
          <w:b/>
          <w:bCs/>
          <w:kern w:val="44"/>
          <w:sz w:val="28"/>
          <w:szCs w:val="28"/>
        </w:rPr>
        <w:t xml:space="preserve">  </w:t>
      </w:r>
    </w:p>
    <w:p w14:paraId="4A928199" w14:textId="77777777" w:rsidR="00294F03" w:rsidRDefault="00000000">
      <w:pPr>
        <w:keepNext/>
        <w:keepLines/>
        <w:numPr>
          <w:ilvl w:val="1"/>
          <w:numId w:val="0"/>
        </w:numPr>
        <w:spacing w:before="120" w:after="120" w:line="360" w:lineRule="auto"/>
        <w:outlineLvl w:val="1"/>
        <w:rPr>
          <w:rFonts w:ascii="Times New Roman" w:eastAsia="宋体" w:hAnsi="Times New Roman" w:cs="Times New Roman"/>
          <w:b/>
          <w:bCs/>
          <w:sz w:val="24"/>
          <w:szCs w:val="32"/>
        </w:rPr>
      </w:pPr>
      <w:bookmarkStart w:id="22" w:name="_Toc59788275"/>
      <w:bookmarkStart w:id="23" w:name="_Toc204609387"/>
      <w:bookmarkStart w:id="24" w:name="_Toc28137"/>
      <w:r>
        <w:rPr>
          <w:rFonts w:ascii="Times New Roman" w:eastAsia="宋体" w:hAnsi="Times New Roman" w:cs="Times New Roman" w:hint="eastAsia"/>
          <w:b/>
          <w:bCs/>
          <w:sz w:val="24"/>
          <w:szCs w:val="32"/>
        </w:rPr>
        <w:t xml:space="preserve">4.1 </w:t>
      </w:r>
      <w:r>
        <w:rPr>
          <w:rFonts w:ascii="Times New Roman" w:eastAsia="宋体" w:hAnsi="Times New Roman" w:cs="Times New Roman"/>
          <w:b/>
          <w:bCs/>
          <w:sz w:val="24"/>
          <w:szCs w:val="32"/>
        </w:rPr>
        <w:t>行业定义及分类</w:t>
      </w:r>
      <w:bookmarkEnd w:id="22"/>
      <w:bookmarkEnd w:id="23"/>
      <w:bookmarkEnd w:id="24"/>
    </w:p>
    <w:p w14:paraId="7182B1D5" w14:textId="77777777" w:rsidR="00294F03" w:rsidRDefault="00000000">
      <w:pPr>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根据</w:t>
      </w:r>
      <w:r>
        <w:rPr>
          <w:rFonts w:ascii="Times New Roman" w:eastAsia="宋体" w:hAnsi="Times New Roman" w:cs="Times New Roman"/>
          <w:kern w:val="0"/>
          <w:szCs w:val="21"/>
        </w:rPr>
        <w:t>《国民经济行业分类》（</w:t>
      </w:r>
      <w:r>
        <w:rPr>
          <w:rFonts w:ascii="Times New Roman" w:eastAsia="宋体" w:hAnsi="Times New Roman" w:cs="Times New Roman"/>
          <w:kern w:val="0"/>
          <w:szCs w:val="21"/>
        </w:rPr>
        <w:t>GB/T4754-2017</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香料香精制造指具有香气和香味，用于调配香精的物质——香料的生产，以及以多种天然香料和合成香料为主要原料，并与其他辅料一起按合理的配方和工艺调配制得的具有一定香型的复杂混合物，主要用于各类加香产品中的香精的生产活动。</w:t>
      </w:r>
    </w:p>
    <w:p w14:paraId="3DED1DC2" w14:textId="77777777" w:rsidR="00294F03" w:rsidRDefault="00000000">
      <w:pPr>
        <w:keepNext/>
        <w:keepLines/>
        <w:numPr>
          <w:ilvl w:val="1"/>
          <w:numId w:val="0"/>
        </w:numPr>
        <w:spacing w:before="120" w:after="120" w:line="360" w:lineRule="auto"/>
        <w:outlineLvl w:val="1"/>
        <w:rPr>
          <w:rFonts w:ascii="Times New Roman" w:eastAsia="宋体" w:hAnsi="Times New Roman" w:cs="Times New Roman"/>
          <w:b/>
          <w:bCs/>
          <w:sz w:val="24"/>
          <w:szCs w:val="32"/>
        </w:rPr>
      </w:pPr>
      <w:bookmarkStart w:id="25" w:name="_Toc204609388"/>
      <w:bookmarkStart w:id="26" w:name="_Toc59788276"/>
      <w:bookmarkStart w:id="27" w:name="_Toc8807"/>
      <w:r>
        <w:rPr>
          <w:rFonts w:ascii="Times New Roman" w:eastAsia="宋体" w:hAnsi="Times New Roman" w:cs="Times New Roman" w:hint="eastAsia"/>
          <w:b/>
          <w:bCs/>
          <w:sz w:val="24"/>
          <w:szCs w:val="32"/>
        </w:rPr>
        <w:t xml:space="preserve">4.2 </w:t>
      </w:r>
      <w:r>
        <w:rPr>
          <w:rFonts w:ascii="Times New Roman" w:eastAsia="宋体" w:hAnsi="Times New Roman" w:cs="Times New Roman"/>
          <w:b/>
          <w:bCs/>
          <w:sz w:val="24"/>
          <w:szCs w:val="32"/>
        </w:rPr>
        <w:t>行业现状与发展</w:t>
      </w:r>
      <w:bookmarkEnd w:id="25"/>
      <w:bookmarkEnd w:id="26"/>
      <w:bookmarkEnd w:id="27"/>
    </w:p>
    <w:p w14:paraId="4C9B6C2D" w14:textId="77777777" w:rsidR="00294F03" w:rsidRDefault="00000000">
      <w:pPr>
        <w:keepNext/>
        <w:keepLines/>
        <w:numPr>
          <w:ilvl w:val="2"/>
          <w:numId w:val="0"/>
        </w:numPr>
        <w:spacing w:line="360" w:lineRule="auto"/>
        <w:ind w:left="720" w:hanging="720"/>
        <w:outlineLvl w:val="2"/>
        <w:rPr>
          <w:rFonts w:ascii="Times New Roman" w:eastAsia="宋体" w:hAnsi="Times New Roman" w:cs="Times New Roman"/>
          <w:bCs/>
          <w:szCs w:val="32"/>
        </w:rPr>
      </w:pPr>
      <w:bookmarkStart w:id="28" w:name="_Toc16688912"/>
      <w:bookmarkStart w:id="29" w:name="_Toc59788277"/>
      <w:bookmarkStart w:id="30" w:name="_Toc20110"/>
      <w:r>
        <w:rPr>
          <w:rFonts w:ascii="Times New Roman" w:eastAsia="宋体" w:hAnsi="Times New Roman" w:cs="Times New Roman" w:hint="eastAsia"/>
          <w:bCs/>
          <w:szCs w:val="32"/>
        </w:rPr>
        <w:t xml:space="preserve">4.2.1 </w:t>
      </w:r>
      <w:r>
        <w:rPr>
          <w:rFonts w:ascii="Times New Roman" w:eastAsia="宋体" w:hAnsi="Times New Roman" w:cs="Times New Roman"/>
          <w:bCs/>
          <w:szCs w:val="32"/>
        </w:rPr>
        <w:t>行业规模</w:t>
      </w:r>
      <w:bookmarkEnd w:id="28"/>
      <w:bookmarkEnd w:id="29"/>
      <w:bookmarkEnd w:id="30"/>
    </w:p>
    <w:p w14:paraId="0191C5E1" w14:textId="77777777" w:rsidR="00294F0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“十三五”期间，我国的香料香精生产企业超过</w:t>
      </w:r>
      <w:r>
        <w:rPr>
          <w:rFonts w:ascii="Times New Roman" w:eastAsia="宋体" w:hAnsi="Times New Roman" w:cs="Times New Roman" w:hint="eastAsia"/>
        </w:rPr>
        <w:t>1000</w:t>
      </w:r>
      <w:r>
        <w:rPr>
          <w:rFonts w:ascii="Times New Roman" w:eastAsia="宋体" w:hAnsi="Times New Roman" w:cs="Times New Roman" w:hint="eastAsia"/>
        </w:rPr>
        <w:t>家，总体数量与“十二五”期间基本持平，继续保持多种所有制共同发展、投资主体多元化的产业格局。受行业转型升级、结构调整和国家化工、环保方面监管政策趋严的影响，部分中小企业或出局或整合，规模以上企业数量与“十二五”期间相比略有增长；香料香精产品品种不断增加，企业运行质量进一步得到提升。根据中国香化协会不完全统计，</w:t>
      </w:r>
      <w:r>
        <w:rPr>
          <w:rFonts w:ascii="Times New Roman" w:eastAsia="宋体" w:hAnsi="Times New Roman" w:cs="Times New Roman" w:hint="eastAsia"/>
        </w:rPr>
        <w:t>2020</w:t>
      </w:r>
      <w:r>
        <w:rPr>
          <w:rFonts w:ascii="Times New Roman" w:eastAsia="宋体" w:hAnsi="Times New Roman" w:cs="Times New Roman" w:hint="eastAsia"/>
        </w:rPr>
        <w:t>年国内香料产量约</w:t>
      </w:r>
      <w:r>
        <w:rPr>
          <w:rFonts w:ascii="Times New Roman" w:eastAsia="宋体" w:hAnsi="Times New Roman" w:cs="Times New Roman" w:hint="eastAsia"/>
        </w:rPr>
        <w:t>21.8</w:t>
      </w:r>
      <w:r>
        <w:rPr>
          <w:rFonts w:ascii="Times New Roman" w:eastAsia="宋体" w:hAnsi="Times New Roman" w:cs="Times New Roman" w:hint="eastAsia"/>
        </w:rPr>
        <w:t>万吨，销售额约</w:t>
      </w:r>
      <w:r>
        <w:rPr>
          <w:rFonts w:ascii="Times New Roman" w:eastAsia="宋体" w:hAnsi="Times New Roman" w:cs="Times New Roman" w:hint="eastAsia"/>
        </w:rPr>
        <w:t>168</w:t>
      </w:r>
      <w:r>
        <w:rPr>
          <w:rFonts w:ascii="Times New Roman" w:eastAsia="宋体" w:hAnsi="Times New Roman" w:cs="Times New Roman" w:hint="eastAsia"/>
        </w:rPr>
        <w:t>亿元；香精产量约</w:t>
      </w:r>
      <w:r>
        <w:rPr>
          <w:rFonts w:ascii="Times New Roman" w:eastAsia="宋体" w:hAnsi="Times New Roman" w:cs="Times New Roman" w:hint="eastAsia"/>
        </w:rPr>
        <w:t>31.7</w:t>
      </w:r>
      <w:r>
        <w:rPr>
          <w:rFonts w:ascii="Times New Roman" w:eastAsia="宋体" w:hAnsi="Times New Roman" w:cs="Times New Roman" w:hint="eastAsia"/>
        </w:rPr>
        <w:t>万吨，销售额约</w:t>
      </w:r>
      <w:r>
        <w:rPr>
          <w:rFonts w:ascii="Times New Roman" w:eastAsia="宋体" w:hAnsi="Times New Roman" w:cs="Times New Roman" w:hint="eastAsia"/>
        </w:rPr>
        <w:t>240</w:t>
      </w:r>
      <w:r>
        <w:rPr>
          <w:rFonts w:ascii="Times New Roman" w:eastAsia="宋体" w:hAnsi="Times New Roman" w:cs="Times New Roman" w:hint="eastAsia"/>
        </w:rPr>
        <w:t>亿元。“十三五”期间行业年均复合增长率为</w:t>
      </w:r>
      <w:r>
        <w:rPr>
          <w:rFonts w:ascii="Times New Roman" w:eastAsia="宋体" w:hAnsi="Times New Roman" w:cs="Times New Roman" w:hint="eastAsia"/>
        </w:rPr>
        <w:t>3%</w:t>
      </w:r>
      <w:r>
        <w:rPr>
          <w:rFonts w:ascii="Times New Roman" w:eastAsia="宋体" w:hAnsi="Times New Roman" w:cs="Times New Roman" w:hint="eastAsia"/>
        </w:rPr>
        <w:t>，香料香精出口有一定波动，但是在国际贸易中保持顺差。</w:t>
      </w:r>
    </w:p>
    <w:p w14:paraId="5060FFCF" w14:textId="77777777" w:rsidR="00294F0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“十三五”期间我国香料香精市场规模见表</w:t>
      </w:r>
      <w:r>
        <w:rPr>
          <w:rFonts w:ascii="Times New Roman" w:eastAsia="宋体" w:hAnsi="Times New Roman" w:cs="Times New Roman" w:hint="eastAsia"/>
        </w:rPr>
        <w:t>4-1</w:t>
      </w:r>
      <w:r>
        <w:rPr>
          <w:rFonts w:ascii="Times New Roman" w:eastAsia="宋体" w:hAnsi="Times New Roman" w:cs="Times New Roman" w:hint="eastAsia"/>
        </w:rPr>
        <w:t>：</w:t>
      </w:r>
    </w:p>
    <w:p w14:paraId="34429572" w14:textId="77777777" w:rsidR="00294F03" w:rsidRDefault="00000000">
      <w:pPr>
        <w:spacing w:line="36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表</w:t>
      </w:r>
      <w:r>
        <w:rPr>
          <w:rFonts w:ascii="Times New Roman" w:eastAsia="宋体" w:hAnsi="Times New Roman" w:cs="Times New Roman" w:hint="eastAsia"/>
          <w:sz w:val="18"/>
          <w:szCs w:val="18"/>
        </w:rPr>
        <w:t xml:space="preserve">4-1 </w:t>
      </w:r>
      <w:r>
        <w:rPr>
          <w:rFonts w:ascii="Times New Roman" w:eastAsia="宋体" w:hAnsi="Times New Roman" w:cs="Times New Roman" w:hint="eastAsia"/>
          <w:sz w:val="18"/>
          <w:szCs w:val="18"/>
        </w:rPr>
        <w:t>“十三五”期间我国香料香精市场规模</w:t>
      </w:r>
    </w:p>
    <w:tbl>
      <w:tblPr>
        <w:tblStyle w:val="af8"/>
        <w:tblW w:w="5000" w:type="pct"/>
        <w:jc w:val="center"/>
        <w:tblLook w:val="04A0" w:firstRow="1" w:lastRow="0" w:firstColumn="1" w:lastColumn="0" w:noHBand="0" w:noVBand="1"/>
      </w:tblPr>
      <w:tblGrid>
        <w:gridCol w:w="3332"/>
        <w:gridCol w:w="1118"/>
        <w:gridCol w:w="1118"/>
        <w:gridCol w:w="1118"/>
        <w:gridCol w:w="1118"/>
        <w:gridCol w:w="1212"/>
      </w:tblGrid>
      <w:tr w:rsidR="00294F03" w14:paraId="4F6C702E" w14:textId="77777777">
        <w:trPr>
          <w:jc w:val="center"/>
        </w:trPr>
        <w:tc>
          <w:tcPr>
            <w:tcW w:w="1848" w:type="pct"/>
            <w:vAlign w:val="center"/>
          </w:tcPr>
          <w:p w14:paraId="796C1545"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年份</w:t>
            </w:r>
          </w:p>
        </w:tc>
        <w:tc>
          <w:tcPr>
            <w:tcW w:w="620" w:type="pct"/>
            <w:vAlign w:val="center"/>
          </w:tcPr>
          <w:p w14:paraId="4278F69F"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2016</w:t>
            </w:r>
          </w:p>
        </w:tc>
        <w:tc>
          <w:tcPr>
            <w:tcW w:w="620" w:type="pct"/>
            <w:vAlign w:val="center"/>
          </w:tcPr>
          <w:p w14:paraId="359A03A9"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2017</w:t>
            </w:r>
          </w:p>
        </w:tc>
        <w:tc>
          <w:tcPr>
            <w:tcW w:w="620" w:type="pct"/>
            <w:vAlign w:val="center"/>
          </w:tcPr>
          <w:p w14:paraId="708B3253"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2018</w:t>
            </w:r>
          </w:p>
        </w:tc>
        <w:tc>
          <w:tcPr>
            <w:tcW w:w="620" w:type="pct"/>
            <w:vAlign w:val="center"/>
          </w:tcPr>
          <w:p w14:paraId="27168261"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2019</w:t>
            </w:r>
          </w:p>
        </w:tc>
        <w:tc>
          <w:tcPr>
            <w:tcW w:w="672" w:type="pct"/>
            <w:vAlign w:val="center"/>
          </w:tcPr>
          <w:p w14:paraId="25949031"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2020</w:t>
            </w:r>
          </w:p>
        </w:tc>
      </w:tr>
      <w:tr w:rsidR="00294F03" w14:paraId="1E96E8B9" w14:textId="77777777">
        <w:trPr>
          <w:jc w:val="center"/>
        </w:trPr>
        <w:tc>
          <w:tcPr>
            <w:tcW w:w="1848" w:type="pct"/>
            <w:vAlign w:val="center"/>
          </w:tcPr>
          <w:p w14:paraId="0E188063"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销售额（亿元）</w:t>
            </w:r>
          </w:p>
        </w:tc>
        <w:tc>
          <w:tcPr>
            <w:tcW w:w="620" w:type="pct"/>
            <w:vAlign w:val="center"/>
          </w:tcPr>
          <w:p w14:paraId="5D020A1D"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252</w:t>
            </w:r>
          </w:p>
        </w:tc>
        <w:tc>
          <w:tcPr>
            <w:tcW w:w="620" w:type="pct"/>
            <w:vAlign w:val="center"/>
          </w:tcPr>
          <w:p w14:paraId="324AE48F"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370</w:t>
            </w:r>
          </w:p>
        </w:tc>
        <w:tc>
          <w:tcPr>
            <w:tcW w:w="620" w:type="pct"/>
            <w:vAlign w:val="center"/>
          </w:tcPr>
          <w:p w14:paraId="7E2F1C9C"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387</w:t>
            </w:r>
          </w:p>
        </w:tc>
        <w:tc>
          <w:tcPr>
            <w:tcW w:w="620" w:type="pct"/>
            <w:vAlign w:val="center"/>
          </w:tcPr>
          <w:p w14:paraId="706984A1"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398</w:t>
            </w:r>
          </w:p>
        </w:tc>
        <w:tc>
          <w:tcPr>
            <w:tcW w:w="672" w:type="pct"/>
            <w:vAlign w:val="center"/>
          </w:tcPr>
          <w:p w14:paraId="1B120D5A"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408</w:t>
            </w:r>
          </w:p>
        </w:tc>
      </w:tr>
      <w:tr w:rsidR="00294F03" w14:paraId="03BB5C28" w14:textId="77777777">
        <w:trPr>
          <w:jc w:val="center"/>
        </w:trPr>
        <w:tc>
          <w:tcPr>
            <w:tcW w:w="1848" w:type="pct"/>
            <w:vAlign w:val="center"/>
          </w:tcPr>
          <w:p w14:paraId="1E6ACF6F"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产量（万吨）</w:t>
            </w:r>
          </w:p>
        </w:tc>
        <w:tc>
          <w:tcPr>
            <w:tcW w:w="620" w:type="pct"/>
            <w:vAlign w:val="center"/>
          </w:tcPr>
          <w:p w14:paraId="02A4A115"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45</w:t>
            </w:r>
          </w:p>
        </w:tc>
        <w:tc>
          <w:tcPr>
            <w:tcW w:w="620" w:type="pct"/>
            <w:vAlign w:val="center"/>
          </w:tcPr>
          <w:p w14:paraId="00C4483F"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47.6</w:t>
            </w:r>
          </w:p>
        </w:tc>
        <w:tc>
          <w:tcPr>
            <w:tcW w:w="620" w:type="pct"/>
            <w:vAlign w:val="center"/>
          </w:tcPr>
          <w:p w14:paraId="05145369"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49.5</w:t>
            </w:r>
          </w:p>
        </w:tc>
        <w:tc>
          <w:tcPr>
            <w:tcW w:w="620" w:type="pct"/>
            <w:vAlign w:val="center"/>
          </w:tcPr>
          <w:p w14:paraId="77D0A84B"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51</w:t>
            </w:r>
          </w:p>
        </w:tc>
        <w:tc>
          <w:tcPr>
            <w:tcW w:w="672" w:type="pct"/>
            <w:vAlign w:val="center"/>
          </w:tcPr>
          <w:p w14:paraId="1AD54B6D"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53.5</w:t>
            </w:r>
          </w:p>
        </w:tc>
      </w:tr>
      <w:tr w:rsidR="00294F03" w14:paraId="0ABA6566" w14:textId="77777777">
        <w:trPr>
          <w:jc w:val="center"/>
        </w:trPr>
        <w:tc>
          <w:tcPr>
            <w:tcW w:w="1848" w:type="pct"/>
            <w:vAlign w:val="center"/>
          </w:tcPr>
          <w:p w14:paraId="45CB2FEA"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进口额（亿美元）</w:t>
            </w:r>
          </w:p>
        </w:tc>
        <w:tc>
          <w:tcPr>
            <w:tcW w:w="620" w:type="pct"/>
            <w:vAlign w:val="center"/>
          </w:tcPr>
          <w:p w14:paraId="1EFA057E"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11</w:t>
            </w:r>
          </w:p>
        </w:tc>
        <w:tc>
          <w:tcPr>
            <w:tcW w:w="620" w:type="pct"/>
            <w:vAlign w:val="center"/>
          </w:tcPr>
          <w:p w14:paraId="78B1724F"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13</w:t>
            </w:r>
          </w:p>
        </w:tc>
        <w:tc>
          <w:tcPr>
            <w:tcW w:w="620" w:type="pct"/>
            <w:vAlign w:val="center"/>
          </w:tcPr>
          <w:p w14:paraId="4A7B421A"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16</w:t>
            </w:r>
          </w:p>
        </w:tc>
        <w:tc>
          <w:tcPr>
            <w:tcW w:w="620" w:type="pct"/>
            <w:vAlign w:val="center"/>
          </w:tcPr>
          <w:p w14:paraId="75A3AD98"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16</w:t>
            </w:r>
          </w:p>
        </w:tc>
        <w:tc>
          <w:tcPr>
            <w:tcW w:w="672" w:type="pct"/>
            <w:vAlign w:val="center"/>
          </w:tcPr>
          <w:p w14:paraId="23478B5E"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16.24</w:t>
            </w:r>
          </w:p>
        </w:tc>
      </w:tr>
      <w:tr w:rsidR="00294F03" w14:paraId="7D95E16F" w14:textId="77777777">
        <w:trPr>
          <w:jc w:val="center"/>
        </w:trPr>
        <w:tc>
          <w:tcPr>
            <w:tcW w:w="1848" w:type="pct"/>
            <w:vAlign w:val="center"/>
          </w:tcPr>
          <w:p w14:paraId="2BD0C223"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出口额（亿美元）</w:t>
            </w:r>
          </w:p>
        </w:tc>
        <w:tc>
          <w:tcPr>
            <w:tcW w:w="620" w:type="pct"/>
            <w:vAlign w:val="center"/>
          </w:tcPr>
          <w:p w14:paraId="02B48884"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21</w:t>
            </w:r>
          </w:p>
        </w:tc>
        <w:tc>
          <w:tcPr>
            <w:tcW w:w="620" w:type="pct"/>
            <w:vAlign w:val="center"/>
          </w:tcPr>
          <w:p w14:paraId="62E5F496"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21</w:t>
            </w:r>
          </w:p>
        </w:tc>
        <w:tc>
          <w:tcPr>
            <w:tcW w:w="620" w:type="pct"/>
            <w:vAlign w:val="center"/>
          </w:tcPr>
          <w:p w14:paraId="2AE50705"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26</w:t>
            </w:r>
          </w:p>
        </w:tc>
        <w:tc>
          <w:tcPr>
            <w:tcW w:w="620" w:type="pct"/>
            <w:vAlign w:val="center"/>
          </w:tcPr>
          <w:p w14:paraId="2F4B2435"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25</w:t>
            </w:r>
          </w:p>
        </w:tc>
        <w:tc>
          <w:tcPr>
            <w:tcW w:w="672" w:type="pct"/>
            <w:vAlign w:val="center"/>
          </w:tcPr>
          <w:p w14:paraId="70B8D37A" w14:textId="77777777" w:rsidR="00294F03" w:rsidRDefault="00000000">
            <w:pPr>
              <w:spacing w:line="360" w:lineRule="auto"/>
              <w:jc w:val="center"/>
              <w:rPr>
                <w:rFonts w:ascii="Times New Roman" w:eastAsia="宋体" w:hAnsi="Times New Roman" w:cs="Times New Roman"/>
              </w:rPr>
            </w:pPr>
            <w:r>
              <w:rPr>
                <w:rFonts w:ascii="Times New Roman" w:eastAsia="宋体" w:hAnsi="Times New Roman" w:cs="Times New Roman"/>
              </w:rPr>
              <w:t>24.6</w:t>
            </w:r>
          </w:p>
        </w:tc>
      </w:tr>
    </w:tbl>
    <w:p w14:paraId="79F651BD" w14:textId="77777777" w:rsidR="00294F03" w:rsidRDefault="00000000">
      <w:pPr>
        <w:spacing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注：进出口数据源自海关总署统计</w:t>
      </w:r>
    </w:p>
    <w:p w14:paraId="79AAA795" w14:textId="77777777" w:rsidR="00294F03" w:rsidRDefault="00000000">
      <w:pPr>
        <w:keepNext/>
        <w:keepLines/>
        <w:numPr>
          <w:ilvl w:val="2"/>
          <w:numId w:val="0"/>
        </w:numPr>
        <w:spacing w:line="360" w:lineRule="auto"/>
        <w:ind w:left="720" w:hanging="720"/>
        <w:outlineLvl w:val="2"/>
        <w:rPr>
          <w:rFonts w:ascii="Times New Roman" w:eastAsia="宋体" w:hAnsi="Times New Roman" w:cs="Times New Roman"/>
          <w:bCs/>
          <w:szCs w:val="32"/>
        </w:rPr>
      </w:pPr>
      <w:bookmarkStart w:id="31" w:name="_Toc59788278"/>
      <w:bookmarkStart w:id="32" w:name="_Toc27358"/>
      <w:r>
        <w:rPr>
          <w:rFonts w:ascii="Times New Roman" w:eastAsia="宋体" w:hAnsi="Times New Roman" w:cs="Times New Roman" w:hint="eastAsia"/>
          <w:bCs/>
          <w:szCs w:val="32"/>
        </w:rPr>
        <w:t xml:space="preserve">4.2.2 </w:t>
      </w:r>
      <w:r>
        <w:rPr>
          <w:rFonts w:ascii="Times New Roman" w:eastAsia="宋体" w:hAnsi="Times New Roman" w:cs="Times New Roman" w:hint="eastAsia"/>
          <w:bCs/>
          <w:szCs w:val="32"/>
        </w:rPr>
        <w:t>产业布局</w:t>
      </w:r>
      <w:bookmarkEnd w:id="31"/>
      <w:bookmarkEnd w:id="32"/>
    </w:p>
    <w:p w14:paraId="22EBFCF0" w14:textId="77777777" w:rsidR="00294F03" w:rsidRDefault="00000000">
      <w:pPr>
        <w:spacing w:line="360" w:lineRule="auto"/>
        <w:ind w:firstLine="360"/>
        <w:rPr>
          <w:rFonts w:ascii="Times New Roman" w:eastAsia="宋体" w:hAnsi="Times New Roman" w:cs="Times New Roman"/>
        </w:rPr>
      </w:pPr>
      <w:r>
        <w:rPr>
          <w:rFonts w:ascii="Times New Roman" w:eastAsia="宋体" w:hAnsi="Times New Roman" w:cs="Times New Roman" w:hint="eastAsia"/>
        </w:rPr>
        <w:t>我国香料香精生产企业主要集中在东南沿海地区，随着近年来的监管趋严，尤其一线城市对化工产业的政策收紧，香料香精企业也开始或主动、或被动地寻求向二线城市，或是向经济相对欠发达的中西部地区发展。当前，我国香料香精行业整体上仍保持原有格局，但已经明显呈现出转移的态势，产业集聚化发展进一步加强。</w:t>
      </w:r>
    </w:p>
    <w:p w14:paraId="525335C3" w14:textId="77777777" w:rsidR="00294F03" w:rsidRDefault="00000000">
      <w:pPr>
        <w:spacing w:line="360" w:lineRule="auto"/>
        <w:ind w:firstLine="36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）上海地区</w:t>
      </w:r>
    </w:p>
    <w:p w14:paraId="5D426AFB" w14:textId="77777777" w:rsidR="00294F03" w:rsidRDefault="00000000">
      <w:pPr>
        <w:spacing w:line="360" w:lineRule="auto"/>
        <w:ind w:firstLine="360"/>
        <w:rPr>
          <w:rFonts w:ascii="Times New Roman" w:eastAsia="宋体" w:hAnsi="Times New Roman" w:cs="Times New Roman"/>
        </w:rPr>
      </w:pPr>
      <w:r>
        <w:rPr>
          <w:rFonts w:ascii="Times New Roman" w:eastAsia="宋体" w:hAnsi="Times New Roman" w:cs="Times New Roman" w:hint="eastAsia"/>
        </w:rPr>
        <w:lastRenderedPageBreak/>
        <w:t>上海地区仍然集中了国内外的知名香料香精企业，世界排名前十位的香料香精公司中有</w:t>
      </w:r>
      <w:r>
        <w:rPr>
          <w:rFonts w:ascii="Times New Roman" w:eastAsia="宋体" w:hAnsi="Times New Roman" w:cs="Times New Roman" w:hint="eastAsia"/>
        </w:rPr>
        <w:t>7</w:t>
      </w:r>
      <w:r>
        <w:rPr>
          <w:rFonts w:ascii="Times New Roman" w:eastAsia="宋体" w:hAnsi="Times New Roman" w:cs="Times New Roman" w:hint="eastAsia"/>
        </w:rPr>
        <w:t>家公司在上海设立工厂。根据上海市本地区骨干企业的统计，仅</w:t>
      </w:r>
      <w:r>
        <w:rPr>
          <w:rFonts w:ascii="Times New Roman" w:eastAsia="宋体" w:hAnsi="Times New Roman" w:cs="Times New Roman" w:hint="eastAsia"/>
        </w:rPr>
        <w:t>2017</w:t>
      </w:r>
      <w:r>
        <w:rPr>
          <w:rFonts w:ascii="Times New Roman" w:eastAsia="宋体" w:hAnsi="Times New Roman" w:cs="Times New Roman" w:hint="eastAsia"/>
        </w:rPr>
        <w:t>年，上海地区香料香精产值就超过</w:t>
      </w:r>
      <w:r>
        <w:rPr>
          <w:rFonts w:ascii="Times New Roman" w:eastAsia="宋体" w:hAnsi="Times New Roman" w:cs="Times New Roman" w:hint="eastAsia"/>
        </w:rPr>
        <w:t>120</w:t>
      </w:r>
      <w:r>
        <w:rPr>
          <w:rFonts w:ascii="Times New Roman" w:eastAsia="宋体" w:hAnsi="Times New Roman" w:cs="Times New Roman" w:hint="eastAsia"/>
        </w:rPr>
        <w:t>亿元。</w:t>
      </w:r>
    </w:p>
    <w:p w14:paraId="580F03A9" w14:textId="77777777" w:rsidR="00294F03" w:rsidRDefault="00000000">
      <w:pPr>
        <w:spacing w:line="360" w:lineRule="auto"/>
        <w:ind w:firstLine="36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）广东地区</w:t>
      </w:r>
    </w:p>
    <w:p w14:paraId="530C5A7D" w14:textId="77777777" w:rsidR="00294F03" w:rsidRDefault="00000000">
      <w:pPr>
        <w:spacing w:line="360" w:lineRule="auto"/>
        <w:ind w:firstLine="360"/>
        <w:rPr>
          <w:rFonts w:ascii="Times New Roman" w:eastAsia="宋体" w:hAnsi="Times New Roman" w:cs="Times New Roman"/>
        </w:rPr>
      </w:pPr>
      <w:r>
        <w:rPr>
          <w:rFonts w:ascii="Times New Roman" w:eastAsia="宋体" w:hAnsi="Times New Roman" w:cs="Times New Roman" w:hint="eastAsia"/>
        </w:rPr>
        <w:t>广东省是香料香精生产企业数量最多的省份（接近半数），但是从企业规模来看，除了个别重点企业生产规模较大之外，绝大多数还是中小企业。据估计，广东省香料香精年产值超过</w:t>
      </w:r>
      <w:r>
        <w:rPr>
          <w:rFonts w:ascii="Times New Roman" w:eastAsia="宋体" w:hAnsi="Times New Roman" w:cs="Times New Roman" w:hint="eastAsia"/>
        </w:rPr>
        <w:t>80</w:t>
      </w:r>
      <w:r>
        <w:rPr>
          <w:rFonts w:ascii="Times New Roman" w:eastAsia="宋体" w:hAnsi="Times New Roman" w:cs="Times New Roman" w:hint="eastAsia"/>
        </w:rPr>
        <w:t>亿元。</w:t>
      </w:r>
    </w:p>
    <w:p w14:paraId="1BF83D10" w14:textId="77777777" w:rsidR="00294F03" w:rsidRDefault="00000000">
      <w:pPr>
        <w:spacing w:line="360" w:lineRule="auto"/>
        <w:ind w:firstLine="36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）江苏省昆山市</w:t>
      </w:r>
    </w:p>
    <w:p w14:paraId="1D4B4583" w14:textId="77777777" w:rsidR="00294F03" w:rsidRDefault="00000000">
      <w:pPr>
        <w:spacing w:line="360" w:lineRule="auto"/>
        <w:ind w:firstLine="360"/>
        <w:rPr>
          <w:rFonts w:ascii="Times New Roman" w:eastAsia="宋体" w:hAnsi="Times New Roman" w:cs="Times New Roman"/>
        </w:rPr>
      </w:pPr>
      <w:r>
        <w:rPr>
          <w:rFonts w:ascii="Times New Roman" w:eastAsia="宋体" w:hAnsi="Times New Roman" w:cs="Times New Roman" w:hint="eastAsia"/>
        </w:rPr>
        <w:t>江苏省是香料香精生产企业较为集中的地区之一，而昆山市则是我国香料香精企业最为集中、产值最高的县级市之一。昆山市有香料香精生产企业</w:t>
      </w:r>
      <w:r>
        <w:rPr>
          <w:rFonts w:ascii="Times New Roman" w:eastAsia="宋体" w:hAnsi="Times New Roman" w:cs="Times New Roman" w:hint="eastAsia"/>
        </w:rPr>
        <w:t>20</w:t>
      </w:r>
      <w:r>
        <w:rPr>
          <w:rFonts w:ascii="Times New Roman" w:eastAsia="宋体" w:hAnsi="Times New Roman" w:cs="Times New Roman" w:hint="eastAsia"/>
        </w:rPr>
        <w:t>多家，基本上是中小企业，主要分布千灯镇、玉山镇和周市镇。据当地行业协会统计，</w:t>
      </w:r>
      <w:r>
        <w:rPr>
          <w:rFonts w:ascii="Times New Roman" w:eastAsia="宋体" w:hAnsi="Times New Roman" w:cs="Times New Roman" w:hint="eastAsia"/>
        </w:rPr>
        <w:t>2017</w:t>
      </w:r>
      <w:r>
        <w:rPr>
          <w:rFonts w:ascii="Times New Roman" w:eastAsia="宋体" w:hAnsi="Times New Roman" w:cs="Times New Roman" w:hint="eastAsia"/>
        </w:rPr>
        <w:t>年产值约</w:t>
      </w:r>
      <w:r>
        <w:rPr>
          <w:rFonts w:ascii="Times New Roman" w:eastAsia="宋体" w:hAnsi="Times New Roman" w:cs="Times New Roman" w:hint="eastAsia"/>
        </w:rPr>
        <w:t>25</w:t>
      </w:r>
      <w:r>
        <w:rPr>
          <w:rFonts w:ascii="Times New Roman" w:eastAsia="宋体" w:hAnsi="Times New Roman" w:cs="Times New Roman" w:hint="eastAsia"/>
        </w:rPr>
        <w:t>亿元。</w:t>
      </w:r>
    </w:p>
    <w:p w14:paraId="6BB67CFE" w14:textId="77777777" w:rsidR="00294F03" w:rsidRDefault="00000000">
      <w:pPr>
        <w:spacing w:line="360" w:lineRule="auto"/>
        <w:ind w:firstLine="360"/>
        <w:rPr>
          <w:rFonts w:ascii="Times New Roman" w:eastAsia="宋体" w:hAnsi="Times New Roman" w:cs="Times New Roman"/>
        </w:rPr>
      </w:pPr>
      <w:r>
        <w:rPr>
          <w:rFonts w:ascii="Times New Roman" w:eastAsia="宋体" w:hAnsi="Times New Roman" w:cs="Times New Roman" w:hint="eastAsia"/>
        </w:rPr>
        <w:t>4</w:t>
      </w:r>
      <w:r>
        <w:rPr>
          <w:rFonts w:ascii="Times New Roman" w:eastAsia="宋体" w:hAnsi="Times New Roman" w:cs="Times New Roman" w:hint="eastAsia"/>
        </w:rPr>
        <w:t>）江西省金溪县</w:t>
      </w:r>
    </w:p>
    <w:p w14:paraId="52E60446" w14:textId="77777777" w:rsidR="00294F03" w:rsidRDefault="00000000">
      <w:pPr>
        <w:spacing w:line="360" w:lineRule="auto"/>
        <w:ind w:firstLine="360"/>
        <w:rPr>
          <w:rFonts w:ascii="Times New Roman" w:eastAsia="宋体" w:hAnsi="Times New Roman" w:cs="Times New Roman"/>
        </w:rPr>
      </w:pPr>
      <w:r>
        <w:rPr>
          <w:rFonts w:ascii="Times New Roman" w:eastAsia="宋体" w:hAnsi="Times New Roman" w:cs="Times New Roman" w:hint="eastAsia"/>
        </w:rPr>
        <w:t>江西省金溪县香料香精行业的稳定、快速发展，是近年来承接香料香精产业转移较为成功的案例，具有一定的代表性。</w:t>
      </w:r>
    </w:p>
    <w:p w14:paraId="5D3ECFC3" w14:textId="77777777" w:rsidR="00294F03" w:rsidRDefault="00000000">
      <w:pPr>
        <w:spacing w:line="360" w:lineRule="auto"/>
        <w:ind w:firstLine="360"/>
        <w:rPr>
          <w:rFonts w:ascii="Times New Roman" w:eastAsia="宋体" w:hAnsi="Times New Roman" w:cs="Times New Roman"/>
        </w:rPr>
      </w:pPr>
      <w:r>
        <w:rPr>
          <w:rFonts w:ascii="Times New Roman" w:eastAsia="宋体" w:hAnsi="Times New Roman" w:cs="Times New Roman" w:hint="eastAsia"/>
        </w:rPr>
        <w:t>根据当地行业协会统计，截至</w:t>
      </w:r>
      <w:r>
        <w:rPr>
          <w:rFonts w:ascii="Times New Roman" w:eastAsia="宋体" w:hAnsi="Times New Roman" w:cs="Times New Roman" w:hint="eastAsia"/>
        </w:rPr>
        <w:t>2017</w:t>
      </w:r>
      <w:r>
        <w:rPr>
          <w:rFonts w:ascii="Times New Roman" w:eastAsia="宋体" w:hAnsi="Times New Roman" w:cs="Times New Roman" w:hint="eastAsia"/>
        </w:rPr>
        <w:t>年底，金溪县香料香精生产企业超过</w:t>
      </w:r>
      <w:r>
        <w:rPr>
          <w:rFonts w:ascii="Times New Roman" w:eastAsia="宋体" w:hAnsi="Times New Roman" w:cs="Times New Roman" w:hint="eastAsia"/>
        </w:rPr>
        <w:t>40</w:t>
      </w:r>
      <w:r>
        <w:rPr>
          <w:rFonts w:ascii="Times New Roman" w:eastAsia="宋体" w:hAnsi="Times New Roman" w:cs="Times New Roman" w:hint="eastAsia"/>
        </w:rPr>
        <w:t>家，其中天然香料生产和种植企业有</w:t>
      </w:r>
      <w:r>
        <w:rPr>
          <w:rFonts w:ascii="Times New Roman" w:eastAsia="宋体" w:hAnsi="Times New Roman" w:cs="Times New Roman" w:hint="eastAsia"/>
        </w:rPr>
        <w:t xml:space="preserve">26 </w:t>
      </w:r>
      <w:r>
        <w:rPr>
          <w:rFonts w:ascii="Times New Roman" w:eastAsia="宋体" w:hAnsi="Times New Roman" w:cs="Times New Roman" w:hint="eastAsia"/>
        </w:rPr>
        <w:t>家，合成香料企业有</w:t>
      </w:r>
      <w:r>
        <w:rPr>
          <w:rFonts w:ascii="Times New Roman" w:eastAsia="宋体" w:hAnsi="Times New Roman" w:cs="Times New Roman" w:hint="eastAsia"/>
        </w:rPr>
        <w:t>15</w:t>
      </w:r>
      <w:r>
        <w:rPr>
          <w:rFonts w:ascii="Times New Roman" w:eastAsia="宋体" w:hAnsi="Times New Roman" w:cs="Times New Roman" w:hint="eastAsia"/>
        </w:rPr>
        <w:t>家，香精企业</w:t>
      </w:r>
      <w:r>
        <w:rPr>
          <w:rFonts w:ascii="Times New Roman" w:eastAsia="宋体" w:hAnsi="Times New Roman" w:cs="Times New Roman" w:hint="eastAsia"/>
        </w:rPr>
        <w:t>5</w:t>
      </w:r>
      <w:r>
        <w:rPr>
          <w:rFonts w:ascii="Times New Roman" w:eastAsia="宋体" w:hAnsi="Times New Roman" w:cs="Times New Roman" w:hint="eastAsia"/>
        </w:rPr>
        <w:t>家、贸易型企业</w:t>
      </w:r>
      <w:r>
        <w:rPr>
          <w:rFonts w:ascii="Times New Roman" w:eastAsia="宋体" w:hAnsi="Times New Roman" w:cs="Times New Roman" w:hint="eastAsia"/>
        </w:rPr>
        <w:t>14</w:t>
      </w:r>
      <w:r>
        <w:rPr>
          <w:rFonts w:ascii="Times New Roman" w:eastAsia="宋体" w:hAnsi="Times New Roman" w:cs="Times New Roman" w:hint="eastAsia"/>
        </w:rPr>
        <w:t>家、其他</w:t>
      </w:r>
      <w:r>
        <w:rPr>
          <w:rFonts w:ascii="Times New Roman" w:eastAsia="宋体" w:hAnsi="Times New Roman" w:cs="Times New Roman" w:hint="eastAsia"/>
        </w:rPr>
        <w:t>2</w:t>
      </w:r>
      <w:r>
        <w:rPr>
          <w:rFonts w:ascii="Times New Roman" w:eastAsia="宋体" w:hAnsi="Times New Roman" w:cs="Times New Roman" w:hint="eastAsia"/>
        </w:rPr>
        <w:t>家。据地方协会统计，金溪县天然芳樟醇、天然樟脑粉产量约占全球</w:t>
      </w:r>
      <w:r>
        <w:rPr>
          <w:rFonts w:ascii="Times New Roman" w:eastAsia="宋体" w:hAnsi="Times New Roman" w:cs="Times New Roman" w:hint="eastAsia"/>
        </w:rPr>
        <w:t>80%</w:t>
      </w:r>
      <w:r>
        <w:rPr>
          <w:rFonts w:ascii="Times New Roman" w:eastAsia="宋体" w:hAnsi="Times New Roman" w:cs="Times New Roman" w:hint="eastAsia"/>
        </w:rPr>
        <w:t>；蓝桉系列、天然茴香产品占据国内市场</w:t>
      </w:r>
      <w:r>
        <w:rPr>
          <w:rFonts w:ascii="Times New Roman" w:eastAsia="宋体" w:hAnsi="Times New Roman" w:cs="Times New Roman" w:hint="eastAsia"/>
        </w:rPr>
        <w:t>1/3</w:t>
      </w:r>
      <w:r>
        <w:rPr>
          <w:rFonts w:ascii="Times New Roman" w:eastAsia="宋体" w:hAnsi="Times New Roman" w:cs="Times New Roman" w:hint="eastAsia"/>
        </w:rPr>
        <w:t>以上份额；黄栀子和无患子种植面积均居全国第二位，杉木油产量占全国</w:t>
      </w:r>
      <w:r>
        <w:rPr>
          <w:rFonts w:ascii="Times New Roman" w:eastAsia="宋体" w:hAnsi="Times New Roman" w:cs="Times New Roman" w:hint="eastAsia"/>
        </w:rPr>
        <w:t>70%</w:t>
      </w:r>
      <w:r>
        <w:rPr>
          <w:rFonts w:ascii="Times New Roman" w:eastAsia="宋体" w:hAnsi="Times New Roman" w:cs="Times New Roman" w:hint="eastAsia"/>
        </w:rPr>
        <w:t>以上。</w:t>
      </w:r>
    </w:p>
    <w:p w14:paraId="4DB55FFA" w14:textId="77777777" w:rsidR="00294F03" w:rsidRDefault="00000000">
      <w:pPr>
        <w:spacing w:line="360" w:lineRule="auto"/>
        <w:ind w:firstLine="36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5</w:t>
      </w:r>
      <w:r>
        <w:rPr>
          <w:rFonts w:ascii="Times New Roman" w:eastAsia="宋体" w:hAnsi="Times New Roman" w:cs="Times New Roman" w:hint="eastAsia"/>
        </w:rPr>
        <w:t>）其他地区</w:t>
      </w:r>
    </w:p>
    <w:p w14:paraId="422FE87D" w14:textId="77777777" w:rsidR="00294F03" w:rsidRDefault="00000000">
      <w:pPr>
        <w:spacing w:line="360" w:lineRule="auto"/>
        <w:ind w:firstLine="360"/>
        <w:rPr>
          <w:rFonts w:ascii="Times New Roman" w:eastAsia="宋体" w:hAnsi="Times New Roman" w:cs="Times New Roman"/>
        </w:rPr>
      </w:pPr>
      <w:r>
        <w:rPr>
          <w:rFonts w:ascii="Times New Roman" w:eastAsia="宋体" w:hAnsi="Times New Roman" w:cs="Times New Roman" w:hint="eastAsia"/>
        </w:rPr>
        <w:t>除了上海、广东、江苏省（昆山市）、江西省（金溪县）以外，浙江省、山东省、天津市、河南省也是生产企业较为集中的地区。其中天津市是建国初期设置香料香精生产基地之一，目前据估计企业数量在</w:t>
      </w:r>
      <w:r>
        <w:rPr>
          <w:rFonts w:ascii="Times New Roman" w:eastAsia="宋体" w:hAnsi="Times New Roman" w:cs="Times New Roman" w:hint="eastAsia"/>
        </w:rPr>
        <w:t>50</w:t>
      </w:r>
      <w:r>
        <w:rPr>
          <w:rFonts w:ascii="Times New Roman" w:eastAsia="宋体" w:hAnsi="Times New Roman" w:cs="Times New Roman" w:hint="eastAsia"/>
        </w:rPr>
        <w:t>家左右，产品主要以香精（特别是咸味香精为主，也有日用香精）、合成香料（逐渐减少）为主；山东省企业数量较多，主要产品是天然香料、合成香料和食品用香精，分别形成了杂环类香料和玫瑰系列天然香料比较集中的区域。而宁夏自治区、福建省、江西省的部分地区也积极承接香料香精行业的产业转移，逐步形成产业集聚。</w:t>
      </w:r>
    </w:p>
    <w:p w14:paraId="42F6E81D" w14:textId="77777777" w:rsidR="00294F03" w:rsidRDefault="00000000">
      <w:pPr>
        <w:keepNext/>
        <w:keepLines/>
        <w:numPr>
          <w:ilvl w:val="2"/>
          <w:numId w:val="0"/>
        </w:numPr>
        <w:spacing w:line="360" w:lineRule="auto"/>
        <w:ind w:left="720" w:hanging="720"/>
        <w:outlineLvl w:val="2"/>
        <w:rPr>
          <w:rFonts w:ascii="Times New Roman" w:eastAsia="宋体" w:hAnsi="Times New Roman" w:cs="Times New Roman"/>
          <w:bCs/>
          <w:szCs w:val="32"/>
        </w:rPr>
      </w:pPr>
      <w:bookmarkStart w:id="33" w:name="_Toc59788279"/>
      <w:bookmarkStart w:id="34" w:name="_Toc31376"/>
      <w:bookmarkStart w:id="35" w:name="_Toc16688914"/>
      <w:r>
        <w:rPr>
          <w:rFonts w:ascii="Times New Roman" w:eastAsia="宋体" w:hAnsi="Times New Roman" w:cs="Times New Roman" w:hint="eastAsia"/>
          <w:bCs/>
          <w:szCs w:val="32"/>
        </w:rPr>
        <w:t xml:space="preserve">4.2.3 </w:t>
      </w:r>
      <w:r>
        <w:rPr>
          <w:rFonts w:ascii="Times New Roman" w:eastAsia="宋体" w:hAnsi="Times New Roman" w:cs="Times New Roman"/>
          <w:bCs/>
          <w:szCs w:val="32"/>
        </w:rPr>
        <w:t>主要产品</w:t>
      </w:r>
      <w:bookmarkEnd w:id="33"/>
      <w:bookmarkEnd w:id="34"/>
      <w:bookmarkEnd w:id="35"/>
    </w:p>
    <w:p w14:paraId="15337F2C" w14:textId="77777777" w:rsidR="00294F03" w:rsidRDefault="00000000">
      <w:pPr>
        <w:spacing w:line="360" w:lineRule="auto"/>
        <w:ind w:firstLineChars="200" w:firstLine="420"/>
        <w:rPr>
          <w:rFonts w:ascii="Times New Roman" w:eastAsia="宋体" w:hAnsi="Times New Roman" w:cs="Times New Roman"/>
        </w:rPr>
      </w:pPr>
      <w:bookmarkStart w:id="36" w:name="_Hlk15041351"/>
      <w:r>
        <w:rPr>
          <w:rFonts w:ascii="Times New Roman" w:eastAsia="宋体" w:hAnsi="Times New Roman" w:cs="Times New Roman" w:hint="eastAsia"/>
        </w:rPr>
        <w:t>目前，我国香料香精工业处于产业结构转型升级、转变发展方式，由追求速度增长转为高质量增长的关键时期。十三五期间，中国香料香精市场规模占全球市场约五分之一，已成为全球最主要的香料供应国和香精消费国及生产基地。这也为我国香料香精行业的发展注入了动力和活力，国内香料香精公司紧跟世界科技和行业发展潮流，学习引进国外先进香料品种和生产技术，呈现出良好的发展态势。</w:t>
      </w:r>
    </w:p>
    <w:p w14:paraId="73A27E44" w14:textId="77777777" w:rsidR="00294F0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lastRenderedPageBreak/>
        <w:t>（</w:t>
      </w:r>
      <w:r>
        <w:rPr>
          <w:rFonts w:ascii="Times New Roman" w:eastAsia="宋体" w:hAnsi="Times New Roman" w:cs="Times New Roman" w:hint="eastAsia"/>
        </w:rPr>
        <w:t>1</w:t>
      </w:r>
      <w:r>
        <w:rPr>
          <w:rFonts w:ascii="Times New Roman" w:eastAsia="宋体" w:hAnsi="Times New Roman" w:cs="Times New Roman" w:hint="eastAsia"/>
        </w:rPr>
        <w:t>）天然香料方面</w:t>
      </w:r>
    </w:p>
    <w:p w14:paraId="3BD2FB40" w14:textId="77777777" w:rsidR="00294F0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为了应对发达国家和发展中国家的“双向挤压”，我国以天然香料资源为依托，采取中西部开发和大农业融合并举的发展模式，加强土地综合利用，大力建设香原料基地，继续保持特色天然香料产业优势。在原有香料作物种植的基础上，根据气候、土壤等地理条件属性，云南、广西、新疆、福建、江西、四川等地区逐步建设形成新的、特色鲜明的天然香料产业基地。例如，广西的八角种植面积曾达到</w:t>
      </w:r>
      <w:r>
        <w:rPr>
          <w:rFonts w:ascii="Times New Roman" w:eastAsia="宋体" w:hAnsi="Times New Roman" w:cs="Times New Roman" w:hint="eastAsia"/>
        </w:rPr>
        <w:t xml:space="preserve"> 500 </w:t>
      </w:r>
      <w:r>
        <w:rPr>
          <w:rFonts w:ascii="Times New Roman" w:eastAsia="宋体" w:hAnsi="Times New Roman" w:cs="Times New Roman" w:hint="eastAsia"/>
        </w:rPr>
        <w:t>万亩，占全球</w:t>
      </w:r>
      <w:r>
        <w:rPr>
          <w:rFonts w:ascii="Times New Roman" w:eastAsia="宋体" w:hAnsi="Times New Roman" w:cs="Times New Roman" w:hint="eastAsia"/>
        </w:rPr>
        <w:t xml:space="preserve"> 85</w:t>
      </w:r>
      <w:r>
        <w:rPr>
          <w:rFonts w:ascii="Times New Roman" w:eastAsia="宋体" w:hAnsi="Times New Roman" w:cs="Times New Roman" w:hint="eastAsia"/>
        </w:rPr>
        <w:t>％左右，中国</w:t>
      </w:r>
      <w:r>
        <w:rPr>
          <w:rFonts w:ascii="Times New Roman" w:eastAsia="宋体" w:hAnsi="Times New Roman" w:cs="Times New Roman" w:hint="eastAsia"/>
        </w:rPr>
        <w:t xml:space="preserve"> 95</w:t>
      </w:r>
      <w:r>
        <w:rPr>
          <w:rFonts w:ascii="Times New Roman" w:eastAsia="宋体" w:hAnsi="Times New Roman" w:cs="Times New Roman" w:hint="eastAsia"/>
        </w:rPr>
        <w:t>％以上；四川绵竹大马士革玫瑰种植达到</w:t>
      </w:r>
      <w:r>
        <w:rPr>
          <w:rFonts w:ascii="Times New Roman" w:eastAsia="宋体" w:hAnsi="Times New Roman" w:cs="Times New Roman" w:hint="eastAsia"/>
        </w:rPr>
        <w:t xml:space="preserve"> 2 </w:t>
      </w:r>
      <w:r>
        <w:rPr>
          <w:rFonts w:ascii="Times New Roman" w:eastAsia="宋体" w:hAnsi="Times New Roman" w:cs="Times New Roman" w:hint="eastAsia"/>
        </w:rPr>
        <w:t>万亩。</w:t>
      </w:r>
    </w:p>
    <w:p w14:paraId="27FDAC87" w14:textId="77777777" w:rsidR="00294F0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跨国公司全面进入并推动生物技术天然香料香精的发展，国内部分企业也不断研发天然香料精细加工新工艺、新产品，提升国内天然香料精深加工层次及产品附加价值。受国际市场医药行业、欧美发达国家天然产品的需求影响，旋光性</w:t>
      </w:r>
      <w:r>
        <w:rPr>
          <w:rFonts w:ascii="Times New Roman" w:eastAsia="宋体" w:hAnsi="Times New Roman" w:cs="Times New Roman" w:hint="eastAsia"/>
        </w:rPr>
        <w:t>/</w:t>
      </w:r>
      <w:r>
        <w:rPr>
          <w:rFonts w:ascii="Times New Roman" w:eastAsia="宋体" w:hAnsi="Times New Roman" w:cs="Times New Roman" w:hint="eastAsia"/>
        </w:rPr>
        <w:t>单离提纯、生物发酵（如“天然”香兰素）、软化学加工（如“天然”覆盆子酮）等各种满足市场不同需求的精深加工天然香料以及芳疗精油在国内持续发展。国内昆山亚香香料股份有限公司等企业的丁香酚</w:t>
      </w:r>
      <w:r>
        <w:rPr>
          <w:rFonts w:ascii="Times New Roman" w:eastAsia="宋体" w:hAnsi="Times New Roman" w:cs="Times New Roman" w:hint="eastAsia"/>
        </w:rPr>
        <w:t>/</w:t>
      </w:r>
      <w:r>
        <w:rPr>
          <w:rFonts w:ascii="Times New Roman" w:eastAsia="宋体" w:hAnsi="Times New Roman" w:cs="Times New Roman" w:hint="eastAsia"/>
        </w:rPr>
        <w:t>阿魏酸发酵法生产的“天然香兰素”已占国际市场的</w:t>
      </w:r>
      <w:r>
        <w:rPr>
          <w:rFonts w:ascii="Times New Roman" w:eastAsia="宋体" w:hAnsi="Times New Roman" w:cs="Times New Roman" w:hint="eastAsia"/>
        </w:rPr>
        <w:t xml:space="preserve"> 30%</w:t>
      </w:r>
      <w:r>
        <w:rPr>
          <w:rFonts w:ascii="Times New Roman" w:eastAsia="宋体" w:hAnsi="Times New Roman" w:cs="Times New Roman" w:hint="eastAsia"/>
        </w:rPr>
        <w:t>；爱普香料集团股份有限公司通过发酵工艺生产的</w:t>
      </w:r>
      <w:r>
        <w:rPr>
          <w:rFonts w:ascii="Times New Roman" w:eastAsia="宋体" w:hAnsi="Times New Roman" w:cs="Times New Roman" w:hint="eastAsia"/>
        </w:rPr>
        <w:t xml:space="preserve"> 3-</w:t>
      </w:r>
      <w:r>
        <w:rPr>
          <w:rFonts w:ascii="Times New Roman" w:eastAsia="宋体" w:hAnsi="Times New Roman" w:cs="Times New Roman" w:hint="eastAsia"/>
        </w:rPr>
        <w:t>羟基</w:t>
      </w:r>
      <w:r>
        <w:rPr>
          <w:rFonts w:ascii="Times New Roman" w:eastAsia="宋体" w:hAnsi="Times New Roman" w:cs="Times New Roman" w:hint="eastAsia"/>
        </w:rPr>
        <w:t>-2-</w:t>
      </w:r>
      <w:r>
        <w:rPr>
          <w:rFonts w:ascii="Times New Roman" w:eastAsia="宋体" w:hAnsi="Times New Roman" w:cs="Times New Roman" w:hint="eastAsia"/>
        </w:rPr>
        <w:t>丁酮（乙偶姻），苯乙醇等天然单体食用香料主要服务于欧洲以法国德国为主的高端市场；黄山科宏生物香料股份有限公司则重点发展以全天然原料经“软化学法”生产的天然香料。同时，近年来国际市场对我国植物提取物的需求高速增长，带动国内农副产品、药食同源原料综合加工利用水平得到了较大提高。</w:t>
      </w:r>
    </w:p>
    <w:p w14:paraId="49D08E8F" w14:textId="77777777" w:rsidR="00294F0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）合成香料方面</w:t>
      </w:r>
    </w:p>
    <w:p w14:paraId="60F9E3C8" w14:textId="77777777" w:rsidR="00294F0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进入</w:t>
      </w:r>
      <w:r>
        <w:rPr>
          <w:rFonts w:ascii="Times New Roman" w:eastAsia="宋体" w:hAnsi="Times New Roman" w:cs="Times New Roman" w:hint="eastAsia"/>
        </w:rPr>
        <w:t xml:space="preserve"> 21 </w:t>
      </w:r>
      <w:r>
        <w:rPr>
          <w:rFonts w:ascii="Times New Roman" w:eastAsia="宋体" w:hAnsi="Times New Roman" w:cs="Times New Roman" w:hint="eastAsia"/>
        </w:rPr>
        <w:t>世纪，我国的合成香料工业迅猛发展，并逐渐成长为全球市场的核心供应来源。中国合成香料企业在传统合成香料的生产销售中具备明显的国际竞争力，突出体现在大宗品种规模优势、特定品种类别优势、领军企业形成一定规模等。例如，香兰素和乙基香兰素产能占全球</w:t>
      </w:r>
      <w:r>
        <w:rPr>
          <w:rFonts w:ascii="Times New Roman" w:eastAsia="宋体" w:hAnsi="Times New Roman" w:cs="Times New Roman" w:hint="eastAsia"/>
        </w:rPr>
        <w:t xml:space="preserve"> 50%</w:t>
      </w:r>
      <w:r>
        <w:rPr>
          <w:rFonts w:ascii="Times New Roman" w:eastAsia="宋体" w:hAnsi="Times New Roman" w:cs="Times New Roman" w:hint="eastAsia"/>
        </w:rPr>
        <w:t>以上；全球消费量前</w:t>
      </w:r>
      <w:r>
        <w:rPr>
          <w:rFonts w:ascii="Times New Roman" w:eastAsia="宋体" w:hAnsi="Times New Roman" w:cs="Times New Roman" w:hint="eastAsia"/>
        </w:rPr>
        <w:t xml:space="preserve"> 30 </w:t>
      </w:r>
      <w:r>
        <w:rPr>
          <w:rFonts w:ascii="Times New Roman" w:eastAsia="宋体" w:hAnsi="Times New Roman" w:cs="Times New Roman" w:hint="eastAsia"/>
        </w:rPr>
        <w:t>位的大宗香料，国内企业产量在</w:t>
      </w:r>
      <w:r>
        <w:rPr>
          <w:rFonts w:ascii="Times New Roman" w:eastAsia="宋体" w:hAnsi="Times New Roman" w:cs="Times New Roman" w:hint="eastAsia"/>
        </w:rPr>
        <w:t xml:space="preserve"> 50%</w:t>
      </w:r>
      <w:r>
        <w:rPr>
          <w:rFonts w:ascii="Times New Roman" w:eastAsia="宋体" w:hAnsi="Times New Roman" w:cs="Times New Roman" w:hint="eastAsia"/>
        </w:rPr>
        <w:t>以上，其中</w:t>
      </w:r>
      <w:r>
        <w:rPr>
          <w:rFonts w:ascii="Times New Roman" w:eastAsia="宋体" w:hAnsi="Times New Roman" w:cs="Times New Roman" w:hint="eastAsia"/>
        </w:rPr>
        <w:t xml:space="preserve"> 80%</w:t>
      </w:r>
      <w:r>
        <w:rPr>
          <w:rFonts w:ascii="Times New Roman" w:eastAsia="宋体" w:hAnsi="Times New Roman" w:cs="Times New Roman" w:hint="eastAsia"/>
        </w:rPr>
        <w:t>至</w:t>
      </w:r>
      <w:r>
        <w:rPr>
          <w:rFonts w:ascii="Times New Roman" w:eastAsia="宋体" w:hAnsi="Times New Roman" w:cs="Times New Roman" w:hint="eastAsia"/>
        </w:rPr>
        <w:t xml:space="preserve"> 90%</w:t>
      </w:r>
      <w:r>
        <w:rPr>
          <w:rFonts w:ascii="Times New Roman" w:eastAsia="宋体" w:hAnsi="Times New Roman" w:cs="Times New Roman" w:hint="eastAsia"/>
        </w:rPr>
        <w:t>出口到国际市场。过去十年中，香料生产不断集中，国内出现了一大批如浙江新和成股份有限公司、嘉兴市中华化工有限责任公司、厦门中坤化学有限公司、格林生物科技股份有限公司、安徽华业香料股份有限公司、安徽金禾实业股份有限公司、瀛海</w:t>
      </w:r>
      <w:r>
        <w:rPr>
          <w:rFonts w:ascii="Times New Roman" w:eastAsia="宋体" w:hAnsi="Times New Roman" w:cs="Times New Roman" w:hint="eastAsia"/>
        </w:rPr>
        <w:t>(</w:t>
      </w:r>
      <w:r>
        <w:rPr>
          <w:rFonts w:ascii="Times New Roman" w:eastAsia="宋体" w:hAnsi="Times New Roman" w:cs="Times New Roman" w:hint="eastAsia"/>
        </w:rPr>
        <w:t>沧州</w:t>
      </w:r>
      <w:r>
        <w:rPr>
          <w:rFonts w:ascii="Times New Roman" w:eastAsia="宋体" w:hAnsi="Times New Roman" w:cs="Times New Roman" w:hint="eastAsia"/>
        </w:rPr>
        <w:t>)</w:t>
      </w:r>
      <w:r>
        <w:rPr>
          <w:rFonts w:ascii="Times New Roman" w:eastAsia="宋体" w:hAnsi="Times New Roman" w:cs="Times New Roman" w:hint="eastAsia"/>
        </w:rPr>
        <w:t>香料有限公司、万香科技股份有限公司、黄山科宏生物香料股份有限公司等在国内外市场表现优异的合成香料民族生产企业；同时不断有大型化工企业如万华化学集团股份有限公司、广东新华粤石化集团股份公司、兄弟科技股份有限公司、浙江医药股份有限公司等，进入合成香料领域，并在合成香料开发和生产方面制定长远发展规划。</w:t>
      </w:r>
    </w:p>
    <w:p w14:paraId="6DA455B5" w14:textId="77777777" w:rsidR="00294F0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我国合成香料在技术改造、科研开发方面继续取得新成就。对于香兰素、</w:t>
      </w:r>
      <w:r>
        <w:rPr>
          <w:rFonts w:ascii="Times New Roman" w:eastAsia="宋体" w:hAnsi="Times New Roman" w:cs="Times New Roman" w:hint="eastAsia"/>
        </w:rPr>
        <w:t>2-</w:t>
      </w:r>
      <w:r>
        <w:rPr>
          <w:rFonts w:ascii="Times New Roman" w:eastAsia="宋体" w:hAnsi="Times New Roman" w:cs="Times New Roman" w:hint="eastAsia"/>
        </w:rPr>
        <w:t>苯乙醇、水杨醛和内酯类等全球需求量大的合成香料，国内企业已经开发出先进的绿色生产工艺，并成功投产；β</w:t>
      </w:r>
      <w:r>
        <w:rPr>
          <w:rFonts w:ascii="Times New Roman" w:eastAsia="宋体" w:hAnsi="Times New Roman" w:cs="Times New Roman" w:hint="eastAsia"/>
        </w:rPr>
        <w:t>-</w:t>
      </w:r>
      <w:r>
        <w:rPr>
          <w:rFonts w:ascii="Times New Roman" w:eastAsia="宋体" w:hAnsi="Times New Roman" w:cs="Times New Roman" w:hint="eastAsia"/>
        </w:rPr>
        <w:t>萘甲醚、β</w:t>
      </w:r>
      <w:r>
        <w:rPr>
          <w:rFonts w:ascii="Times New Roman" w:eastAsia="宋体" w:hAnsi="Times New Roman" w:cs="Times New Roman" w:hint="eastAsia"/>
        </w:rPr>
        <w:t>-</w:t>
      </w:r>
      <w:r>
        <w:rPr>
          <w:rFonts w:ascii="Times New Roman" w:eastAsia="宋体" w:hAnsi="Times New Roman" w:cs="Times New Roman" w:hint="eastAsia"/>
        </w:rPr>
        <w:t>萘乙醚、乙酸三环癸烯酯、丙酸三环癸烯酯等重要的合成香料品种在国内实现规模化生产，</w:t>
      </w:r>
      <w:r>
        <w:rPr>
          <w:rFonts w:ascii="Times New Roman" w:eastAsia="宋体" w:hAnsi="Times New Roman" w:cs="Times New Roman" w:hint="eastAsia"/>
        </w:rPr>
        <w:lastRenderedPageBreak/>
        <w:t>并进入主流供应行列；铃兰吡喃（白花醇）、天然级香兰素、巨豆三烯酮、香紫苏内酯以及更多的含硫及杂环化合物实现了产业化；生物合成技术在香料行业的发展也不断加速，带来更加丰富多彩的产品。</w:t>
      </w:r>
    </w:p>
    <w:p w14:paraId="5478E9BA" w14:textId="77777777" w:rsidR="00294F0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国际公司继续向自然学习，以快速发展的现代分析技术和手段从全球的天然芳香资源和食材中去发现特征香气</w:t>
      </w:r>
      <w:r>
        <w:rPr>
          <w:rFonts w:ascii="Times New Roman" w:eastAsia="宋体" w:hAnsi="Times New Roman" w:cs="Times New Roman" w:hint="eastAsia"/>
        </w:rPr>
        <w:t>/</w:t>
      </w:r>
      <w:r>
        <w:rPr>
          <w:rFonts w:ascii="Times New Roman" w:eastAsia="宋体" w:hAnsi="Times New Roman" w:cs="Times New Roman" w:hint="eastAsia"/>
        </w:rPr>
        <w:t>口感成分。例如，芬美意在上海的中国研发中心团队从中国传统食材—紫苏叶中发现、并合成了七个新香气成分，已经应用于香精产品。</w:t>
      </w:r>
    </w:p>
    <w:p w14:paraId="3DAB70D8" w14:textId="77777777" w:rsidR="00294F0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）食用香精方面</w:t>
      </w:r>
    </w:p>
    <w:p w14:paraId="7514D400" w14:textId="77777777" w:rsidR="00294F0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伴随着食品行业健康化、天然化、方便化，跨界创新、市场细分、热点快速切换的发展趋势，以及我国食品相关政策法规日趋完善的形势，食品用香精骨干企业纷纷加大技术创新、产品开发和市场推广力度，推动食品用香精行业向健康功能、天然风味、快速迭代、跨界创新的方向发展。国内企业将现代生物技术、发酵技术、催化技术、高精分析技术等高新技术应用于食品风味香料香精生产，开展提取、酶解、乳化体系的基础研究工作，形成了技术体系。例如，上海爱普等香精公司开发出“减脂”“减盐”的功能香精；</w:t>
      </w:r>
      <w:r>
        <w:rPr>
          <w:rFonts w:ascii="Times New Roman" w:eastAsia="宋体" w:hAnsi="Times New Roman" w:cs="Times New Roman" w:hint="eastAsia"/>
        </w:rPr>
        <w:t xml:space="preserve">2019 </w:t>
      </w:r>
      <w:r>
        <w:rPr>
          <w:rFonts w:ascii="Times New Roman" w:eastAsia="宋体" w:hAnsi="Times New Roman" w:cs="Times New Roman" w:hint="eastAsia"/>
        </w:rPr>
        <w:t>年华宝股份的印尼外贸项目、芜湖乳酸菌饮料、上海奕方餐饮等项目取得客户认可并达成较好的销量。针对饮料、乳品、烘焙、糖果、休闲食品、冷饮等多个食品细分领域，骨干企业在应用技术服务和市场推广方面取得良好成效。</w:t>
      </w:r>
    </w:p>
    <w:p w14:paraId="3B15F36B" w14:textId="77777777" w:rsidR="00294F0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hint="eastAsia"/>
        </w:rPr>
        <w:t>）日用香精方面</w:t>
      </w:r>
    </w:p>
    <w:p w14:paraId="54282D9B" w14:textId="77777777" w:rsidR="00294F0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随着消费者对于美好生活的不断追求和生活质量的不断提高，我国日化产品，特别是化妆品的消费稳步增长，功能性新产品不断涌现。洗护产品功能分类更加细化，新的产品形式涌现；美容护肤产品中的控油、祛痘产品和美白祛斑类功效产品日趋高端化，结合我国传统优势项目和特色植物资源研究开发的化妆品产品迭出；熏香、消杀产品逐步普及。面对下游市场需求日新月异的变化，日用香精企业有针对性地加大新产品开发力度，呈现出蓬勃的发展趋势。</w:t>
      </w:r>
    </w:p>
    <w:p w14:paraId="246A7611" w14:textId="77777777" w:rsidR="00294F0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来自瑞士、法国、美国、德国、日本和韩国等香料香精和化妆品行业较为发达国家的企业都十分重视天然芳香植物原料的功能性研究，如免疫性、神经系统的镇静性、抗癌、抗老化性、抗炎性和抗病毒等。目前传统合成香料巨头巴斯夫、香精领军企业德之馨也是化妆品原料的主要供应商，跨国企业纷纷开展对芳香植物开展全面的综合性开发利用研究，除提取精油外，也加强了其他成分的口味感官、活性研究、功效应用测试，针对不同的市场需求、应用场景形成了不同规格、功效的提取物原料，并积极在食品、化妆品原料市场进行推广。</w:t>
      </w:r>
    </w:p>
    <w:p w14:paraId="23402D17" w14:textId="77777777" w:rsidR="00294F0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5</w:t>
      </w:r>
      <w:r>
        <w:rPr>
          <w:rFonts w:ascii="Times New Roman" w:eastAsia="宋体" w:hAnsi="Times New Roman" w:cs="Times New Roman" w:hint="eastAsia"/>
        </w:rPr>
        <w:t>）烟用香精方面</w:t>
      </w:r>
    </w:p>
    <w:p w14:paraId="700E86B2" w14:textId="77777777" w:rsidR="00294F0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我国是目前世界上最大的烟草生产和消费国，吸烟人口超过</w:t>
      </w:r>
      <w:r>
        <w:rPr>
          <w:rFonts w:ascii="Times New Roman" w:eastAsia="宋体" w:hAnsi="Times New Roman" w:cs="Times New Roman" w:hint="eastAsia"/>
        </w:rPr>
        <w:t xml:space="preserve"> 3 </w:t>
      </w:r>
      <w:r>
        <w:rPr>
          <w:rFonts w:ascii="Times New Roman" w:eastAsia="宋体" w:hAnsi="Times New Roman" w:cs="Times New Roman" w:hint="eastAsia"/>
        </w:rPr>
        <w:t>亿，卷烟总产量和烟草消费量均占世界总量的</w:t>
      </w:r>
      <w:r>
        <w:rPr>
          <w:rFonts w:ascii="Times New Roman" w:eastAsia="宋体" w:hAnsi="Times New Roman" w:cs="Times New Roman" w:hint="eastAsia"/>
        </w:rPr>
        <w:t xml:space="preserve"> 30%</w:t>
      </w:r>
      <w:r>
        <w:rPr>
          <w:rFonts w:ascii="Times New Roman" w:eastAsia="宋体" w:hAnsi="Times New Roman" w:cs="Times New Roman" w:hint="eastAsia"/>
        </w:rPr>
        <w:t>以上。“十三五”期间，国家对烟草市场持续调控，国内卷烟消费量受控烟政策</w:t>
      </w:r>
      <w:r>
        <w:rPr>
          <w:rFonts w:ascii="Times New Roman" w:eastAsia="宋体" w:hAnsi="Times New Roman" w:cs="Times New Roman" w:hint="eastAsia"/>
        </w:rPr>
        <w:lastRenderedPageBreak/>
        <w:t>影响整体下降，行业发展受到制约，烟用香精市场也随之发展迟滞。各大卷烟生产企业为提高香烟品质和竞争力，更加重视香精在卷烟生产中的应用，推动了烟草香精企业的技术进步。华宝香精、波顿香料以及广东电白地区的烟草香精生产企业纷纷加强了烟用香精在加热不燃烧烟草制品中的应用研究，包括关键成份的分离纯化、香精的安全性研究、感官评价方法等，有针对性地开发适用性强的香精产品，还针对电子烟市场的发展，开展雾化电子烟专用香精等核心技术研发，稳定烟用香精的市场份额。</w:t>
      </w:r>
    </w:p>
    <w:p w14:paraId="78525578" w14:textId="77777777" w:rsidR="00294F03" w:rsidRDefault="00000000">
      <w:pPr>
        <w:keepNext/>
        <w:keepLines/>
        <w:numPr>
          <w:ilvl w:val="2"/>
          <w:numId w:val="0"/>
        </w:numPr>
        <w:spacing w:line="360" w:lineRule="auto"/>
        <w:ind w:left="720" w:hanging="720"/>
        <w:outlineLvl w:val="2"/>
        <w:rPr>
          <w:rFonts w:ascii="Times New Roman" w:eastAsia="宋体" w:hAnsi="Times New Roman" w:cs="Times New Roman"/>
          <w:bCs/>
          <w:szCs w:val="32"/>
        </w:rPr>
      </w:pPr>
      <w:bookmarkStart w:id="37" w:name="_Toc2247"/>
      <w:bookmarkEnd w:id="36"/>
      <w:r>
        <w:rPr>
          <w:rFonts w:ascii="Times New Roman" w:eastAsia="宋体" w:hAnsi="Times New Roman" w:cs="Times New Roman" w:hint="eastAsia"/>
          <w:bCs/>
          <w:szCs w:val="32"/>
        </w:rPr>
        <w:t xml:space="preserve">4.2.4 </w:t>
      </w:r>
      <w:r>
        <w:rPr>
          <w:rFonts w:ascii="Times New Roman" w:eastAsia="宋体" w:hAnsi="Times New Roman" w:cs="Times New Roman" w:hint="eastAsia"/>
          <w:bCs/>
          <w:szCs w:val="32"/>
        </w:rPr>
        <w:t>未来展望</w:t>
      </w:r>
      <w:bookmarkEnd w:id="37"/>
    </w:p>
    <w:p w14:paraId="09A5D1B6" w14:textId="77777777" w:rsidR="00294F0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我国</w:t>
      </w:r>
      <w:r>
        <w:rPr>
          <w:rFonts w:ascii="Times New Roman" w:eastAsia="宋体" w:hAnsi="Times New Roman" w:cs="Times New Roman" w:hint="eastAsia"/>
        </w:rPr>
        <w:t>2020</w:t>
      </w:r>
      <w:r>
        <w:rPr>
          <w:rFonts w:ascii="Times New Roman" w:eastAsia="宋体" w:hAnsi="Times New Roman" w:cs="Times New Roman" w:hint="eastAsia"/>
        </w:rPr>
        <w:t>年香料产量约</w:t>
      </w:r>
      <w:r>
        <w:rPr>
          <w:rFonts w:ascii="Times New Roman" w:eastAsia="宋体" w:hAnsi="Times New Roman" w:cs="Times New Roman" w:hint="eastAsia"/>
        </w:rPr>
        <w:t>21.8</w:t>
      </w:r>
      <w:r>
        <w:rPr>
          <w:rFonts w:ascii="Times New Roman" w:eastAsia="宋体" w:hAnsi="Times New Roman" w:cs="Times New Roman" w:hint="eastAsia"/>
        </w:rPr>
        <w:t>万吨，销售额约</w:t>
      </w:r>
      <w:r>
        <w:rPr>
          <w:rFonts w:ascii="Times New Roman" w:eastAsia="宋体" w:hAnsi="Times New Roman" w:cs="Times New Roman" w:hint="eastAsia"/>
        </w:rPr>
        <w:t>168</w:t>
      </w:r>
      <w:r>
        <w:rPr>
          <w:rFonts w:ascii="Times New Roman" w:eastAsia="宋体" w:hAnsi="Times New Roman" w:cs="Times New Roman" w:hint="eastAsia"/>
        </w:rPr>
        <w:t>亿元；香精产量约</w:t>
      </w:r>
      <w:r>
        <w:rPr>
          <w:rFonts w:ascii="Times New Roman" w:eastAsia="宋体" w:hAnsi="Times New Roman" w:cs="Times New Roman" w:hint="eastAsia"/>
        </w:rPr>
        <w:t>31.7</w:t>
      </w:r>
      <w:r>
        <w:rPr>
          <w:rFonts w:ascii="Times New Roman" w:eastAsia="宋体" w:hAnsi="Times New Roman" w:cs="Times New Roman" w:hint="eastAsia"/>
        </w:rPr>
        <w:t>万吨，销售额约</w:t>
      </w:r>
      <w:r>
        <w:rPr>
          <w:rFonts w:ascii="Times New Roman" w:eastAsia="宋体" w:hAnsi="Times New Roman" w:cs="Times New Roman" w:hint="eastAsia"/>
        </w:rPr>
        <w:t>240</w:t>
      </w:r>
      <w:r>
        <w:rPr>
          <w:rFonts w:ascii="Times New Roman" w:eastAsia="宋体" w:hAnsi="Times New Roman" w:cs="Times New Roman" w:hint="eastAsia"/>
        </w:rPr>
        <w:t>亿元。“十三五”期间，我国香料香精行业产量及销售额呈持续增长态势。根据中国香料香精化妆品协会发布的《香料香精行业“十四五”发展规划》，提出到</w:t>
      </w:r>
      <w:r>
        <w:rPr>
          <w:rFonts w:ascii="Times New Roman" w:eastAsia="宋体" w:hAnsi="Times New Roman" w:cs="Times New Roman" w:hint="eastAsia"/>
        </w:rPr>
        <w:t>2025</w:t>
      </w:r>
      <w:r>
        <w:rPr>
          <w:rFonts w:ascii="Times New Roman" w:eastAsia="宋体" w:hAnsi="Times New Roman" w:cs="Times New Roman" w:hint="eastAsia"/>
        </w:rPr>
        <w:t>年我国香精产量达到</w:t>
      </w:r>
      <w:r>
        <w:rPr>
          <w:rFonts w:ascii="Times New Roman" w:eastAsia="宋体" w:hAnsi="Times New Roman" w:cs="Times New Roman" w:hint="eastAsia"/>
        </w:rPr>
        <w:t>40</w:t>
      </w:r>
      <w:r>
        <w:rPr>
          <w:rFonts w:ascii="Times New Roman" w:eastAsia="宋体" w:hAnsi="Times New Roman" w:cs="Times New Roman" w:hint="eastAsia"/>
        </w:rPr>
        <w:t>万吨，香料产量达到</w:t>
      </w:r>
      <w:r>
        <w:rPr>
          <w:rFonts w:ascii="Times New Roman" w:eastAsia="宋体" w:hAnsi="Times New Roman" w:cs="Times New Roman" w:hint="eastAsia"/>
        </w:rPr>
        <w:t>25</w:t>
      </w:r>
      <w:r>
        <w:rPr>
          <w:rFonts w:ascii="Times New Roman" w:eastAsia="宋体" w:hAnsi="Times New Roman" w:cs="Times New Roman" w:hint="eastAsia"/>
        </w:rPr>
        <w:t>万吨。同时，“十四五”时期，我国生态文明建设进入到了以降碳为重点战略方向、推动减污降碳协同增效、促进经济社会发展全面绿色转型、实现生态环境质量改善由量变到质变的关键时期。《香料香精行业“十四五”发展规划》对本行业的环境污染控制提出了明确要求，“加大环保设施和环保改造投入，引导香料香精生产企业开发和推广应用清洁生产技术，包括通过导入信息技术、数字化技术等提高清洁化生产手段，到</w:t>
      </w:r>
      <w:r>
        <w:rPr>
          <w:rFonts w:ascii="Times New Roman" w:eastAsia="宋体" w:hAnsi="Times New Roman" w:cs="Times New Roman" w:hint="eastAsia"/>
        </w:rPr>
        <w:t>2025</w:t>
      </w:r>
      <w:r>
        <w:rPr>
          <w:rFonts w:ascii="Times New Roman" w:eastAsia="宋体" w:hAnsi="Times New Roman" w:cs="Times New Roman" w:hint="eastAsia"/>
        </w:rPr>
        <w:t>年底全行业达到三废治理和达标排放要求”。</w:t>
      </w:r>
      <w:bookmarkStart w:id="38" w:name="_Toc59788281"/>
    </w:p>
    <w:p w14:paraId="396AE2FF" w14:textId="77777777" w:rsidR="00294F03" w:rsidRDefault="00000000">
      <w:pPr>
        <w:keepNext/>
        <w:keepLines/>
        <w:numPr>
          <w:ilvl w:val="1"/>
          <w:numId w:val="0"/>
        </w:numPr>
        <w:spacing w:before="120" w:after="120" w:line="360" w:lineRule="auto"/>
        <w:outlineLvl w:val="1"/>
        <w:rPr>
          <w:rFonts w:ascii="Times New Roman" w:eastAsia="宋体" w:hAnsi="Times New Roman" w:cs="Times New Roman"/>
          <w:b/>
          <w:bCs/>
          <w:sz w:val="24"/>
          <w:szCs w:val="32"/>
        </w:rPr>
      </w:pPr>
      <w:bookmarkStart w:id="39" w:name="_Toc27251"/>
      <w:bookmarkStart w:id="40" w:name="_Toc204609389"/>
      <w:bookmarkStart w:id="41" w:name="_Toc8189"/>
      <w:bookmarkEnd w:id="38"/>
      <w:r>
        <w:rPr>
          <w:rFonts w:ascii="Times New Roman" w:eastAsia="宋体" w:hAnsi="Times New Roman" w:cs="Times New Roman" w:hint="eastAsia"/>
          <w:b/>
          <w:bCs/>
          <w:sz w:val="24"/>
          <w:szCs w:val="32"/>
        </w:rPr>
        <w:t xml:space="preserve">4.3 </w:t>
      </w:r>
      <w:r>
        <w:rPr>
          <w:rFonts w:ascii="Times New Roman" w:eastAsia="宋体" w:hAnsi="Times New Roman" w:cs="Times New Roman" w:hint="eastAsia"/>
          <w:b/>
          <w:bCs/>
          <w:sz w:val="24"/>
          <w:szCs w:val="32"/>
        </w:rPr>
        <w:t>行业污染现状</w:t>
      </w:r>
      <w:bookmarkEnd w:id="39"/>
      <w:bookmarkEnd w:id="40"/>
    </w:p>
    <w:p w14:paraId="54932D19" w14:textId="77777777" w:rsidR="00294F03" w:rsidRDefault="00000000">
      <w:pPr>
        <w:spacing w:line="360" w:lineRule="auto"/>
        <w:ind w:firstLineChars="200" w:firstLine="420"/>
        <w:rPr>
          <w:rFonts w:ascii="Times New Roman" w:eastAsia="宋体" w:hAnsi="Times New Roman" w:cs="Times New Roman"/>
          <w:bCs/>
          <w:szCs w:val="24"/>
        </w:rPr>
      </w:pPr>
      <w:r>
        <w:rPr>
          <w:rFonts w:ascii="Times New Roman" w:eastAsia="宋体" w:hAnsi="Times New Roman" w:cs="Times New Roman" w:hint="eastAsia"/>
          <w:bCs/>
          <w:szCs w:val="24"/>
        </w:rPr>
        <w:t>香料香精种类众多，原辅材料、生产工艺和设备设施复杂多样，各类香料香精在生产过程中，以颗粒物、挥发性有机物及异味等大气污染物排放为主。除合成香料工艺废气含有高浓度</w:t>
      </w:r>
      <w:r>
        <w:rPr>
          <w:rFonts w:ascii="Times New Roman" w:eastAsia="宋体" w:hAnsi="Times New Roman" w:cs="Times New Roman" w:hint="eastAsia"/>
          <w:bCs/>
          <w:szCs w:val="24"/>
        </w:rPr>
        <w:t>VOCs</w:t>
      </w:r>
      <w:r>
        <w:rPr>
          <w:rFonts w:ascii="Times New Roman" w:eastAsia="宋体" w:hAnsi="Times New Roman" w:cs="Times New Roman" w:hint="eastAsia"/>
          <w:bCs/>
          <w:szCs w:val="24"/>
        </w:rPr>
        <w:t>和异味污染物外，天然香料、热反应香精、非热反应香精等生产过程产生的废气通常具有风量大、浓度低、成分复杂、异味明显等特点，且由于生产工艺、设备、工况等条件限制，容易存在废气产生点位多且分散、低效或过度收集、无组织逸散明显、污染物去除效率较低等问题。</w:t>
      </w:r>
    </w:p>
    <w:p w14:paraId="2D35F778" w14:textId="77777777" w:rsidR="00294F03" w:rsidRDefault="00000000">
      <w:pPr>
        <w:spacing w:line="360" w:lineRule="auto"/>
        <w:ind w:firstLineChars="200" w:firstLine="420"/>
        <w:rPr>
          <w:rFonts w:ascii="Times New Roman" w:eastAsia="宋体" w:hAnsi="Times New Roman" w:cs="Times New Roman"/>
          <w:bCs/>
          <w:szCs w:val="24"/>
        </w:rPr>
      </w:pPr>
      <w:r>
        <w:rPr>
          <w:rFonts w:ascii="Times New Roman" w:eastAsia="宋体" w:hAnsi="Times New Roman" w:cs="Times New Roman" w:hint="eastAsia"/>
          <w:bCs/>
          <w:szCs w:val="24"/>
        </w:rPr>
        <w:t>据</w:t>
      </w:r>
      <w:r>
        <w:rPr>
          <w:rFonts w:ascii="Times New Roman" w:eastAsia="宋体" w:hAnsi="Times New Roman" w:cs="Times New Roman" w:hint="eastAsia"/>
          <w:bCs/>
          <w:szCs w:val="24"/>
        </w:rPr>
        <w:t>2015</w:t>
      </w:r>
      <w:r>
        <w:rPr>
          <w:rFonts w:ascii="Times New Roman" w:eastAsia="宋体" w:hAnsi="Times New Roman" w:cs="Times New Roman" w:hint="eastAsia"/>
          <w:bCs/>
          <w:szCs w:val="24"/>
        </w:rPr>
        <w:t>年中国环境统计，日用化学产品工业废气排放量占环统全行业的</w:t>
      </w:r>
      <w:r>
        <w:rPr>
          <w:rFonts w:ascii="Times New Roman" w:eastAsia="宋体" w:hAnsi="Times New Roman" w:cs="Times New Roman" w:hint="eastAsia"/>
          <w:bCs/>
          <w:szCs w:val="24"/>
        </w:rPr>
        <w:t>0.056%</w:t>
      </w:r>
      <w:r>
        <w:rPr>
          <w:rFonts w:ascii="Times New Roman" w:eastAsia="宋体" w:hAnsi="Times New Roman" w:cs="Times New Roman" w:hint="eastAsia"/>
          <w:bCs/>
          <w:szCs w:val="24"/>
        </w:rPr>
        <w:t>，其中日用化学产品制造行业内肥皂及洗涤剂制造和香料香精制造两个小类行业工业废气排放量占行业内</w:t>
      </w:r>
      <w:r>
        <w:rPr>
          <w:rFonts w:ascii="Times New Roman" w:eastAsia="宋体" w:hAnsi="Times New Roman" w:cs="Times New Roman" w:hint="eastAsia"/>
          <w:bCs/>
          <w:szCs w:val="24"/>
        </w:rPr>
        <w:t>87.54%</w:t>
      </w:r>
      <w:r>
        <w:rPr>
          <w:rFonts w:ascii="Times New Roman" w:eastAsia="宋体" w:hAnsi="Times New Roman" w:cs="Times New Roman" w:hint="eastAsia"/>
          <w:bCs/>
          <w:szCs w:val="24"/>
        </w:rPr>
        <w:t>。通过实地调研发现，随着无组织排放控制要求的日趋严格，“应收尽收”等管理措施的不断加强，近年来行业有组织废气排放总量呈明显增高趋势。</w:t>
      </w:r>
    </w:p>
    <w:p w14:paraId="0A6372D7" w14:textId="77777777" w:rsidR="00294F03" w:rsidRDefault="00000000">
      <w:pPr>
        <w:spacing w:line="360" w:lineRule="auto"/>
        <w:ind w:firstLineChars="200" w:firstLine="420"/>
        <w:rPr>
          <w:rFonts w:ascii="Times New Roman" w:eastAsia="宋体" w:hAnsi="Times New Roman" w:cs="Times New Roman"/>
          <w:bCs/>
          <w:szCs w:val="24"/>
        </w:rPr>
      </w:pPr>
      <w:r>
        <w:rPr>
          <w:rFonts w:ascii="Times New Roman" w:eastAsia="宋体" w:hAnsi="Times New Roman" w:cs="Times New Roman" w:hint="eastAsia"/>
          <w:bCs/>
          <w:szCs w:val="24"/>
        </w:rPr>
        <w:t>根据全国第二次污染源普查数据显示，行业挥发性有机物（</w:t>
      </w:r>
      <w:r>
        <w:rPr>
          <w:rFonts w:ascii="Times New Roman" w:eastAsia="宋体" w:hAnsi="Times New Roman" w:cs="Times New Roman" w:hint="eastAsia"/>
          <w:bCs/>
          <w:szCs w:val="24"/>
        </w:rPr>
        <w:t>VOCs</w:t>
      </w:r>
      <w:r>
        <w:rPr>
          <w:rFonts w:ascii="Times New Roman" w:eastAsia="宋体" w:hAnsi="Times New Roman" w:cs="Times New Roman" w:hint="eastAsia"/>
          <w:bCs/>
          <w:szCs w:val="24"/>
        </w:rPr>
        <w:t>）污染方面，全行业非甲烷总烃排放量约为</w:t>
      </w:r>
      <w:r>
        <w:rPr>
          <w:rFonts w:ascii="Times New Roman" w:eastAsia="宋体" w:hAnsi="Times New Roman" w:cs="Times New Roman" w:hint="eastAsia"/>
          <w:bCs/>
          <w:szCs w:val="24"/>
        </w:rPr>
        <w:t>3</w:t>
      </w:r>
      <w:r>
        <w:rPr>
          <w:rFonts w:ascii="Times New Roman" w:eastAsia="宋体" w:hAnsi="Times New Roman" w:cs="Times New Roman" w:hint="eastAsia"/>
          <w:bCs/>
          <w:szCs w:val="24"/>
        </w:rPr>
        <w:t>万吨</w:t>
      </w:r>
      <w:r>
        <w:rPr>
          <w:rFonts w:ascii="Times New Roman" w:eastAsia="宋体" w:hAnsi="Times New Roman" w:cs="Times New Roman" w:hint="eastAsia"/>
          <w:bCs/>
          <w:szCs w:val="24"/>
        </w:rPr>
        <w:t>/</w:t>
      </w:r>
      <w:r>
        <w:rPr>
          <w:rFonts w:ascii="Times New Roman" w:eastAsia="宋体" w:hAnsi="Times New Roman" w:cs="Times New Roman" w:hint="eastAsia"/>
          <w:bCs/>
          <w:szCs w:val="24"/>
        </w:rPr>
        <w:t>年。相对于</w:t>
      </w:r>
      <w:r>
        <w:rPr>
          <w:rFonts w:ascii="Times New Roman" w:eastAsia="宋体" w:hAnsi="Times New Roman" w:cs="Times New Roman" w:hint="eastAsia"/>
          <w:bCs/>
          <w:szCs w:val="24"/>
        </w:rPr>
        <w:t>VOCs</w:t>
      </w:r>
      <w:r>
        <w:rPr>
          <w:rFonts w:ascii="Times New Roman" w:eastAsia="宋体" w:hAnsi="Times New Roman" w:cs="Times New Roman" w:hint="eastAsia"/>
          <w:bCs/>
          <w:szCs w:val="24"/>
        </w:rPr>
        <w:t>污染，香料香精普遍具有异味特性，其生产加工过程中的异味排放问题尤为突出，民众对香料香精企业周边弥漫异味和恶臭问题投诉屡见不鲜。</w:t>
      </w:r>
    </w:p>
    <w:p w14:paraId="24395715" w14:textId="77777777" w:rsidR="00294F03" w:rsidRDefault="00000000">
      <w:pPr>
        <w:keepNext/>
        <w:keepLines/>
        <w:spacing w:before="120" w:after="120" w:line="360" w:lineRule="auto"/>
        <w:ind w:left="432" w:hanging="432"/>
        <w:outlineLvl w:val="0"/>
        <w:rPr>
          <w:rFonts w:ascii="Times New Roman" w:eastAsia="宋体" w:hAnsi="Times New Roman" w:cs="Times New Roman"/>
          <w:b/>
          <w:bCs/>
          <w:kern w:val="44"/>
          <w:sz w:val="28"/>
          <w:szCs w:val="28"/>
        </w:rPr>
      </w:pPr>
      <w:bookmarkStart w:id="42" w:name="_Toc25360"/>
      <w:bookmarkStart w:id="43" w:name="_Toc204609390"/>
      <w:bookmarkEnd w:id="41"/>
      <w:r>
        <w:rPr>
          <w:rFonts w:ascii="Times New Roman" w:eastAsia="宋体" w:hAnsi="Times New Roman" w:cs="Times New Roman" w:hint="eastAsia"/>
          <w:b/>
          <w:bCs/>
          <w:kern w:val="44"/>
          <w:sz w:val="28"/>
          <w:szCs w:val="28"/>
        </w:rPr>
        <w:lastRenderedPageBreak/>
        <w:t xml:space="preserve">5 </w:t>
      </w:r>
      <w:r>
        <w:rPr>
          <w:rFonts w:ascii="Times New Roman" w:eastAsia="宋体" w:hAnsi="Times New Roman" w:cs="Times New Roman" w:hint="eastAsia"/>
          <w:b/>
          <w:bCs/>
          <w:kern w:val="44"/>
          <w:sz w:val="28"/>
          <w:szCs w:val="28"/>
        </w:rPr>
        <w:t>香料香精行业</w:t>
      </w:r>
      <w:r>
        <w:rPr>
          <w:rFonts w:ascii="Times New Roman" w:eastAsia="宋体" w:hAnsi="Times New Roman" w:cs="Times New Roman" w:hint="eastAsia"/>
          <w:b/>
          <w:bCs/>
          <w:kern w:val="44"/>
          <w:sz w:val="28"/>
          <w:szCs w:val="28"/>
        </w:rPr>
        <w:t>VOCs</w:t>
      </w:r>
      <w:r>
        <w:rPr>
          <w:rFonts w:ascii="Times New Roman" w:eastAsia="宋体" w:hAnsi="Times New Roman" w:cs="Times New Roman" w:hint="eastAsia"/>
          <w:b/>
          <w:bCs/>
          <w:kern w:val="44"/>
          <w:sz w:val="28"/>
          <w:szCs w:val="28"/>
        </w:rPr>
        <w:t>及恶臭污染控制技术</w:t>
      </w:r>
      <w:bookmarkEnd w:id="42"/>
      <w:bookmarkEnd w:id="43"/>
    </w:p>
    <w:p w14:paraId="46CE8437" w14:textId="77777777" w:rsidR="00294F03" w:rsidRDefault="00000000">
      <w:pPr>
        <w:spacing w:line="360" w:lineRule="auto"/>
        <w:ind w:firstLineChars="200" w:firstLine="420"/>
        <w:rPr>
          <w:rFonts w:ascii="Times New Roman" w:eastAsia="宋体" w:hAnsi="Times New Roman" w:cs="Times New Roman"/>
        </w:rPr>
      </w:pPr>
      <w:bookmarkStart w:id="44" w:name="_Toc64883769"/>
      <w:r>
        <w:rPr>
          <w:rFonts w:ascii="Times New Roman" w:eastAsia="宋体" w:hAnsi="Times New Roman" w:cs="Times New Roman" w:hint="eastAsia"/>
        </w:rPr>
        <w:t>《空气质量持续改善行动计划》（国发〔</w:t>
      </w:r>
      <w:r>
        <w:rPr>
          <w:rFonts w:ascii="Times New Roman" w:eastAsia="宋体" w:hAnsi="Times New Roman" w:cs="Times New Roman" w:hint="eastAsia"/>
        </w:rPr>
        <w:t>2023</w:t>
      </w:r>
      <w:r>
        <w:rPr>
          <w:rFonts w:ascii="Times New Roman" w:eastAsia="宋体" w:hAnsi="Times New Roman" w:cs="Times New Roman" w:hint="eastAsia"/>
        </w:rPr>
        <w:t>〕</w:t>
      </w:r>
      <w:r>
        <w:rPr>
          <w:rFonts w:ascii="Times New Roman" w:eastAsia="宋体" w:hAnsi="Times New Roman" w:cs="Times New Roman" w:hint="eastAsia"/>
        </w:rPr>
        <w:t>24</w:t>
      </w:r>
      <w:r>
        <w:rPr>
          <w:rFonts w:ascii="Times New Roman" w:eastAsia="宋体" w:hAnsi="Times New Roman" w:cs="Times New Roman" w:hint="eastAsia"/>
        </w:rPr>
        <w:t>号）明确提出“坚持稳中求进工作总基调，协同推进降碳、减污、扩绿、增长，以改善空气质量为核心，以减少重污染天气和解决人民群众身边的突出大气环境问题为重点，以降低细颗粒物（</w:t>
      </w:r>
      <w:r>
        <w:rPr>
          <w:rFonts w:ascii="Times New Roman" w:eastAsia="宋体" w:hAnsi="Times New Roman" w:cs="Times New Roman" w:hint="eastAsia"/>
        </w:rPr>
        <w:t>PM2.5</w:t>
      </w:r>
      <w:r>
        <w:rPr>
          <w:rFonts w:ascii="Times New Roman" w:eastAsia="宋体" w:hAnsi="Times New Roman" w:cs="Times New Roman" w:hint="eastAsia"/>
        </w:rPr>
        <w:t>）浓度为主线，大力推动氮氧化物和挥发性有机物（</w:t>
      </w:r>
      <w:r>
        <w:rPr>
          <w:rFonts w:ascii="Times New Roman" w:eastAsia="宋体" w:hAnsi="Times New Roman" w:cs="Times New Roman" w:hint="eastAsia"/>
        </w:rPr>
        <w:t>VOCs</w:t>
      </w:r>
      <w:r>
        <w:rPr>
          <w:rFonts w:ascii="Times New Roman" w:eastAsia="宋体" w:hAnsi="Times New Roman" w:cs="Times New Roman" w:hint="eastAsia"/>
        </w:rPr>
        <w:t>）减排”，强化多污染物减排，切实降低排放强度，包括强化</w:t>
      </w:r>
      <w:r>
        <w:rPr>
          <w:rFonts w:ascii="Times New Roman" w:eastAsia="宋体" w:hAnsi="Times New Roman" w:cs="Times New Roman" w:hint="eastAsia"/>
        </w:rPr>
        <w:t>VOCs</w:t>
      </w:r>
      <w:r>
        <w:rPr>
          <w:rFonts w:ascii="Times New Roman" w:eastAsia="宋体" w:hAnsi="Times New Roman" w:cs="Times New Roman" w:hint="eastAsia"/>
        </w:rPr>
        <w:t>全流程、全环节综合治理，推进重点行业污染深度治理，开展餐饮、油烟、恶臭异味专项治理，稳步推进大气氨污染防控。对于香料香精行业，由于产品及行业的特点，其废气排放具有成分复杂、异味明显等特点，如何减污降碳协同增效是摆在众企业面前的一个共性问题，特别是异味扰民投诉频发，企业被要求限期整改屡见不鲜，甚至责令搬迁风险常伴，行业大气污染防治攻坚任重道远。</w:t>
      </w:r>
    </w:p>
    <w:p w14:paraId="7BB305AC" w14:textId="77777777" w:rsidR="00294F03" w:rsidRDefault="00000000">
      <w:pPr>
        <w:keepNext/>
        <w:keepLines/>
        <w:numPr>
          <w:ilvl w:val="1"/>
          <w:numId w:val="0"/>
        </w:numPr>
        <w:spacing w:before="120" w:after="120" w:line="360" w:lineRule="auto"/>
        <w:outlineLvl w:val="1"/>
        <w:rPr>
          <w:rFonts w:ascii="Times New Roman" w:eastAsia="宋体" w:hAnsi="Times New Roman" w:cs="Times New Roman"/>
          <w:b/>
          <w:bCs/>
          <w:sz w:val="24"/>
          <w:szCs w:val="32"/>
        </w:rPr>
      </w:pPr>
      <w:bookmarkStart w:id="45" w:name="_Toc64883770"/>
      <w:bookmarkStart w:id="46" w:name="_Toc21631"/>
      <w:bookmarkStart w:id="47" w:name="_Toc204609391"/>
      <w:bookmarkEnd w:id="44"/>
      <w:r>
        <w:rPr>
          <w:rFonts w:ascii="Times New Roman" w:eastAsia="宋体" w:hAnsi="Times New Roman" w:cs="Times New Roman" w:hint="eastAsia"/>
          <w:b/>
          <w:bCs/>
          <w:sz w:val="24"/>
          <w:szCs w:val="32"/>
        </w:rPr>
        <w:t xml:space="preserve">5.1 </w:t>
      </w:r>
      <w:r>
        <w:rPr>
          <w:rFonts w:ascii="Times New Roman" w:eastAsia="宋体" w:hAnsi="Times New Roman" w:cs="Times New Roman" w:hint="eastAsia"/>
          <w:b/>
          <w:bCs/>
          <w:sz w:val="24"/>
          <w:szCs w:val="32"/>
        </w:rPr>
        <w:t>污染源头</w:t>
      </w:r>
      <w:bookmarkEnd w:id="45"/>
      <w:r>
        <w:rPr>
          <w:rFonts w:ascii="Times New Roman" w:eastAsia="宋体" w:hAnsi="Times New Roman" w:cs="Times New Roman" w:hint="eastAsia"/>
          <w:b/>
          <w:bCs/>
          <w:sz w:val="24"/>
          <w:szCs w:val="32"/>
        </w:rPr>
        <w:t>控制技术</w:t>
      </w:r>
      <w:bookmarkEnd w:id="46"/>
      <w:bookmarkEnd w:id="47"/>
    </w:p>
    <w:p w14:paraId="1DED9391" w14:textId="77777777" w:rsidR="00294F03" w:rsidRDefault="00000000">
      <w:pPr>
        <w:keepNext/>
        <w:keepLines/>
        <w:numPr>
          <w:ilvl w:val="2"/>
          <w:numId w:val="0"/>
        </w:numPr>
        <w:spacing w:line="360" w:lineRule="auto"/>
        <w:ind w:left="720" w:hanging="720"/>
        <w:outlineLvl w:val="2"/>
        <w:rPr>
          <w:rFonts w:ascii="Times New Roman" w:eastAsia="宋体" w:hAnsi="Times New Roman" w:cs="Times New Roman"/>
          <w:bCs/>
          <w:szCs w:val="32"/>
        </w:rPr>
      </w:pPr>
      <w:r>
        <w:rPr>
          <w:rFonts w:ascii="Times New Roman" w:eastAsia="宋体" w:hAnsi="Times New Roman" w:cs="Times New Roman" w:hint="eastAsia"/>
          <w:bCs/>
          <w:szCs w:val="32"/>
        </w:rPr>
        <w:t xml:space="preserve">5.1.1 </w:t>
      </w:r>
      <w:r>
        <w:rPr>
          <w:rFonts w:ascii="Times New Roman" w:eastAsia="宋体" w:hAnsi="Times New Roman" w:cs="Times New Roman" w:hint="eastAsia"/>
          <w:bCs/>
          <w:szCs w:val="32"/>
        </w:rPr>
        <w:t>原辅材料替代技术</w:t>
      </w:r>
    </w:p>
    <w:p w14:paraId="3E42F3B9" w14:textId="77777777" w:rsidR="00294F03" w:rsidRDefault="00000000">
      <w:pPr>
        <w:spacing w:line="360" w:lineRule="auto"/>
        <w:ind w:firstLineChars="200" w:firstLine="420"/>
        <w:rPr>
          <w:rFonts w:ascii="Times New Roman" w:eastAsia="宋体" w:hAnsi="Times New Roman" w:cs="Times New Roman"/>
          <w:bCs/>
          <w:szCs w:val="32"/>
        </w:rPr>
      </w:pPr>
      <w:r>
        <w:rPr>
          <w:rFonts w:ascii="Times New Roman" w:eastAsia="宋体" w:hAnsi="Times New Roman" w:cs="Times New Roman" w:hint="eastAsia"/>
          <w:bCs/>
          <w:szCs w:val="32"/>
        </w:rPr>
        <w:t>原辅材料的种类和质量是影响</w:t>
      </w:r>
      <w:r>
        <w:rPr>
          <w:rFonts w:ascii="Times New Roman" w:eastAsia="宋体" w:hAnsi="Times New Roman" w:cs="Times New Roman" w:hint="eastAsia"/>
          <w:bCs/>
          <w:szCs w:val="32"/>
        </w:rPr>
        <w:t>VOCs</w:t>
      </w:r>
      <w:r>
        <w:rPr>
          <w:rFonts w:ascii="Times New Roman" w:eastAsia="宋体" w:hAnsi="Times New Roman" w:cs="Times New Roman" w:hint="eastAsia"/>
          <w:bCs/>
          <w:szCs w:val="32"/>
        </w:rPr>
        <w:t>和异味等大气污染物产生和排放水平的重要因素。改进生产工艺，使用低（无）</w:t>
      </w:r>
      <w:r>
        <w:rPr>
          <w:rFonts w:ascii="Times New Roman" w:eastAsia="宋体" w:hAnsi="Times New Roman" w:cs="Times New Roman" w:hint="eastAsia"/>
          <w:bCs/>
          <w:szCs w:val="32"/>
        </w:rPr>
        <w:t>VOCs</w:t>
      </w:r>
      <w:r>
        <w:rPr>
          <w:rFonts w:ascii="Times New Roman" w:eastAsia="宋体" w:hAnsi="Times New Roman" w:cs="Times New Roman" w:hint="eastAsia"/>
          <w:bCs/>
          <w:szCs w:val="32"/>
        </w:rPr>
        <w:t>含量、低反应活性的绿色原辅材料，减少使用有毒有害、气味较大的有机溶剂，可有效降低污染物排放源强，减轻末端治理压力。例如鼓励应用生物基原料替代石化原料；开发和应用水基香精（如乳液香精），替代传统有机溶剂（如乙醇、丙二醇、十甲基环五硅氧烷等）；使用新型绿色溶剂，减少卤代烃和芳香烃的使用。</w:t>
      </w:r>
    </w:p>
    <w:p w14:paraId="298CD614" w14:textId="77777777" w:rsidR="00294F03" w:rsidRDefault="00000000">
      <w:pPr>
        <w:keepNext/>
        <w:keepLines/>
        <w:numPr>
          <w:ilvl w:val="2"/>
          <w:numId w:val="0"/>
        </w:numPr>
        <w:spacing w:line="360" w:lineRule="auto"/>
        <w:ind w:left="720" w:hanging="720"/>
        <w:outlineLvl w:val="2"/>
        <w:rPr>
          <w:rFonts w:ascii="Times New Roman" w:eastAsia="宋体" w:hAnsi="Times New Roman" w:cs="Times New Roman"/>
          <w:bCs/>
          <w:szCs w:val="32"/>
        </w:rPr>
      </w:pPr>
      <w:r>
        <w:rPr>
          <w:rFonts w:ascii="Times New Roman" w:eastAsia="宋体" w:hAnsi="Times New Roman" w:cs="Times New Roman" w:hint="eastAsia"/>
          <w:bCs/>
          <w:szCs w:val="32"/>
        </w:rPr>
        <w:t xml:space="preserve">5.1.2 </w:t>
      </w:r>
      <w:r>
        <w:rPr>
          <w:rFonts w:ascii="Times New Roman" w:eastAsia="宋体" w:hAnsi="Times New Roman" w:cs="Times New Roman" w:hint="eastAsia"/>
          <w:bCs/>
          <w:szCs w:val="32"/>
        </w:rPr>
        <w:t>设备或工艺革新技术</w:t>
      </w:r>
    </w:p>
    <w:p w14:paraId="1AFD76E3" w14:textId="77777777" w:rsidR="00294F03" w:rsidRDefault="00000000">
      <w:pPr>
        <w:spacing w:line="360" w:lineRule="auto"/>
        <w:rPr>
          <w:rFonts w:ascii="Times New Roman" w:eastAsia="宋体" w:hAnsi="Times New Roman" w:cs="Times New Roman"/>
          <w:bCs/>
          <w:szCs w:val="32"/>
        </w:rPr>
      </w:pPr>
      <w:r>
        <w:rPr>
          <w:rFonts w:ascii="Times New Roman" w:eastAsia="宋体" w:hAnsi="Times New Roman" w:cs="Times New Roman" w:hint="eastAsia"/>
          <w:bCs/>
          <w:szCs w:val="32"/>
        </w:rPr>
        <w:t>5.1.2.1</w:t>
      </w:r>
      <w:r>
        <w:rPr>
          <w:rFonts w:ascii="Times New Roman" w:eastAsia="宋体" w:hAnsi="Times New Roman" w:cs="Times New Roman" w:hint="eastAsia"/>
          <w:bCs/>
          <w:szCs w:val="32"/>
        </w:rPr>
        <w:t>超临界流体萃取技术</w:t>
      </w:r>
    </w:p>
    <w:p w14:paraId="08C6B018" w14:textId="77777777" w:rsidR="00294F03" w:rsidRDefault="00000000">
      <w:pPr>
        <w:spacing w:line="360" w:lineRule="auto"/>
        <w:ind w:firstLineChars="200" w:firstLine="420"/>
        <w:rPr>
          <w:rFonts w:ascii="Times New Roman" w:eastAsia="宋体" w:hAnsi="Times New Roman" w:cs="Times New Roman"/>
          <w:bCs/>
          <w:szCs w:val="32"/>
        </w:rPr>
      </w:pPr>
      <w:r>
        <w:rPr>
          <w:rFonts w:ascii="Times New Roman" w:eastAsia="宋体" w:hAnsi="Times New Roman" w:cs="Times New Roman" w:hint="eastAsia"/>
          <w:bCs/>
          <w:szCs w:val="32"/>
        </w:rPr>
        <w:t>超临界流体萃取技术的原理是利用超临界流体的溶解能力受其密度影响，通过改变压力或温度，可以使超临界流体的密度大幅改变。在超临界状态下，将超临界流体与混合物接触，使其有选择性地一次把极性大小、沸点高低和相对分子质量大小不同的成分萃取出来。。该技术一般利用超临界二氧化碳（</w:t>
      </w:r>
      <w:r>
        <w:rPr>
          <w:rFonts w:ascii="Times New Roman" w:eastAsia="宋体" w:hAnsi="Times New Roman" w:cs="Times New Roman" w:hint="eastAsia"/>
          <w:bCs/>
          <w:szCs w:val="32"/>
        </w:rPr>
        <w:t>SFE-CO</w:t>
      </w:r>
      <w:r>
        <w:rPr>
          <w:rFonts w:ascii="Times New Roman" w:eastAsia="宋体" w:hAnsi="Times New Roman" w:cs="Times New Roman" w:hint="eastAsia"/>
          <w:bCs/>
          <w:szCs w:val="32"/>
          <w:vertAlign w:val="subscript"/>
        </w:rPr>
        <w:t>2</w:t>
      </w:r>
      <w:r>
        <w:rPr>
          <w:rFonts w:ascii="Times New Roman" w:eastAsia="宋体" w:hAnsi="Times New Roman" w:cs="Times New Roman" w:hint="eastAsia"/>
          <w:bCs/>
          <w:szCs w:val="32"/>
        </w:rPr>
        <w:t>）作为萃取剂，适用于天然香料提取，提取的天然香料产品具有更高的质量。技术特点如下：</w:t>
      </w:r>
    </w:p>
    <w:p w14:paraId="495E4316" w14:textId="68087842" w:rsidR="00294F03" w:rsidRDefault="00000000">
      <w:pPr>
        <w:spacing w:line="360" w:lineRule="auto"/>
        <w:ind w:firstLineChars="200" w:firstLine="420"/>
        <w:rPr>
          <w:rFonts w:ascii="Times New Roman" w:eastAsia="宋体" w:hAnsi="Times New Roman" w:cs="Times New Roman"/>
          <w:bCs/>
          <w:szCs w:val="32"/>
        </w:rPr>
      </w:pPr>
      <w:r>
        <w:rPr>
          <w:rFonts w:ascii="Times New Roman" w:eastAsia="宋体" w:hAnsi="Times New Roman" w:cs="Times New Roman" w:hint="eastAsia"/>
          <w:bCs/>
          <w:szCs w:val="32"/>
        </w:rPr>
        <w:t>（</w:t>
      </w:r>
      <w:r>
        <w:rPr>
          <w:rFonts w:ascii="Times New Roman" w:eastAsia="宋体" w:hAnsi="Times New Roman" w:cs="Times New Roman" w:hint="eastAsia"/>
          <w:bCs/>
          <w:szCs w:val="32"/>
        </w:rPr>
        <w:t>1</w:t>
      </w:r>
      <w:r>
        <w:rPr>
          <w:rFonts w:ascii="Times New Roman" w:eastAsia="宋体" w:hAnsi="Times New Roman" w:cs="Times New Roman" w:hint="eastAsia"/>
          <w:bCs/>
          <w:szCs w:val="32"/>
        </w:rPr>
        <w:t>）临界温度和临界压力低（</w:t>
      </w:r>
      <w:r w:rsidR="00456C1C" w:rsidRPr="00DF1295">
        <w:rPr>
          <w:rFonts w:ascii="Times New Roman" w:eastAsia="宋体" w:hAnsi="Times New Roman" w:cs="Times New Roman" w:hint="eastAsia"/>
          <w:bCs/>
          <w:i/>
          <w:iCs/>
          <w:szCs w:val="32"/>
        </w:rPr>
        <w:t>T</w:t>
      </w:r>
      <w:r w:rsidR="00456C1C">
        <w:rPr>
          <w:rFonts w:ascii="Times New Roman" w:eastAsia="宋体" w:hAnsi="Times New Roman" w:cs="Times New Roman" w:hint="eastAsia"/>
          <w:bCs/>
          <w:szCs w:val="32"/>
        </w:rPr>
        <w:t>c</w:t>
      </w:r>
      <w:r w:rsidR="00456C1C" w:rsidRPr="00BE1D67">
        <w:rPr>
          <w:rFonts w:ascii="Times New Roman" w:eastAsia="宋体" w:hAnsi="Times New Roman" w:cs="Times New Roman" w:hint="eastAsia"/>
          <w:bCs/>
          <w:szCs w:val="32"/>
        </w:rPr>
        <w:t>=31.1</w:t>
      </w:r>
      <w:r w:rsidR="00456C1C">
        <w:rPr>
          <w:rFonts w:ascii="Times New Roman" w:eastAsia="宋体" w:hAnsi="Times New Roman" w:cs="Times New Roman" w:hint="eastAsia"/>
          <w:bCs/>
          <w:szCs w:val="32"/>
        </w:rPr>
        <w:t>℃，</w:t>
      </w:r>
      <w:r w:rsidR="00456C1C" w:rsidRPr="00DF1295">
        <w:rPr>
          <w:rFonts w:ascii="Times New Roman" w:eastAsia="宋体" w:hAnsi="Times New Roman" w:cs="Times New Roman" w:hint="eastAsia"/>
          <w:bCs/>
          <w:i/>
          <w:iCs/>
          <w:szCs w:val="32"/>
        </w:rPr>
        <w:t>P</w:t>
      </w:r>
      <w:r w:rsidR="00456C1C">
        <w:rPr>
          <w:rFonts w:ascii="Times New Roman" w:eastAsia="宋体" w:hAnsi="Times New Roman" w:cs="Times New Roman" w:hint="eastAsia"/>
          <w:bCs/>
          <w:szCs w:val="32"/>
        </w:rPr>
        <w:t>c</w:t>
      </w:r>
      <w:r w:rsidR="00456C1C" w:rsidRPr="00BE1D67">
        <w:rPr>
          <w:rFonts w:ascii="Times New Roman" w:eastAsia="宋体" w:hAnsi="Times New Roman" w:cs="Times New Roman" w:hint="eastAsia"/>
          <w:bCs/>
          <w:szCs w:val="32"/>
        </w:rPr>
        <w:t>=7.38MPa</w:t>
      </w:r>
      <w:r>
        <w:rPr>
          <w:rFonts w:ascii="Times New Roman" w:eastAsia="宋体" w:hAnsi="Times New Roman" w:cs="Times New Roman" w:hint="eastAsia"/>
          <w:bCs/>
          <w:szCs w:val="32"/>
        </w:rPr>
        <w:t>），操作条件温和（接近常温），对有效成分的破坏少，因此特别适合于处理高沸点热敏性物质（如香料、香精、油脂、维生素等），可几乎保留全部天然香气成分，故产品香气天然感好、香气醇正且得率高，大大优于传统的常规提取方法。</w:t>
      </w:r>
    </w:p>
    <w:p w14:paraId="40408FF0" w14:textId="77777777" w:rsidR="00294F03" w:rsidRDefault="00000000">
      <w:pPr>
        <w:spacing w:line="360" w:lineRule="auto"/>
        <w:ind w:firstLineChars="200" w:firstLine="420"/>
        <w:rPr>
          <w:rFonts w:ascii="Times New Roman" w:eastAsia="宋体" w:hAnsi="Times New Roman" w:cs="Times New Roman"/>
          <w:bCs/>
          <w:szCs w:val="32"/>
        </w:rPr>
      </w:pPr>
      <w:r>
        <w:rPr>
          <w:rFonts w:ascii="Times New Roman" w:eastAsia="宋体" w:hAnsi="Times New Roman" w:cs="Times New Roman" w:hint="eastAsia"/>
          <w:bCs/>
          <w:szCs w:val="32"/>
        </w:rPr>
        <w:t>（</w:t>
      </w:r>
      <w:r>
        <w:rPr>
          <w:rFonts w:ascii="Times New Roman" w:eastAsia="宋体" w:hAnsi="Times New Roman" w:cs="Times New Roman" w:hint="eastAsia"/>
          <w:bCs/>
          <w:szCs w:val="32"/>
        </w:rPr>
        <w:t>2</w:t>
      </w:r>
      <w:r>
        <w:rPr>
          <w:rFonts w:ascii="Times New Roman" w:eastAsia="宋体" w:hAnsi="Times New Roman" w:cs="Times New Roman" w:hint="eastAsia"/>
          <w:bCs/>
          <w:szCs w:val="32"/>
        </w:rPr>
        <w:t>）</w:t>
      </w:r>
      <w:r>
        <w:rPr>
          <w:rFonts w:ascii="Times New Roman" w:eastAsia="宋体" w:hAnsi="Times New Roman" w:cs="Times New Roman" w:hint="eastAsia"/>
          <w:bCs/>
          <w:szCs w:val="32"/>
        </w:rPr>
        <w:t>CO</w:t>
      </w:r>
      <w:r>
        <w:rPr>
          <w:rFonts w:ascii="Times New Roman" w:eastAsia="宋体" w:hAnsi="Times New Roman" w:cs="Times New Roman" w:hint="eastAsia"/>
          <w:bCs/>
          <w:szCs w:val="32"/>
          <w:vertAlign w:val="subscript"/>
        </w:rPr>
        <w:t>2</w:t>
      </w:r>
      <w:r>
        <w:rPr>
          <w:rFonts w:ascii="Times New Roman" w:eastAsia="宋体" w:hAnsi="Times New Roman" w:cs="Times New Roman" w:hint="eastAsia"/>
          <w:bCs/>
          <w:szCs w:val="32"/>
        </w:rPr>
        <w:t>是无毒、廉价的有机溶剂。</w:t>
      </w:r>
    </w:p>
    <w:p w14:paraId="07DEC814" w14:textId="77777777" w:rsidR="00294F03" w:rsidRDefault="00000000">
      <w:pPr>
        <w:spacing w:line="360" w:lineRule="auto"/>
        <w:ind w:firstLineChars="200" w:firstLine="420"/>
        <w:rPr>
          <w:rFonts w:ascii="Times New Roman" w:eastAsia="宋体" w:hAnsi="Times New Roman" w:cs="Times New Roman"/>
          <w:bCs/>
          <w:szCs w:val="32"/>
        </w:rPr>
      </w:pPr>
      <w:r>
        <w:rPr>
          <w:rFonts w:ascii="Times New Roman" w:eastAsia="宋体" w:hAnsi="Times New Roman" w:cs="Times New Roman" w:hint="eastAsia"/>
          <w:bCs/>
          <w:szCs w:val="32"/>
        </w:rPr>
        <w:lastRenderedPageBreak/>
        <w:t>（</w:t>
      </w:r>
      <w:r>
        <w:rPr>
          <w:rFonts w:ascii="Times New Roman" w:eastAsia="宋体" w:hAnsi="Times New Roman" w:cs="Times New Roman" w:hint="eastAsia"/>
          <w:bCs/>
          <w:szCs w:val="32"/>
        </w:rPr>
        <w:t>3</w:t>
      </w:r>
      <w:r>
        <w:rPr>
          <w:rFonts w:ascii="Times New Roman" w:eastAsia="宋体" w:hAnsi="Times New Roman" w:cs="Times New Roman" w:hint="eastAsia"/>
          <w:bCs/>
          <w:szCs w:val="32"/>
        </w:rPr>
        <w:t>）</w:t>
      </w:r>
      <w:r>
        <w:rPr>
          <w:rFonts w:ascii="Times New Roman" w:eastAsia="宋体" w:hAnsi="Times New Roman" w:cs="Times New Roman" w:hint="eastAsia"/>
          <w:bCs/>
          <w:szCs w:val="32"/>
        </w:rPr>
        <w:t>CO</w:t>
      </w:r>
      <w:r>
        <w:rPr>
          <w:rFonts w:ascii="Times New Roman" w:eastAsia="宋体" w:hAnsi="Times New Roman" w:cs="Times New Roman" w:hint="eastAsia"/>
          <w:bCs/>
          <w:szCs w:val="32"/>
          <w:vertAlign w:val="subscript"/>
        </w:rPr>
        <w:t>2</w:t>
      </w:r>
      <w:r>
        <w:rPr>
          <w:rFonts w:ascii="Times New Roman" w:eastAsia="宋体" w:hAnsi="Times New Roman" w:cs="Times New Roman" w:hint="eastAsia"/>
          <w:bCs/>
          <w:szCs w:val="32"/>
        </w:rPr>
        <w:t>在使用过程中稳定、安全、无毒、不燃烧、无污染，而且能有效避免产品的氧化。</w:t>
      </w:r>
    </w:p>
    <w:p w14:paraId="08AE4B3C" w14:textId="77777777" w:rsidR="00294F03" w:rsidRDefault="00000000">
      <w:pPr>
        <w:spacing w:line="360" w:lineRule="auto"/>
        <w:ind w:firstLineChars="200" w:firstLine="420"/>
        <w:rPr>
          <w:rFonts w:ascii="Times New Roman" w:eastAsia="宋体" w:hAnsi="Times New Roman" w:cs="Times New Roman"/>
          <w:bCs/>
          <w:szCs w:val="32"/>
        </w:rPr>
      </w:pPr>
      <w:r>
        <w:rPr>
          <w:rFonts w:ascii="Times New Roman" w:eastAsia="宋体" w:hAnsi="Times New Roman" w:cs="Times New Roman" w:hint="eastAsia"/>
          <w:bCs/>
          <w:szCs w:val="32"/>
        </w:rPr>
        <w:t>（</w:t>
      </w:r>
      <w:r>
        <w:rPr>
          <w:rFonts w:ascii="Times New Roman" w:eastAsia="宋体" w:hAnsi="Times New Roman" w:cs="Times New Roman" w:hint="eastAsia"/>
          <w:bCs/>
          <w:szCs w:val="32"/>
        </w:rPr>
        <w:t>4</w:t>
      </w:r>
      <w:r>
        <w:rPr>
          <w:rFonts w:ascii="Times New Roman" w:eastAsia="宋体" w:hAnsi="Times New Roman" w:cs="Times New Roman" w:hint="eastAsia"/>
          <w:bCs/>
          <w:szCs w:val="32"/>
        </w:rPr>
        <w:t>）</w:t>
      </w:r>
      <w:r>
        <w:rPr>
          <w:rFonts w:ascii="Times New Roman" w:eastAsia="宋体" w:hAnsi="Times New Roman" w:cs="Times New Roman" w:hint="eastAsia"/>
          <w:bCs/>
          <w:szCs w:val="32"/>
        </w:rPr>
        <w:t>CO</w:t>
      </w:r>
      <w:r>
        <w:rPr>
          <w:rFonts w:ascii="Times New Roman" w:eastAsia="宋体" w:hAnsi="Times New Roman" w:cs="Times New Roman" w:hint="eastAsia"/>
          <w:bCs/>
          <w:szCs w:val="32"/>
          <w:vertAlign w:val="subscript"/>
        </w:rPr>
        <w:t>2</w:t>
      </w:r>
      <w:r>
        <w:rPr>
          <w:rFonts w:ascii="Times New Roman" w:eastAsia="宋体" w:hAnsi="Times New Roman" w:cs="Times New Roman" w:hint="eastAsia"/>
          <w:bCs/>
          <w:szCs w:val="32"/>
        </w:rPr>
        <w:t>的萃取物中不含硝酸盐和重金属，且无有害溶剂的残留。</w:t>
      </w:r>
    </w:p>
    <w:p w14:paraId="2188F778" w14:textId="77777777" w:rsidR="00294F03" w:rsidRDefault="00000000">
      <w:pPr>
        <w:spacing w:line="360" w:lineRule="auto"/>
        <w:ind w:firstLineChars="200" w:firstLine="420"/>
        <w:rPr>
          <w:rFonts w:ascii="Times New Roman" w:eastAsia="宋体" w:hAnsi="Times New Roman" w:cs="Times New Roman"/>
          <w:bCs/>
          <w:szCs w:val="32"/>
        </w:rPr>
      </w:pPr>
      <w:r>
        <w:rPr>
          <w:rFonts w:ascii="Times New Roman" w:eastAsia="宋体" w:hAnsi="Times New Roman" w:cs="Times New Roman" w:hint="eastAsia"/>
          <w:bCs/>
          <w:szCs w:val="32"/>
        </w:rPr>
        <w:t>（</w:t>
      </w:r>
      <w:r>
        <w:rPr>
          <w:rFonts w:ascii="Times New Roman" w:eastAsia="宋体" w:hAnsi="Times New Roman" w:cs="Times New Roman" w:hint="eastAsia"/>
          <w:bCs/>
          <w:szCs w:val="32"/>
        </w:rPr>
        <w:t>5</w:t>
      </w:r>
      <w:r>
        <w:rPr>
          <w:rFonts w:ascii="Times New Roman" w:eastAsia="宋体" w:hAnsi="Times New Roman" w:cs="Times New Roman" w:hint="eastAsia"/>
          <w:bCs/>
          <w:szCs w:val="32"/>
        </w:rPr>
        <w:t>）利用</w:t>
      </w:r>
      <w:r>
        <w:rPr>
          <w:rFonts w:ascii="Times New Roman" w:eastAsia="宋体" w:hAnsi="Times New Roman" w:cs="Times New Roman" w:hint="eastAsia"/>
          <w:bCs/>
          <w:szCs w:val="32"/>
        </w:rPr>
        <w:t>CO</w:t>
      </w:r>
      <w:r>
        <w:rPr>
          <w:rFonts w:ascii="Times New Roman" w:eastAsia="宋体" w:hAnsi="Times New Roman" w:cs="Times New Roman" w:hint="eastAsia"/>
          <w:bCs/>
          <w:szCs w:val="32"/>
          <w:vertAlign w:val="subscript"/>
        </w:rPr>
        <w:t>2</w:t>
      </w:r>
      <w:r>
        <w:rPr>
          <w:rFonts w:ascii="Times New Roman" w:eastAsia="宋体" w:hAnsi="Times New Roman" w:cs="Times New Roman" w:hint="eastAsia"/>
          <w:bCs/>
          <w:szCs w:val="32"/>
        </w:rPr>
        <w:t>进行超临界萃取时，通过降低压力或升高温度即可控制被萃取勿的析出，无需反复操作，故其流程简单。</w:t>
      </w:r>
    </w:p>
    <w:p w14:paraId="1E8A72B0" w14:textId="77777777" w:rsidR="00294F03" w:rsidRDefault="00000000">
      <w:pPr>
        <w:spacing w:line="360" w:lineRule="auto"/>
        <w:rPr>
          <w:rFonts w:ascii="Times New Roman" w:eastAsia="宋体" w:hAnsi="Times New Roman" w:cs="Times New Roman"/>
          <w:bCs/>
          <w:szCs w:val="32"/>
        </w:rPr>
      </w:pPr>
      <w:r>
        <w:rPr>
          <w:rFonts w:ascii="Times New Roman" w:eastAsia="宋体" w:hAnsi="Times New Roman" w:cs="Times New Roman" w:hint="eastAsia"/>
          <w:bCs/>
          <w:szCs w:val="32"/>
        </w:rPr>
        <w:t>5.1.2.2</w:t>
      </w:r>
      <w:r>
        <w:rPr>
          <w:rFonts w:ascii="Times New Roman" w:eastAsia="宋体" w:hAnsi="Times New Roman" w:cs="Times New Roman" w:hint="eastAsia"/>
          <w:bCs/>
          <w:szCs w:val="32"/>
        </w:rPr>
        <w:t>分子蒸馏技术</w:t>
      </w:r>
    </w:p>
    <w:p w14:paraId="405E9757" w14:textId="77777777" w:rsidR="00294F03" w:rsidRDefault="00000000">
      <w:pPr>
        <w:spacing w:line="360" w:lineRule="auto"/>
        <w:ind w:firstLineChars="200" w:firstLine="448"/>
        <w:rPr>
          <w:rFonts w:ascii="Times New Roman" w:eastAsia="宋体" w:hAnsi="Times New Roman" w:cs="Times New Roman"/>
          <w:color w:val="000000"/>
          <w:spacing w:val="7"/>
          <w:kern w:val="0"/>
          <w:szCs w:val="21"/>
        </w:rPr>
      </w:pPr>
      <w:r>
        <w:rPr>
          <w:rFonts w:ascii="Times New Roman" w:eastAsia="宋体" w:hAnsi="Times New Roman" w:cs="Times New Roman" w:hint="eastAsia"/>
          <w:color w:val="000000"/>
          <w:spacing w:val="7"/>
          <w:kern w:val="0"/>
          <w:szCs w:val="21"/>
        </w:rPr>
        <w:t>该技术是在高真空条件下进行的特殊蒸馏技术，通过极端降低沸点和缩短物料受热时间，实现对热敏性物质的高效分离，适用于天然精油纯化（玫瑰精油、檀香油、柑橘油、广藿香油等）和合成香料精制（香兰素脱色、大环麝香分离等）。相对于传统蒸馏技术，分子蒸馏技术无需添加有机溶剂，操作温度低，且分离效率更高，可有效降低能耗和各类污染物的排放。</w:t>
      </w:r>
    </w:p>
    <w:p w14:paraId="07E0B070" w14:textId="77777777" w:rsidR="00294F03" w:rsidRDefault="00000000">
      <w:pPr>
        <w:spacing w:line="360" w:lineRule="auto"/>
        <w:rPr>
          <w:rFonts w:ascii="Times New Roman" w:eastAsia="宋体" w:hAnsi="Times New Roman" w:cs="Times New Roman"/>
          <w:color w:val="000000"/>
          <w:spacing w:val="7"/>
          <w:kern w:val="0"/>
          <w:szCs w:val="21"/>
        </w:rPr>
      </w:pPr>
      <w:r>
        <w:rPr>
          <w:rFonts w:ascii="Times New Roman" w:eastAsia="宋体" w:hAnsi="Times New Roman" w:cs="Times New Roman" w:hint="eastAsia"/>
          <w:color w:val="000000"/>
          <w:spacing w:val="7"/>
          <w:kern w:val="0"/>
          <w:szCs w:val="21"/>
        </w:rPr>
        <w:t>5.1.2.3</w:t>
      </w:r>
      <w:r>
        <w:rPr>
          <w:rFonts w:ascii="Times New Roman" w:eastAsia="宋体" w:hAnsi="Times New Roman" w:cs="Times New Roman" w:hint="eastAsia"/>
          <w:color w:val="000000"/>
          <w:spacing w:val="7"/>
          <w:kern w:val="0"/>
          <w:szCs w:val="21"/>
        </w:rPr>
        <w:t>膜分离技术</w:t>
      </w:r>
    </w:p>
    <w:p w14:paraId="51DD6545" w14:textId="77777777" w:rsidR="00294F03" w:rsidRDefault="00000000">
      <w:pPr>
        <w:spacing w:line="360" w:lineRule="auto"/>
        <w:ind w:firstLineChars="200" w:firstLine="448"/>
        <w:rPr>
          <w:rFonts w:ascii="Times New Roman" w:eastAsia="宋体" w:hAnsi="Times New Roman" w:cs="Times New Roman"/>
          <w:color w:val="000000"/>
          <w:spacing w:val="7"/>
          <w:kern w:val="0"/>
          <w:szCs w:val="21"/>
        </w:rPr>
      </w:pPr>
      <w:r>
        <w:rPr>
          <w:rFonts w:ascii="Times New Roman" w:eastAsia="宋体" w:hAnsi="Times New Roman" w:cs="Times New Roman" w:hint="eastAsia"/>
          <w:color w:val="000000"/>
          <w:spacing w:val="7"/>
          <w:kern w:val="0"/>
          <w:szCs w:val="21"/>
        </w:rPr>
        <w:t>该技术是利用微滤、超滤和纳滤等膜的选择性，在压力、浓度或电位差驱动下实现混合物组分分离、纯化与浓缩的物理过程，适用于精油脱萜与浓缩、花香萃取液预浓缩、热敏香料脱水等。膜分离技术通过“分子级精准筛分</w:t>
      </w:r>
      <w:r>
        <w:rPr>
          <w:rFonts w:ascii="Times New Roman" w:eastAsia="宋体" w:hAnsi="Times New Roman" w:cs="Times New Roman" w:hint="eastAsia"/>
          <w:color w:val="000000"/>
          <w:spacing w:val="7"/>
          <w:kern w:val="0"/>
          <w:szCs w:val="21"/>
        </w:rPr>
        <w:t>+</w:t>
      </w:r>
      <w:r>
        <w:rPr>
          <w:rFonts w:ascii="Times New Roman" w:eastAsia="宋体" w:hAnsi="Times New Roman" w:cs="Times New Roman" w:hint="eastAsia"/>
          <w:color w:val="000000"/>
          <w:spacing w:val="7"/>
          <w:kern w:val="0"/>
          <w:szCs w:val="21"/>
        </w:rPr>
        <w:t>低温无相变”实现产品纯度提升和香气完整性保留，同时实现了挥发性有机物的高效减排。</w:t>
      </w:r>
    </w:p>
    <w:p w14:paraId="3582E4D4" w14:textId="77777777" w:rsidR="00294F03" w:rsidRDefault="00000000">
      <w:pPr>
        <w:spacing w:line="360" w:lineRule="auto"/>
        <w:rPr>
          <w:rFonts w:ascii="Times New Roman" w:eastAsia="宋体" w:hAnsi="Times New Roman" w:cs="Times New Roman"/>
          <w:color w:val="000000"/>
          <w:spacing w:val="7"/>
          <w:kern w:val="0"/>
          <w:szCs w:val="21"/>
        </w:rPr>
      </w:pPr>
      <w:r>
        <w:rPr>
          <w:rFonts w:ascii="Times New Roman" w:eastAsia="宋体" w:hAnsi="Times New Roman" w:cs="Times New Roman" w:hint="eastAsia"/>
          <w:color w:val="000000"/>
          <w:spacing w:val="7"/>
          <w:kern w:val="0"/>
          <w:szCs w:val="21"/>
        </w:rPr>
        <w:t>5.1.2.4</w:t>
      </w:r>
      <w:r>
        <w:rPr>
          <w:rFonts w:ascii="Times New Roman" w:eastAsia="宋体" w:hAnsi="Times New Roman" w:cs="Times New Roman" w:hint="eastAsia"/>
          <w:color w:val="000000"/>
          <w:spacing w:val="7"/>
          <w:kern w:val="0"/>
          <w:szCs w:val="21"/>
        </w:rPr>
        <w:t>熔融结晶纯化技术</w:t>
      </w:r>
    </w:p>
    <w:p w14:paraId="79916DE8" w14:textId="77777777" w:rsidR="00294F03" w:rsidRDefault="00000000">
      <w:pPr>
        <w:spacing w:line="360" w:lineRule="auto"/>
        <w:ind w:firstLineChars="200" w:firstLine="448"/>
        <w:rPr>
          <w:rFonts w:ascii="Times New Roman" w:eastAsia="宋体" w:hAnsi="Times New Roman" w:cs="Times New Roman"/>
          <w:color w:val="000000"/>
          <w:spacing w:val="7"/>
          <w:kern w:val="0"/>
          <w:szCs w:val="21"/>
        </w:rPr>
      </w:pPr>
      <w:r>
        <w:rPr>
          <w:rFonts w:ascii="Times New Roman" w:eastAsia="宋体" w:hAnsi="Times New Roman" w:cs="Times New Roman" w:hint="eastAsia"/>
          <w:color w:val="000000"/>
          <w:spacing w:val="7"/>
          <w:kern w:val="0"/>
          <w:szCs w:val="21"/>
        </w:rPr>
        <w:t>该技术是一种无溶剂、高选择性的纯化技术，通过精密控制温度梯度实现物质分离，适用于固体香料（如薄荷脑、樟脑、香兰素等）的提纯。相对于传统结晶纯化技术，熔融结晶纯化技术无需额外添加溶剂，减少了固液分离步骤，可有效降低能耗和污染物的排放，且有利于废气的收集。</w:t>
      </w:r>
    </w:p>
    <w:p w14:paraId="5B3255C4" w14:textId="77777777" w:rsidR="00294F03" w:rsidRDefault="00000000">
      <w:pPr>
        <w:spacing w:line="360" w:lineRule="auto"/>
        <w:rPr>
          <w:rFonts w:ascii="Times New Roman" w:eastAsia="宋体" w:hAnsi="Times New Roman" w:cs="Times New Roman"/>
          <w:color w:val="000000"/>
          <w:spacing w:val="7"/>
          <w:kern w:val="0"/>
          <w:szCs w:val="21"/>
        </w:rPr>
      </w:pPr>
      <w:r>
        <w:rPr>
          <w:rFonts w:ascii="Times New Roman" w:eastAsia="宋体" w:hAnsi="Times New Roman" w:cs="Times New Roman" w:hint="eastAsia"/>
          <w:color w:val="000000"/>
          <w:spacing w:val="7"/>
          <w:kern w:val="0"/>
          <w:szCs w:val="21"/>
        </w:rPr>
        <w:t>5.1.2.5</w:t>
      </w:r>
      <w:r>
        <w:rPr>
          <w:rFonts w:ascii="Times New Roman" w:eastAsia="宋体" w:hAnsi="Times New Roman" w:cs="Times New Roman" w:hint="eastAsia"/>
          <w:color w:val="000000"/>
          <w:spacing w:val="7"/>
          <w:kern w:val="0"/>
          <w:szCs w:val="21"/>
        </w:rPr>
        <w:t>微生物发酵技术</w:t>
      </w:r>
    </w:p>
    <w:p w14:paraId="35111D0A" w14:textId="77777777" w:rsidR="00294F03" w:rsidRDefault="00000000">
      <w:pPr>
        <w:spacing w:line="360" w:lineRule="auto"/>
        <w:ind w:firstLineChars="200" w:firstLine="448"/>
        <w:rPr>
          <w:rFonts w:ascii="Times New Roman" w:eastAsia="宋体" w:hAnsi="Times New Roman" w:cs="Times New Roman"/>
          <w:color w:val="000000"/>
          <w:spacing w:val="7"/>
          <w:kern w:val="0"/>
          <w:szCs w:val="21"/>
        </w:rPr>
      </w:pPr>
      <w:r>
        <w:rPr>
          <w:rFonts w:ascii="Times New Roman" w:eastAsia="宋体" w:hAnsi="Times New Roman" w:cs="Times New Roman" w:hint="eastAsia"/>
          <w:color w:val="000000"/>
          <w:spacing w:val="7"/>
          <w:kern w:val="0"/>
          <w:szCs w:val="21"/>
        </w:rPr>
        <w:t>微生物发酵技术在香料制造中实现大气污染物减排的核心原理，是通过生物体系替代高污染化学过程，从反应源头消除污染物的生成基础。该技术利用基因工程或选育的微生物菌种，通过发酵直接生产目标香料化合物，适用于香兰素、萜烯类香料等。相对于化学合成，微生物发酵技术使用的原料绿色化、工艺条件更温和、反应专一性强，可有效降低能耗及各类污染物排放量。</w:t>
      </w:r>
    </w:p>
    <w:p w14:paraId="6C93E47E" w14:textId="77777777" w:rsidR="00294F03" w:rsidRDefault="00000000">
      <w:pPr>
        <w:spacing w:line="360" w:lineRule="auto"/>
        <w:rPr>
          <w:rFonts w:ascii="Times New Roman" w:eastAsia="宋体" w:hAnsi="Times New Roman" w:cs="Times New Roman"/>
          <w:color w:val="000000"/>
          <w:spacing w:val="7"/>
          <w:kern w:val="0"/>
          <w:szCs w:val="21"/>
        </w:rPr>
      </w:pPr>
      <w:r>
        <w:rPr>
          <w:rFonts w:ascii="Times New Roman" w:eastAsia="宋体" w:hAnsi="Times New Roman" w:cs="Times New Roman" w:hint="eastAsia"/>
          <w:color w:val="000000"/>
          <w:spacing w:val="7"/>
          <w:kern w:val="0"/>
          <w:szCs w:val="21"/>
        </w:rPr>
        <w:t>5.1.2.6</w:t>
      </w:r>
      <w:r>
        <w:rPr>
          <w:rFonts w:ascii="Times New Roman" w:eastAsia="宋体" w:hAnsi="Times New Roman" w:cs="Times New Roman" w:hint="eastAsia"/>
          <w:color w:val="000000"/>
          <w:spacing w:val="7"/>
          <w:kern w:val="0"/>
          <w:szCs w:val="21"/>
        </w:rPr>
        <w:t>酶催化技术</w:t>
      </w:r>
    </w:p>
    <w:p w14:paraId="00B1AA24" w14:textId="77777777" w:rsidR="00294F03" w:rsidRDefault="00000000">
      <w:pPr>
        <w:spacing w:line="360" w:lineRule="auto"/>
        <w:ind w:firstLineChars="200" w:firstLine="448"/>
        <w:rPr>
          <w:rFonts w:ascii="Times New Roman" w:eastAsia="宋体" w:hAnsi="Times New Roman" w:cs="Times New Roman"/>
          <w:color w:val="000000"/>
          <w:spacing w:val="7"/>
          <w:kern w:val="0"/>
          <w:szCs w:val="21"/>
        </w:rPr>
      </w:pPr>
      <w:r>
        <w:rPr>
          <w:rFonts w:ascii="Times New Roman" w:eastAsia="宋体" w:hAnsi="Times New Roman" w:cs="Times New Roman" w:hint="eastAsia"/>
          <w:color w:val="000000"/>
          <w:spacing w:val="7"/>
          <w:kern w:val="0"/>
          <w:szCs w:val="21"/>
        </w:rPr>
        <w:t>酶催化技术在香料制造中通过高选择性、温和反应条件及原子经济性三大核心机制，从源头削减大气污染物的生成。该技术利用高选择性的酶（如脂肪酶、酯酶、氧化还原酶等）催化特定反应香料分子，适用于酯类香料、醛类及酚类香料、萜烯类香料、肉味香精、凉味剂系列、内酯类等。酶催化技术通过“精准分子剪裁”实现香料制造的绿色化，高选择性催化避免</w:t>
      </w:r>
      <w:r>
        <w:rPr>
          <w:rFonts w:ascii="Times New Roman" w:eastAsia="宋体" w:hAnsi="Times New Roman" w:cs="Times New Roman" w:hint="eastAsia"/>
          <w:color w:val="000000"/>
          <w:spacing w:val="7"/>
          <w:kern w:val="0"/>
          <w:szCs w:val="21"/>
        </w:rPr>
        <w:lastRenderedPageBreak/>
        <w:t>副产物的生成，水相</w:t>
      </w:r>
      <w:r>
        <w:rPr>
          <w:rFonts w:ascii="Times New Roman" w:eastAsia="宋体" w:hAnsi="Times New Roman" w:cs="Times New Roman" w:hint="eastAsia"/>
          <w:color w:val="000000"/>
          <w:spacing w:val="7"/>
          <w:kern w:val="0"/>
          <w:szCs w:val="21"/>
        </w:rPr>
        <w:t>/</w:t>
      </w:r>
      <w:r>
        <w:rPr>
          <w:rFonts w:ascii="Times New Roman" w:eastAsia="宋体" w:hAnsi="Times New Roman" w:cs="Times New Roman" w:hint="eastAsia"/>
          <w:color w:val="000000"/>
          <w:spacing w:val="7"/>
          <w:kern w:val="0"/>
          <w:szCs w:val="21"/>
        </w:rPr>
        <w:t>无溶剂体系消除了有机溶剂的挥发排放。</w:t>
      </w:r>
    </w:p>
    <w:p w14:paraId="3AD8DE00" w14:textId="77777777" w:rsidR="00294F03" w:rsidRDefault="00000000">
      <w:pPr>
        <w:spacing w:line="360" w:lineRule="auto"/>
        <w:rPr>
          <w:rFonts w:ascii="Times New Roman" w:eastAsia="宋体" w:hAnsi="Times New Roman" w:cs="Times New Roman"/>
          <w:color w:val="000000"/>
          <w:spacing w:val="7"/>
          <w:kern w:val="0"/>
          <w:szCs w:val="21"/>
        </w:rPr>
      </w:pPr>
      <w:r>
        <w:rPr>
          <w:rFonts w:ascii="Times New Roman" w:eastAsia="宋体" w:hAnsi="Times New Roman" w:cs="Times New Roman" w:hint="eastAsia"/>
          <w:color w:val="000000"/>
          <w:spacing w:val="7"/>
          <w:kern w:val="0"/>
          <w:szCs w:val="21"/>
        </w:rPr>
        <w:t>5.1.2.6</w:t>
      </w:r>
      <w:r>
        <w:rPr>
          <w:rFonts w:ascii="Times New Roman" w:eastAsia="宋体" w:hAnsi="Times New Roman" w:cs="Times New Roman" w:hint="eastAsia"/>
          <w:color w:val="000000"/>
          <w:spacing w:val="7"/>
          <w:kern w:val="0"/>
          <w:szCs w:val="21"/>
        </w:rPr>
        <w:t>微胶囊</w:t>
      </w:r>
      <w:r>
        <w:rPr>
          <w:rFonts w:ascii="Times New Roman" w:eastAsia="宋体" w:hAnsi="Times New Roman" w:cs="Times New Roman" w:hint="eastAsia"/>
          <w:color w:val="000000"/>
          <w:spacing w:val="7"/>
          <w:kern w:val="0"/>
          <w:szCs w:val="21"/>
        </w:rPr>
        <w:t>/</w:t>
      </w:r>
      <w:r>
        <w:rPr>
          <w:rFonts w:ascii="Times New Roman" w:eastAsia="宋体" w:hAnsi="Times New Roman" w:cs="Times New Roman" w:hint="eastAsia"/>
          <w:color w:val="000000"/>
          <w:spacing w:val="7"/>
          <w:kern w:val="0"/>
          <w:szCs w:val="21"/>
        </w:rPr>
        <w:t>包埋技术</w:t>
      </w:r>
    </w:p>
    <w:p w14:paraId="2CC98550" w14:textId="77777777" w:rsidR="00294F03" w:rsidRDefault="00000000">
      <w:pPr>
        <w:spacing w:line="360" w:lineRule="auto"/>
        <w:ind w:firstLineChars="200" w:firstLine="448"/>
        <w:rPr>
          <w:rFonts w:ascii="Times New Roman" w:eastAsia="宋体" w:hAnsi="Times New Roman" w:cs="Times New Roman"/>
          <w:color w:val="000000"/>
          <w:spacing w:val="7"/>
          <w:kern w:val="0"/>
          <w:szCs w:val="21"/>
        </w:rPr>
      </w:pPr>
      <w:r>
        <w:rPr>
          <w:rFonts w:ascii="Times New Roman" w:eastAsia="宋体" w:hAnsi="Times New Roman" w:cs="Times New Roman" w:hint="eastAsia"/>
          <w:color w:val="000000"/>
          <w:spacing w:val="7"/>
          <w:kern w:val="0"/>
          <w:szCs w:val="21"/>
        </w:rPr>
        <w:t>微胶囊技术一般利用天然或合成的高分子材料作为成膜物质，将固体颗粒、液体、溶液或悬浮液等核心物质包裹后形成封闭性较好的微小胶囊。该技术通过物理或化学方式将香精包裹在保护性壁材中，形成固态颗粒，适用于香精制造。与传统液态香精相比，在香精生产过程中以水或固态壁材（淀粉、胶体等）替代有机溶剂，仅在喷雾干燥环节有少量挥发。</w:t>
      </w:r>
    </w:p>
    <w:p w14:paraId="4A0C0ECD" w14:textId="77777777" w:rsidR="00294F03" w:rsidRDefault="00000000">
      <w:pPr>
        <w:keepNext/>
        <w:keepLines/>
        <w:numPr>
          <w:ilvl w:val="2"/>
          <w:numId w:val="0"/>
        </w:numPr>
        <w:spacing w:line="360" w:lineRule="auto"/>
        <w:ind w:left="720" w:hanging="720"/>
        <w:outlineLvl w:val="2"/>
        <w:rPr>
          <w:rFonts w:ascii="Times New Roman" w:eastAsia="宋体" w:hAnsi="Times New Roman" w:cs="Times New Roman"/>
          <w:bCs/>
          <w:szCs w:val="32"/>
        </w:rPr>
      </w:pPr>
      <w:r>
        <w:rPr>
          <w:rFonts w:ascii="Times New Roman" w:eastAsia="宋体" w:hAnsi="Times New Roman" w:cs="Times New Roman" w:hint="eastAsia"/>
          <w:bCs/>
          <w:szCs w:val="32"/>
        </w:rPr>
        <w:t xml:space="preserve">5.1.3 </w:t>
      </w:r>
      <w:r>
        <w:rPr>
          <w:rFonts w:ascii="Times New Roman" w:eastAsia="宋体" w:hAnsi="Times New Roman" w:cs="Times New Roman" w:hint="eastAsia"/>
          <w:bCs/>
          <w:szCs w:val="32"/>
        </w:rPr>
        <w:t>设备改进类技术</w:t>
      </w:r>
    </w:p>
    <w:p w14:paraId="4BA0A5EA" w14:textId="77777777" w:rsidR="00294F03" w:rsidRDefault="00000000">
      <w:pPr>
        <w:numPr>
          <w:ilvl w:val="2"/>
          <w:numId w:val="0"/>
        </w:numPr>
        <w:spacing w:line="360" w:lineRule="auto"/>
        <w:rPr>
          <w:rFonts w:ascii="Times New Roman" w:eastAsia="宋体" w:hAnsi="Times New Roman" w:cs="Times New Roman"/>
          <w:color w:val="000000"/>
          <w:spacing w:val="7"/>
          <w:kern w:val="0"/>
          <w:szCs w:val="21"/>
        </w:rPr>
      </w:pPr>
      <w:r>
        <w:rPr>
          <w:rFonts w:ascii="Times New Roman" w:eastAsia="宋体" w:hAnsi="Times New Roman" w:cs="Times New Roman" w:hint="eastAsia"/>
          <w:color w:val="000000"/>
          <w:spacing w:val="7"/>
          <w:kern w:val="0"/>
          <w:szCs w:val="21"/>
        </w:rPr>
        <w:t xml:space="preserve">5.1.3.1 </w:t>
      </w:r>
      <w:r>
        <w:rPr>
          <w:rFonts w:ascii="Times New Roman" w:eastAsia="宋体" w:hAnsi="Times New Roman" w:cs="Times New Roman" w:hint="eastAsia"/>
          <w:color w:val="000000"/>
          <w:spacing w:val="7"/>
          <w:kern w:val="0"/>
          <w:szCs w:val="21"/>
        </w:rPr>
        <w:t>工艺设备改进</w:t>
      </w:r>
    </w:p>
    <w:p w14:paraId="6D09DADF" w14:textId="77777777" w:rsidR="00294F03" w:rsidRDefault="00000000">
      <w:pPr>
        <w:spacing w:line="360" w:lineRule="auto"/>
        <w:ind w:firstLineChars="200" w:firstLine="448"/>
        <w:rPr>
          <w:rFonts w:ascii="Times New Roman" w:eastAsia="宋体" w:hAnsi="Times New Roman" w:cs="Times New Roman"/>
          <w:color w:val="000000"/>
          <w:spacing w:val="7"/>
          <w:kern w:val="0"/>
          <w:szCs w:val="21"/>
        </w:rPr>
      </w:pPr>
      <w:r>
        <w:rPr>
          <w:rFonts w:ascii="Times New Roman" w:eastAsia="宋体" w:hAnsi="Times New Roman" w:cs="Times New Roman" w:hint="eastAsia"/>
          <w:color w:val="000000"/>
          <w:spacing w:val="7"/>
          <w:kern w:val="0"/>
          <w:szCs w:val="21"/>
        </w:rPr>
        <w:t>加强清洁生产、淘汰落后产能、优化工艺和参数、提高生产装备设施的密闭性和自动化、智能化水平是有效抑制废气产生和实现高效收集治理的重要手段。鼓励提升工艺装备水平，采用连续化、自动化、密闭性生产工艺设备，减少物料转运次数；挥发性有机液体物料进出料宜采用储罐方式避免桶装方式，易产生</w:t>
      </w:r>
      <w:r>
        <w:rPr>
          <w:rFonts w:ascii="Times New Roman" w:eastAsia="宋体" w:hAnsi="Times New Roman" w:cs="Times New Roman" w:hint="eastAsia"/>
          <w:color w:val="000000"/>
          <w:spacing w:val="7"/>
          <w:kern w:val="0"/>
          <w:szCs w:val="21"/>
        </w:rPr>
        <w:t>VOCs</w:t>
      </w:r>
      <w:r>
        <w:rPr>
          <w:rFonts w:ascii="Times New Roman" w:eastAsia="宋体" w:hAnsi="Times New Roman" w:cs="Times New Roman" w:hint="eastAsia"/>
          <w:color w:val="000000"/>
          <w:spacing w:val="7"/>
          <w:kern w:val="0"/>
          <w:szCs w:val="21"/>
        </w:rPr>
        <w:t>的固体物料投料宜采用固体粉料自动投料系统、螺旋推进式投料系统等密闭投料装置；挥发性有机液体物料宜优先采用无泄漏泵或高位槽（计量槽）投加，避免真空抽料，进料方式应采用底部给料或使用浸入管给料，顶部添加液体宜采用导管贴壁给料；宜采用垂直布置流程，选用“离心</w:t>
      </w:r>
      <w:r>
        <w:rPr>
          <w:rFonts w:ascii="Times New Roman" w:eastAsia="宋体" w:hAnsi="Times New Roman" w:cs="Times New Roman" w:hint="eastAsia"/>
          <w:color w:val="000000"/>
          <w:spacing w:val="7"/>
          <w:kern w:val="0"/>
          <w:szCs w:val="21"/>
        </w:rPr>
        <w:t>/</w:t>
      </w:r>
      <w:r>
        <w:rPr>
          <w:rFonts w:ascii="Times New Roman" w:eastAsia="宋体" w:hAnsi="Times New Roman" w:cs="Times New Roman" w:hint="eastAsia"/>
          <w:color w:val="000000"/>
          <w:spacing w:val="7"/>
          <w:kern w:val="0"/>
          <w:szCs w:val="21"/>
        </w:rPr>
        <w:t>压滤</w:t>
      </w:r>
      <w:r>
        <w:rPr>
          <w:rFonts w:ascii="Times New Roman" w:eastAsia="宋体" w:hAnsi="Times New Roman" w:cs="Times New Roman" w:hint="eastAsia"/>
          <w:color w:val="000000"/>
          <w:spacing w:val="7"/>
          <w:kern w:val="0"/>
          <w:szCs w:val="21"/>
        </w:rPr>
        <w:t>-</w:t>
      </w:r>
      <w:r>
        <w:rPr>
          <w:rFonts w:ascii="Times New Roman" w:eastAsia="宋体" w:hAnsi="Times New Roman" w:cs="Times New Roman" w:hint="eastAsia"/>
          <w:color w:val="000000"/>
          <w:spacing w:val="7"/>
          <w:kern w:val="0"/>
          <w:szCs w:val="21"/>
        </w:rPr>
        <w:t>洗涤”二合一或“离心</w:t>
      </w:r>
      <w:r>
        <w:rPr>
          <w:rFonts w:ascii="Times New Roman" w:eastAsia="宋体" w:hAnsi="Times New Roman" w:cs="Times New Roman" w:hint="eastAsia"/>
          <w:color w:val="000000"/>
          <w:spacing w:val="7"/>
          <w:kern w:val="0"/>
          <w:szCs w:val="21"/>
        </w:rPr>
        <w:t>/</w:t>
      </w:r>
      <w:r>
        <w:rPr>
          <w:rFonts w:ascii="Times New Roman" w:eastAsia="宋体" w:hAnsi="Times New Roman" w:cs="Times New Roman" w:hint="eastAsia"/>
          <w:color w:val="000000"/>
          <w:spacing w:val="7"/>
          <w:kern w:val="0"/>
          <w:szCs w:val="21"/>
        </w:rPr>
        <w:t>压滤</w:t>
      </w:r>
      <w:r>
        <w:rPr>
          <w:rFonts w:ascii="Times New Roman" w:eastAsia="宋体" w:hAnsi="Times New Roman" w:cs="Times New Roman" w:hint="eastAsia"/>
          <w:color w:val="000000"/>
          <w:spacing w:val="7"/>
          <w:kern w:val="0"/>
          <w:szCs w:val="21"/>
        </w:rPr>
        <w:t>-</w:t>
      </w:r>
      <w:r>
        <w:rPr>
          <w:rFonts w:ascii="Times New Roman" w:eastAsia="宋体" w:hAnsi="Times New Roman" w:cs="Times New Roman" w:hint="eastAsia"/>
          <w:color w:val="000000"/>
          <w:spacing w:val="7"/>
          <w:kern w:val="0"/>
          <w:szCs w:val="21"/>
        </w:rPr>
        <w:t>洗涤</w:t>
      </w:r>
      <w:r>
        <w:rPr>
          <w:rFonts w:ascii="Times New Roman" w:eastAsia="宋体" w:hAnsi="Times New Roman" w:cs="Times New Roman" w:hint="eastAsia"/>
          <w:color w:val="000000"/>
          <w:spacing w:val="7"/>
          <w:kern w:val="0"/>
          <w:szCs w:val="21"/>
        </w:rPr>
        <w:t>-</w:t>
      </w:r>
      <w:r>
        <w:rPr>
          <w:rFonts w:ascii="Times New Roman" w:eastAsia="宋体" w:hAnsi="Times New Roman" w:cs="Times New Roman" w:hint="eastAsia"/>
          <w:color w:val="000000"/>
          <w:spacing w:val="7"/>
          <w:kern w:val="0"/>
          <w:szCs w:val="21"/>
        </w:rPr>
        <w:t>干燥”三合一的设备，通过合理布置实现全密闭生产；优先采用密闭的过滤机、离心机和干燥机等分离工艺设备，如全自动隔膜式压滤机、全密闭压滤罐或下出料离心机等密闭性好的固液分离设备，“三合一”设备、双（单）锥真空干燥机、闪蒸干燥机或喷雾干燥机等封闭性好的干燥设备等，实现分离过程连续化、全自动、密闭化操作。</w:t>
      </w:r>
    </w:p>
    <w:p w14:paraId="2E1E8730" w14:textId="77777777" w:rsidR="00294F03" w:rsidRDefault="00000000">
      <w:pPr>
        <w:spacing w:line="360" w:lineRule="auto"/>
        <w:rPr>
          <w:rFonts w:ascii="Times New Roman" w:eastAsia="宋体" w:hAnsi="Times New Roman" w:cs="Times New Roman"/>
          <w:color w:val="000000"/>
          <w:spacing w:val="7"/>
          <w:kern w:val="0"/>
          <w:szCs w:val="21"/>
        </w:rPr>
      </w:pPr>
      <w:r>
        <w:rPr>
          <w:rFonts w:ascii="Times New Roman" w:eastAsia="宋体" w:hAnsi="Times New Roman" w:cs="Times New Roman" w:hint="eastAsia"/>
          <w:color w:val="000000"/>
          <w:spacing w:val="7"/>
          <w:kern w:val="0"/>
          <w:szCs w:val="21"/>
        </w:rPr>
        <w:t xml:space="preserve">5.1.3.2 </w:t>
      </w:r>
      <w:r>
        <w:rPr>
          <w:rFonts w:ascii="Times New Roman" w:eastAsia="宋体" w:hAnsi="Times New Roman" w:cs="Times New Roman" w:hint="eastAsia"/>
          <w:color w:val="000000"/>
          <w:spacing w:val="7"/>
          <w:kern w:val="0"/>
          <w:szCs w:val="21"/>
        </w:rPr>
        <w:t>设备及管线组件改进</w:t>
      </w:r>
    </w:p>
    <w:p w14:paraId="6434FEBF" w14:textId="77777777" w:rsidR="00294F03" w:rsidRDefault="00000000">
      <w:pPr>
        <w:spacing w:line="360" w:lineRule="auto"/>
        <w:ind w:firstLineChars="200" w:firstLine="448"/>
        <w:rPr>
          <w:rFonts w:ascii="Times New Roman" w:eastAsia="宋体" w:hAnsi="Times New Roman" w:cs="Times New Roman"/>
          <w:color w:val="000000"/>
          <w:spacing w:val="7"/>
          <w:kern w:val="0"/>
          <w:szCs w:val="21"/>
        </w:rPr>
      </w:pPr>
      <w:r>
        <w:rPr>
          <w:rFonts w:ascii="Times New Roman" w:eastAsia="宋体" w:hAnsi="Times New Roman" w:cs="Times New Roman" w:hint="eastAsia"/>
          <w:color w:val="000000"/>
          <w:spacing w:val="7"/>
          <w:kern w:val="0"/>
          <w:szCs w:val="21"/>
        </w:rPr>
        <w:t>优先采用低泄漏或无泄漏的泵、压缩机、搅拌机等设备和管线组件。宜减少阀门数量，并采用低泄漏或无泄漏的阀门，如屏蔽阀、隔膜阀、波纹管阀或具有同等效能的阀，以及上游配有爆破片的泄压阀。宜减少管线法兰数量。对于不需要活动连接的，宜采用焊接管替代法兰管；对于无法焊接的，采用密封性能好的密封垫，如聚四氟乙烯、石墨密封垫等。开口阀或开口管线配备合适尺寸的盖子、盲法兰、塞子或二次阀，采用二次阀时，应在关闭二次阀之前关闭管线上游的阀门。气态</w:t>
      </w:r>
      <w:r>
        <w:rPr>
          <w:rFonts w:ascii="Times New Roman" w:eastAsia="宋体" w:hAnsi="Times New Roman" w:cs="Times New Roman" w:hint="eastAsia"/>
          <w:color w:val="000000"/>
          <w:spacing w:val="7"/>
          <w:kern w:val="0"/>
          <w:szCs w:val="21"/>
        </w:rPr>
        <w:t>VOCs</w:t>
      </w:r>
      <w:r>
        <w:rPr>
          <w:rFonts w:ascii="Times New Roman" w:eastAsia="宋体" w:hAnsi="Times New Roman" w:cs="Times New Roman" w:hint="eastAsia"/>
          <w:color w:val="000000"/>
          <w:spacing w:val="7"/>
          <w:kern w:val="0"/>
          <w:szCs w:val="21"/>
        </w:rPr>
        <w:t>物料和挥发性有机液体采用在线取样分析系统，或采用密闭回路式取样连接系统，或将采样废气排入收集处理系统。</w:t>
      </w:r>
    </w:p>
    <w:p w14:paraId="601DDC12" w14:textId="77777777" w:rsidR="00294F03" w:rsidRDefault="00000000">
      <w:pPr>
        <w:keepNext/>
        <w:keepLines/>
        <w:numPr>
          <w:ilvl w:val="1"/>
          <w:numId w:val="0"/>
        </w:numPr>
        <w:spacing w:before="120" w:after="120" w:line="360" w:lineRule="auto"/>
        <w:outlineLvl w:val="1"/>
        <w:rPr>
          <w:rFonts w:ascii="Times New Roman" w:eastAsia="宋体" w:hAnsi="Times New Roman" w:cs="Times New Roman"/>
          <w:b/>
          <w:bCs/>
          <w:sz w:val="24"/>
          <w:szCs w:val="32"/>
        </w:rPr>
      </w:pPr>
      <w:bookmarkStart w:id="48" w:name="_Toc64883772"/>
      <w:bookmarkStart w:id="49" w:name="_Toc204609392"/>
      <w:bookmarkStart w:id="50" w:name="_Toc326"/>
      <w:r>
        <w:rPr>
          <w:rFonts w:ascii="Times New Roman" w:eastAsia="宋体" w:hAnsi="Times New Roman" w:cs="Times New Roman" w:hint="eastAsia"/>
          <w:b/>
          <w:bCs/>
          <w:sz w:val="24"/>
          <w:szCs w:val="32"/>
        </w:rPr>
        <w:t xml:space="preserve">5.2 </w:t>
      </w:r>
      <w:r>
        <w:rPr>
          <w:rFonts w:ascii="Times New Roman" w:eastAsia="宋体" w:hAnsi="Times New Roman" w:cs="Times New Roman" w:hint="eastAsia"/>
          <w:b/>
          <w:bCs/>
          <w:sz w:val="24"/>
          <w:szCs w:val="32"/>
        </w:rPr>
        <w:t>末端治理</w:t>
      </w:r>
      <w:bookmarkEnd w:id="48"/>
      <w:bookmarkEnd w:id="49"/>
      <w:bookmarkEnd w:id="50"/>
    </w:p>
    <w:p w14:paraId="749093F3" w14:textId="77777777" w:rsidR="00294F0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VOCs</w:t>
      </w:r>
      <w:r>
        <w:rPr>
          <w:rFonts w:ascii="Times New Roman" w:eastAsia="宋体" w:hAnsi="Times New Roman" w:cs="Times New Roman" w:hint="eastAsia"/>
        </w:rPr>
        <w:t>与异味治理大体可分为回收技术和消除技术，回收技术是通过物理方法，在一定温度和</w:t>
      </w:r>
      <w:r>
        <w:rPr>
          <w:rFonts w:ascii="Times New Roman" w:eastAsia="宋体" w:hAnsi="Times New Roman" w:cs="Times New Roman" w:hint="eastAsia"/>
        </w:rPr>
        <w:lastRenderedPageBreak/>
        <w:t>压力下，用选择性吸收剂、吸附剂或选择性渗透膜等方法分离废气中具有较高价值的组分；消除技术是通过化学或生物反应等，在光、热、催化剂和微生物等作用下将有机物转化为水和二氧化碳。据行业调研发现，除了颗粒物采用袋式除尘、酸碱性废气采用吸收法可达较好治理效果外，对于</w:t>
      </w:r>
      <w:r>
        <w:rPr>
          <w:rFonts w:ascii="Times New Roman" w:eastAsia="宋体" w:hAnsi="Times New Roman" w:cs="Times New Roman" w:hint="eastAsia"/>
        </w:rPr>
        <w:t>VOCs</w:t>
      </w:r>
      <w:r>
        <w:rPr>
          <w:rFonts w:ascii="Times New Roman" w:eastAsia="宋体" w:hAnsi="Times New Roman" w:cs="Times New Roman" w:hint="eastAsia"/>
        </w:rPr>
        <w:t>及异味治理，常见采用吸附、吸收、燃烧、低温等离子体、生物及组合技术。</w:t>
      </w:r>
    </w:p>
    <w:p w14:paraId="6988C351" w14:textId="77777777" w:rsidR="00294F03" w:rsidRDefault="00000000">
      <w:pPr>
        <w:keepNext/>
        <w:keepLines/>
        <w:numPr>
          <w:ilvl w:val="2"/>
          <w:numId w:val="0"/>
        </w:numPr>
        <w:spacing w:line="360" w:lineRule="auto"/>
        <w:ind w:left="720" w:hanging="720"/>
        <w:outlineLvl w:val="2"/>
        <w:rPr>
          <w:rFonts w:ascii="Times New Roman" w:eastAsia="宋体" w:hAnsi="Times New Roman" w:cs="Times New Roman"/>
          <w:bCs/>
          <w:szCs w:val="32"/>
        </w:rPr>
      </w:pPr>
      <w:r>
        <w:rPr>
          <w:rFonts w:ascii="Times New Roman" w:eastAsia="宋体" w:hAnsi="Times New Roman" w:cs="Times New Roman" w:hint="eastAsia"/>
          <w:bCs/>
          <w:szCs w:val="32"/>
        </w:rPr>
        <w:t xml:space="preserve">5.2.1 </w:t>
      </w:r>
      <w:r>
        <w:rPr>
          <w:rFonts w:ascii="Times New Roman" w:eastAsia="宋体" w:hAnsi="Times New Roman" w:cs="Times New Roman" w:hint="eastAsia"/>
          <w:bCs/>
          <w:szCs w:val="32"/>
        </w:rPr>
        <w:t>袋式除尘</w:t>
      </w:r>
    </w:p>
    <w:p w14:paraId="3EB9E5F3" w14:textId="77777777" w:rsidR="00294F03" w:rsidRDefault="00000000">
      <w:pPr>
        <w:spacing w:line="360" w:lineRule="auto"/>
        <w:ind w:firstLineChars="200" w:firstLine="420"/>
        <w:rPr>
          <w:rFonts w:ascii="黑体" w:eastAsia="黑体" w:hAnsi="黑体" w:cs="黑体" w:hint="eastAsia"/>
          <w:sz w:val="18"/>
          <w:szCs w:val="18"/>
        </w:rPr>
      </w:pPr>
      <w:r>
        <w:rPr>
          <w:rFonts w:ascii="Times New Roman" w:eastAsia="宋体" w:hAnsi="Times New Roman" w:cs="Times New Roman"/>
        </w:rPr>
        <w:t>该技术可作为</w:t>
      </w:r>
      <w:r>
        <w:rPr>
          <w:rFonts w:ascii="Times New Roman" w:eastAsia="宋体" w:hAnsi="Times New Roman" w:cs="Times New Roman" w:hint="eastAsia"/>
        </w:rPr>
        <w:t>混合搅拌、喷雾干燥、包装</w:t>
      </w:r>
      <w:r>
        <w:rPr>
          <w:rFonts w:ascii="Times New Roman" w:eastAsia="宋体" w:hAnsi="Times New Roman" w:cs="Times New Roman"/>
        </w:rPr>
        <w:t>等工序废气除尘</w:t>
      </w:r>
      <w:r>
        <w:rPr>
          <w:rFonts w:ascii="Times New Roman" w:eastAsia="宋体" w:hAnsi="Times New Roman" w:cs="Times New Roman" w:hint="eastAsia"/>
        </w:rPr>
        <w:t>，属于香料香精行业废气的预处理技术</w:t>
      </w:r>
      <w:r>
        <w:rPr>
          <w:rFonts w:ascii="Times New Roman" w:eastAsia="宋体" w:hAnsi="Times New Roman" w:cs="Times New Roman"/>
        </w:rPr>
        <w:t>。常采用软质滤料缝制成布袋，采用钢筋焊成的除尘骨架支撑，主要靠布袋外表面形成的颗粒物层维持除尘效率。布袋存在机械磨损，需定期更换。</w:t>
      </w:r>
    </w:p>
    <w:p w14:paraId="7CB767DA" w14:textId="77777777" w:rsidR="00294F03" w:rsidRDefault="00000000">
      <w:pPr>
        <w:keepNext/>
        <w:keepLines/>
        <w:numPr>
          <w:ilvl w:val="2"/>
          <w:numId w:val="0"/>
        </w:numPr>
        <w:spacing w:line="360" w:lineRule="auto"/>
        <w:ind w:left="720" w:hanging="720"/>
        <w:outlineLvl w:val="2"/>
        <w:rPr>
          <w:rFonts w:ascii="Times New Roman" w:eastAsia="宋体" w:hAnsi="Times New Roman" w:cs="Times New Roman"/>
          <w:bCs/>
          <w:szCs w:val="32"/>
        </w:rPr>
      </w:pPr>
      <w:r>
        <w:rPr>
          <w:rFonts w:ascii="Times New Roman" w:eastAsia="宋体" w:hAnsi="Times New Roman" w:cs="Times New Roman" w:hint="eastAsia"/>
          <w:bCs/>
          <w:szCs w:val="32"/>
        </w:rPr>
        <w:t xml:space="preserve">5.2.2 </w:t>
      </w:r>
      <w:r>
        <w:rPr>
          <w:rFonts w:ascii="Times New Roman" w:eastAsia="宋体" w:hAnsi="Times New Roman" w:cs="Times New Roman" w:hint="eastAsia"/>
          <w:bCs/>
          <w:szCs w:val="32"/>
        </w:rPr>
        <w:t>吸收法</w:t>
      </w:r>
    </w:p>
    <w:p w14:paraId="23180877" w14:textId="77777777" w:rsidR="00294F03" w:rsidRDefault="00000000">
      <w:pPr>
        <w:spacing w:line="360" w:lineRule="auto"/>
        <w:ind w:firstLine="410"/>
        <w:rPr>
          <w:rFonts w:ascii="Times New Roman" w:eastAsia="宋体" w:hAnsi="Times New Roman" w:cs="Times New Roman"/>
        </w:rPr>
      </w:pPr>
      <w:r>
        <w:rPr>
          <w:rFonts w:ascii="Times New Roman" w:eastAsia="宋体" w:hAnsi="Times New Roman" w:cs="Times New Roman" w:hint="eastAsia"/>
        </w:rPr>
        <w:t>该技术是利用气态混合物中各组分在低挥发性吸收剂中溶解度或化学性质的不同而进行分离。根据吸收原理的不同，可分为物理吸收和化学吸收。该技术在</w:t>
      </w:r>
      <w:r>
        <w:rPr>
          <w:rFonts w:ascii="Times New Roman" w:eastAsia="宋体" w:hAnsi="Times New Roman" w:cs="Times New Roman" w:hint="eastAsia"/>
        </w:rPr>
        <w:t>SO</w:t>
      </w:r>
      <w:r>
        <w:rPr>
          <w:rFonts w:ascii="Times New Roman" w:eastAsia="宋体" w:hAnsi="Times New Roman" w:cs="Times New Roman" w:hint="eastAsia"/>
          <w:vertAlign w:val="subscript"/>
        </w:rPr>
        <w:t>2</w:t>
      </w:r>
      <w:r>
        <w:rPr>
          <w:rFonts w:ascii="Times New Roman" w:eastAsia="宋体" w:hAnsi="Times New Roman" w:cs="Times New Roman" w:hint="eastAsia"/>
        </w:rPr>
        <w:t>、</w:t>
      </w:r>
      <w:r>
        <w:rPr>
          <w:rFonts w:ascii="Times New Roman" w:eastAsia="宋体" w:hAnsi="Times New Roman" w:cs="Times New Roman" w:hint="eastAsia"/>
        </w:rPr>
        <w:t>HCl</w:t>
      </w:r>
      <w:r>
        <w:rPr>
          <w:rFonts w:ascii="Times New Roman" w:eastAsia="宋体" w:hAnsi="Times New Roman" w:cs="Times New Roman" w:hint="eastAsia"/>
        </w:rPr>
        <w:t>等无机废气治理工程中应用广泛，另外也适用于可溶于水的</w:t>
      </w:r>
      <w:r>
        <w:rPr>
          <w:rFonts w:ascii="Times New Roman" w:eastAsia="宋体" w:hAnsi="Times New Roman" w:cs="Times New Roman" w:hint="eastAsia"/>
        </w:rPr>
        <w:t>VOCs</w:t>
      </w:r>
      <w:r>
        <w:rPr>
          <w:rFonts w:ascii="Times New Roman" w:eastAsia="宋体" w:hAnsi="Times New Roman" w:cs="Times New Roman" w:hint="eastAsia"/>
        </w:rPr>
        <w:t>以及大风量、低浓度的异味气体治理。</w:t>
      </w:r>
    </w:p>
    <w:p w14:paraId="6C0970DB" w14:textId="77777777" w:rsidR="00294F03" w:rsidRDefault="00000000">
      <w:pPr>
        <w:spacing w:line="360" w:lineRule="auto"/>
        <w:ind w:firstLine="410"/>
        <w:rPr>
          <w:rFonts w:ascii="Times New Roman" w:eastAsia="宋体" w:hAnsi="Times New Roman" w:cs="Times New Roman"/>
        </w:rPr>
      </w:pPr>
      <w:r>
        <w:rPr>
          <w:rFonts w:ascii="Times New Roman" w:eastAsia="宋体" w:hAnsi="Times New Roman" w:cs="Times New Roman" w:hint="eastAsia"/>
        </w:rPr>
        <w:t>香料香精行业主要采用水喷淋或化学喷淋</w:t>
      </w:r>
      <w:r>
        <w:rPr>
          <w:rFonts w:ascii="Times New Roman" w:eastAsia="宋体" w:hAnsi="Times New Roman" w:cs="Times New Roman" w:hint="eastAsia"/>
        </w:rPr>
        <w:t>/</w:t>
      </w:r>
      <w:r>
        <w:rPr>
          <w:rFonts w:ascii="Times New Roman" w:eastAsia="宋体" w:hAnsi="Times New Roman" w:cs="Times New Roman" w:hint="eastAsia"/>
        </w:rPr>
        <w:t>雾工艺，可净化废气中的亲水性物质以及与吸收剂发生化学反应的物质，如采用水或碱吸收合成香料工艺废气中的酸性废气，此外还具有除尘、降温等预处理功能，因此常见与其他治理技术联用。</w:t>
      </w:r>
    </w:p>
    <w:p w14:paraId="413B612B" w14:textId="77777777" w:rsidR="00294F03" w:rsidRDefault="00000000">
      <w:pPr>
        <w:keepNext/>
        <w:keepLines/>
        <w:numPr>
          <w:ilvl w:val="2"/>
          <w:numId w:val="0"/>
        </w:numPr>
        <w:spacing w:line="360" w:lineRule="auto"/>
        <w:ind w:left="720" w:hanging="720"/>
        <w:outlineLvl w:val="2"/>
        <w:rPr>
          <w:rFonts w:ascii="Times New Roman" w:eastAsia="宋体" w:hAnsi="Times New Roman" w:cs="Times New Roman"/>
          <w:bCs/>
          <w:szCs w:val="32"/>
        </w:rPr>
      </w:pPr>
      <w:r>
        <w:rPr>
          <w:rFonts w:ascii="Times New Roman" w:eastAsia="宋体" w:hAnsi="Times New Roman" w:cs="Times New Roman" w:hint="eastAsia"/>
          <w:bCs/>
          <w:szCs w:val="32"/>
        </w:rPr>
        <w:t xml:space="preserve">5.2.3 </w:t>
      </w:r>
      <w:r>
        <w:rPr>
          <w:rFonts w:ascii="Times New Roman" w:eastAsia="宋体" w:hAnsi="Times New Roman" w:cs="Times New Roman" w:hint="eastAsia"/>
          <w:bCs/>
          <w:szCs w:val="32"/>
        </w:rPr>
        <w:t>吸附法</w:t>
      </w:r>
    </w:p>
    <w:p w14:paraId="1E0B7FC5" w14:textId="77777777" w:rsidR="00294F0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该技术是利用多孔固体材料吸附选择性的不同，将流体混合物中的一种或多种组分积聚或浓缩于吸附剂表面，分离污染物组分，从而达到气体净化的目的。目前，常规吸附工艺大多采用变温吸附，即在常压下将有机气体经吸附剂吸附浓缩后，采用一定方法（如升温或减压）进行解吸，从而得到高浓度的有机气体，此高浓度有机气体可通过冷凝或吸收工艺直接回收或经燃烧工艺完全分解。</w:t>
      </w:r>
    </w:p>
    <w:p w14:paraId="3A31778B" w14:textId="77777777" w:rsidR="00294F03" w:rsidRDefault="00000000">
      <w:pPr>
        <w:spacing w:line="360" w:lineRule="auto"/>
        <w:ind w:firstLineChars="196" w:firstLine="412"/>
        <w:rPr>
          <w:rFonts w:ascii="黑体" w:eastAsia="黑体" w:hAnsi="黑体" w:hint="eastAsia"/>
          <w:sz w:val="18"/>
          <w:szCs w:val="18"/>
        </w:rPr>
      </w:pPr>
      <w:r>
        <w:rPr>
          <w:rFonts w:ascii="Times New Roman" w:eastAsia="宋体" w:hAnsi="Times New Roman" w:cs="Times New Roman" w:hint="eastAsia"/>
        </w:rPr>
        <w:t>在香料香精行业，实际应用较多的吸附工艺为固定床吸附和旋转式吸附。固定床吸附技术适用于精馏、蒸馏、分离（过滤、离心、干燥）等连续或间歇工况，吸附过程中吸附剂床层处于静止状态；旋转式吸附技术适用于非热反应香精工艺废气及车间换风尾气的预浓缩，吸附过程中废气与吸附剂床层呈相对旋转运动状态，一般包括转轮式、转筒（塔）式等，脱附后的浓缩气体经燃烧后可实现高效净化。</w:t>
      </w:r>
    </w:p>
    <w:p w14:paraId="16C3D435" w14:textId="77777777" w:rsidR="00294F03" w:rsidRDefault="00000000">
      <w:pPr>
        <w:keepNext/>
        <w:keepLines/>
        <w:numPr>
          <w:ilvl w:val="2"/>
          <w:numId w:val="0"/>
        </w:numPr>
        <w:spacing w:line="360" w:lineRule="auto"/>
        <w:ind w:left="720" w:hanging="720"/>
        <w:outlineLvl w:val="2"/>
        <w:rPr>
          <w:rFonts w:ascii="Times New Roman" w:eastAsia="宋体" w:hAnsi="Times New Roman" w:cs="Times New Roman"/>
          <w:bCs/>
          <w:szCs w:val="32"/>
        </w:rPr>
      </w:pPr>
      <w:r>
        <w:rPr>
          <w:rFonts w:ascii="Times New Roman" w:eastAsia="宋体" w:hAnsi="Times New Roman" w:cs="Times New Roman" w:hint="eastAsia"/>
          <w:bCs/>
          <w:szCs w:val="32"/>
        </w:rPr>
        <w:t xml:space="preserve">5.2.4 </w:t>
      </w:r>
      <w:r>
        <w:rPr>
          <w:rFonts w:ascii="Times New Roman" w:eastAsia="宋体" w:hAnsi="Times New Roman" w:cs="Times New Roman" w:hint="eastAsia"/>
          <w:bCs/>
          <w:szCs w:val="32"/>
        </w:rPr>
        <w:t>燃烧法</w:t>
      </w:r>
    </w:p>
    <w:p w14:paraId="71B0BE62" w14:textId="77777777" w:rsidR="00294F03" w:rsidRDefault="00000000">
      <w:pPr>
        <w:spacing w:line="360" w:lineRule="auto"/>
        <w:ind w:firstLine="410"/>
        <w:rPr>
          <w:rFonts w:ascii="Times New Roman" w:eastAsia="宋体" w:hAnsi="Times New Roman" w:cs="Times New Roman"/>
        </w:rPr>
      </w:pPr>
      <w:r>
        <w:rPr>
          <w:rFonts w:ascii="Times New Roman" w:eastAsia="宋体" w:hAnsi="Times New Roman" w:cs="Times New Roman" w:hint="eastAsia"/>
        </w:rPr>
        <w:t>该技术是通过热力燃烧或催化燃烧的方式，使废气中的有机污染物反应转化为二氧化碳、水等化合物，主要包括热力燃烧技术（</w:t>
      </w:r>
      <w:r>
        <w:rPr>
          <w:rFonts w:ascii="Times New Roman" w:eastAsia="宋体" w:hAnsi="Times New Roman" w:cs="Times New Roman" w:hint="eastAsia"/>
        </w:rPr>
        <w:t>TO</w:t>
      </w:r>
      <w:r>
        <w:rPr>
          <w:rFonts w:ascii="Times New Roman" w:eastAsia="宋体" w:hAnsi="Times New Roman" w:cs="Times New Roman" w:hint="eastAsia"/>
        </w:rPr>
        <w:t>）、蓄热燃烧技术（</w:t>
      </w:r>
      <w:r>
        <w:rPr>
          <w:rFonts w:ascii="Times New Roman" w:eastAsia="宋体" w:hAnsi="Times New Roman" w:cs="Times New Roman" w:hint="eastAsia"/>
        </w:rPr>
        <w:t>RTO</w:t>
      </w:r>
      <w:r>
        <w:rPr>
          <w:rFonts w:ascii="Times New Roman" w:eastAsia="宋体" w:hAnsi="Times New Roman" w:cs="Times New Roman" w:hint="eastAsia"/>
        </w:rPr>
        <w:t>）、催化燃烧技术（</w:t>
      </w:r>
      <w:r>
        <w:rPr>
          <w:rFonts w:ascii="Times New Roman" w:eastAsia="宋体" w:hAnsi="Times New Roman" w:cs="Times New Roman" w:hint="eastAsia"/>
        </w:rPr>
        <w:t>CO</w:t>
      </w:r>
      <w:r>
        <w:rPr>
          <w:rFonts w:ascii="Times New Roman" w:eastAsia="宋体" w:hAnsi="Times New Roman" w:cs="Times New Roman" w:hint="eastAsia"/>
        </w:rPr>
        <w:t>）和蓄热催化燃烧技术（</w:t>
      </w:r>
      <w:r>
        <w:rPr>
          <w:rFonts w:ascii="Times New Roman" w:eastAsia="宋体" w:hAnsi="Times New Roman" w:cs="Times New Roman" w:hint="eastAsia"/>
        </w:rPr>
        <w:t>RCO</w:t>
      </w:r>
      <w:r>
        <w:rPr>
          <w:rFonts w:ascii="Times New Roman" w:eastAsia="宋体" w:hAnsi="Times New Roman" w:cs="Times New Roman" w:hint="eastAsia"/>
        </w:rPr>
        <w:t>）。香料香精行业常见采用的燃烧技术有蓄热燃烧（</w:t>
      </w:r>
      <w:r>
        <w:rPr>
          <w:rFonts w:ascii="Times New Roman" w:eastAsia="宋体" w:hAnsi="Times New Roman" w:cs="Times New Roman" w:hint="eastAsia"/>
        </w:rPr>
        <w:t>RTO</w:t>
      </w:r>
      <w:r>
        <w:rPr>
          <w:rFonts w:ascii="Times New Roman" w:eastAsia="宋体" w:hAnsi="Times New Roman" w:cs="Times New Roman" w:hint="eastAsia"/>
        </w:rPr>
        <w:t>）和催化燃烧（</w:t>
      </w:r>
      <w:r>
        <w:rPr>
          <w:rFonts w:ascii="Times New Roman" w:eastAsia="宋体" w:hAnsi="Times New Roman" w:cs="Times New Roman" w:hint="eastAsia"/>
        </w:rPr>
        <w:t>RCO</w:t>
      </w:r>
      <w:r>
        <w:rPr>
          <w:rFonts w:ascii="Times New Roman" w:eastAsia="宋体" w:hAnsi="Times New Roman" w:cs="Times New Roman" w:hint="eastAsia"/>
        </w:rPr>
        <w:t>），在香精制造企业一般与吸附（浓缩）等预处理技术组合使用。</w:t>
      </w:r>
    </w:p>
    <w:p w14:paraId="24849A3B" w14:textId="77777777" w:rsidR="00294F03" w:rsidRDefault="00000000">
      <w:pPr>
        <w:keepNext/>
        <w:keepLines/>
        <w:numPr>
          <w:ilvl w:val="2"/>
          <w:numId w:val="0"/>
        </w:numPr>
        <w:spacing w:line="360" w:lineRule="auto"/>
        <w:ind w:left="720" w:hanging="720"/>
        <w:outlineLvl w:val="2"/>
        <w:rPr>
          <w:rFonts w:ascii="Times New Roman" w:eastAsia="宋体" w:hAnsi="Times New Roman" w:cs="Times New Roman"/>
          <w:bCs/>
          <w:szCs w:val="32"/>
        </w:rPr>
      </w:pPr>
      <w:r>
        <w:rPr>
          <w:rFonts w:ascii="Times New Roman" w:eastAsia="宋体" w:hAnsi="Times New Roman" w:cs="Times New Roman" w:hint="eastAsia"/>
          <w:bCs/>
          <w:szCs w:val="32"/>
        </w:rPr>
        <w:lastRenderedPageBreak/>
        <w:t xml:space="preserve">5.2.5 </w:t>
      </w:r>
      <w:r>
        <w:rPr>
          <w:rFonts w:ascii="Times New Roman" w:eastAsia="宋体" w:hAnsi="Times New Roman" w:cs="Times New Roman" w:hint="eastAsia"/>
          <w:bCs/>
          <w:szCs w:val="32"/>
        </w:rPr>
        <w:t>低温等离子体法</w:t>
      </w:r>
    </w:p>
    <w:p w14:paraId="0E1DA12E" w14:textId="77777777" w:rsidR="00294F0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低温等离子体技术主要利用激励电压以电晕、沿面、介质阻挡等多种放电方式产生·</w:t>
      </w:r>
      <w:r>
        <w:rPr>
          <w:rFonts w:ascii="Times New Roman" w:eastAsia="宋体" w:hAnsi="Times New Roman" w:cs="Times New Roman" w:hint="eastAsia"/>
        </w:rPr>
        <w:t>OH</w:t>
      </w:r>
      <w:r>
        <w:rPr>
          <w:rFonts w:ascii="Times New Roman" w:eastAsia="宋体" w:hAnsi="Times New Roman" w:cs="Times New Roman" w:hint="eastAsia"/>
        </w:rPr>
        <w:t>、·</w:t>
      </w:r>
      <w:r>
        <w:rPr>
          <w:rFonts w:ascii="Times New Roman" w:eastAsia="宋体" w:hAnsi="Times New Roman" w:cs="Times New Roman" w:hint="eastAsia"/>
        </w:rPr>
        <w:t>O</w:t>
      </w:r>
      <w:r>
        <w:rPr>
          <w:rFonts w:ascii="Times New Roman" w:eastAsia="宋体" w:hAnsi="Times New Roman" w:cs="Times New Roman" w:hint="eastAsia"/>
        </w:rPr>
        <w:t>等活性自由基和氧化性极强的</w:t>
      </w:r>
      <w:r>
        <w:rPr>
          <w:rFonts w:ascii="Times New Roman" w:eastAsia="宋体" w:hAnsi="Times New Roman" w:cs="Times New Roman" w:hint="eastAsia"/>
        </w:rPr>
        <w:t>O</w:t>
      </w:r>
      <w:r>
        <w:rPr>
          <w:rFonts w:ascii="Times New Roman" w:eastAsia="宋体" w:hAnsi="Times New Roman" w:cs="Times New Roman" w:hint="eastAsia"/>
          <w:vertAlign w:val="subscript"/>
        </w:rPr>
        <w:t>3</w:t>
      </w:r>
      <w:r>
        <w:rPr>
          <w:rFonts w:ascii="Times New Roman" w:eastAsia="宋体" w:hAnsi="Times New Roman" w:cs="Times New Roman" w:hint="eastAsia"/>
        </w:rPr>
        <w:t>，与</w:t>
      </w:r>
      <w:r>
        <w:rPr>
          <w:rFonts w:ascii="Times New Roman" w:eastAsia="宋体" w:hAnsi="Times New Roman" w:cs="Times New Roman" w:hint="eastAsia"/>
        </w:rPr>
        <w:t>VOCs</w:t>
      </w:r>
      <w:r>
        <w:rPr>
          <w:rFonts w:ascii="Times New Roman" w:eastAsia="宋体" w:hAnsi="Times New Roman" w:cs="Times New Roman" w:hint="eastAsia"/>
        </w:rPr>
        <w:t>及异味物质分子发生化学反应，最终生成无害产物。</w:t>
      </w:r>
    </w:p>
    <w:p w14:paraId="21BD09BA" w14:textId="77777777" w:rsidR="00294F03" w:rsidRDefault="00000000">
      <w:pPr>
        <w:spacing w:line="360" w:lineRule="auto"/>
        <w:ind w:firstLineChars="200" w:firstLine="420"/>
        <w:rPr>
          <w:rFonts w:ascii="黑体" w:eastAsia="黑体" w:hAnsi="黑体" w:hint="eastAsia"/>
          <w:sz w:val="18"/>
          <w:szCs w:val="18"/>
        </w:rPr>
      </w:pPr>
      <w:r>
        <w:rPr>
          <w:rFonts w:ascii="Times New Roman" w:eastAsia="宋体" w:hAnsi="Times New Roman" w:cs="Times New Roman" w:hint="eastAsia"/>
        </w:rPr>
        <w:t>从工艺本身而言，能耗较高、效率较低、性能不稳定、产生副产物及安全隐患等问题，一直是制约该技术发展的因素。近年来，低温等离子体技术与其他工艺技术联合应用成为新趋势。由于原辅材料及生产加工过程中气味显著，目前香精制造企业采用低温等离子体技术较为普遍，主要用于异味治理。</w:t>
      </w:r>
      <w:r>
        <w:rPr>
          <w:rFonts w:ascii="Times New Roman" w:eastAsia="宋体" w:hAnsi="Times New Roman" w:cs="Times New Roman" w:hint="eastAsia"/>
        </w:rPr>
        <w:t xml:space="preserve"> </w:t>
      </w:r>
    </w:p>
    <w:p w14:paraId="6C2AD7E5" w14:textId="77777777" w:rsidR="00294F03" w:rsidRDefault="00000000">
      <w:pPr>
        <w:keepNext/>
        <w:keepLines/>
        <w:numPr>
          <w:ilvl w:val="2"/>
          <w:numId w:val="0"/>
        </w:numPr>
        <w:spacing w:line="360" w:lineRule="auto"/>
        <w:ind w:left="720" w:hanging="720"/>
        <w:outlineLvl w:val="2"/>
        <w:rPr>
          <w:rFonts w:ascii="Times New Roman" w:eastAsia="宋体" w:hAnsi="Times New Roman" w:cs="Times New Roman"/>
          <w:bCs/>
          <w:szCs w:val="32"/>
        </w:rPr>
      </w:pPr>
      <w:r>
        <w:rPr>
          <w:rFonts w:ascii="Times New Roman" w:eastAsia="宋体" w:hAnsi="Times New Roman" w:cs="Times New Roman" w:hint="eastAsia"/>
          <w:bCs/>
          <w:szCs w:val="32"/>
        </w:rPr>
        <w:t xml:space="preserve">5.2.6 </w:t>
      </w:r>
      <w:r>
        <w:rPr>
          <w:rFonts w:ascii="Times New Roman" w:eastAsia="宋体" w:hAnsi="Times New Roman" w:cs="Times New Roman" w:hint="eastAsia"/>
          <w:bCs/>
          <w:szCs w:val="32"/>
        </w:rPr>
        <w:t>生物法</w:t>
      </w:r>
    </w:p>
    <w:p w14:paraId="42A9564A" w14:textId="77777777" w:rsidR="00294F0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该技术是利用驯化后的微生物吸附分解有机物的能力降解</w:t>
      </w:r>
      <w:r>
        <w:rPr>
          <w:rFonts w:ascii="Times New Roman" w:eastAsia="宋体" w:hAnsi="Times New Roman" w:cs="Times New Roman" w:hint="eastAsia"/>
        </w:rPr>
        <w:t>VOCs</w:t>
      </w:r>
      <w:r>
        <w:rPr>
          <w:rFonts w:ascii="Times New Roman" w:eastAsia="宋体" w:hAnsi="Times New Roman" w:cs="Times New Roman" w:hint="eastAsia"/>
        </w:rPr>
        <w:t>，实质是微生物在适宜环境条件下，利用废气中的有机物作为其生命活动的能源和养分，进行生长、繁殖和扩大种群，在此过程中产生大量的生物酶催化剂，微生物依靠具有高度催化活性的生物酶，降解污染物并最终转化成两部分代谢产物，一部分作为细胞代谢的能源和细胞组成物质，一部分为无害的小分子无机物和不完全降解物质。其中，只含有碳氢元素的</w:t>
      </w:r>
      <w:r>
        <w:rPr>
          <w:rFonts w:ascii="Times New Roman" w:eastAsia="宋体" w:hAnsi="Times New Roman" w:cs="Times New Roman" w:hint="eastAsia"/>
        </w:rPr>
        <w:t>VOCs</w:t>
      </w:r>
      <w:r>
        <w:rPr>
          <w:rFonts w:ascii="Times New Roman" w:eastAsia="宋体" w:hAnsi="Times New Roman" w:cs="Times New Roman" w:hint="eastAsia"/>
        </w:rPr>
        <w:t>最终产物为</w:t>
      </w:r>
      <w:r>
        <w:rPr>
          <w:rFonts w:ascii="Times New Roman" w:eastAsia="宋体" w:hAnsi="Times New Roman" w:cs="Times New Roman" w:hint="eastAsia"/>
        </w:rPr>
        <w:t>CO</w:t>
      </w:r>
      <w:r>
        <w:rPr>
          <w:rFonts w:ascii="Times New Roman" w:eastAsia="宋体" w:hAnsi="Times New Roman" w:cs="Times New Roman" w:hint="eastAsia"/>
          <w:vertAlign w:val="subscript"/>
        </w:rPr>
        <w:t>2</w:t>
      </w:r>
      <w:r>
        <w:rPr>
          <w:rFonts w:ascii="Times New Roman" w:eastAsia="宋体" w:hAnsi="Times New Roman" w:cs="Times New Roman" w:hint="eastAsia"/>
        </w:rPr>
        <w:t>和</w:t>
      </w:r>
      <w:r>
        <w:rPr>
          <w:rFonts w:ascii="Times New Roman" w:eastAsia="宋体" w:hAnsi="Times New Roman" w:cs="Times New Roman" w:hint="eastAsia"/>
        </w:rPr>
        <w:t>H</w:t>
      </w:r>
      <w:r>
        <w:rPr>
          <w:rFonts w:ascii="Times New Roman" w:eastAsia="宋体" w:hAnsi="Times New Roman" w:cs="Times New Roman" w:hint="eastAsia"/>
          <w:vertAlign w:val="subscript"/>
        </w:rPr>
        <w:t>2</w:t>
      </w:r>
      <w:r>
        <w:rPr>
          <w:rFonts w:ascii="Times New Roman" w:eastAsia="宋体" w:hAnsi="Times New Roman" w:cs="Times New Roman" w:hint="eastAsia"/>
        </w:rPr>
        <w:t>O</w:t>
      </w:r>
      <w:r>
        <w:rPr>
          <w:rFonts w:ascii="Times New Roman" w:eastAsia="宋体" w:hAnsi="Times New Roman" w:cs="Times New Roman" w:hint="eastAsia"/>
        </w:rPr>
        <w:t>；含氮元素的可产生</w:t>
      </w:r>
      <w:r>
        <w:rPr>
          <w:rFonts w:ascii="Times New Roman" w:eastAsia="宋体" w:hAnsi="Times New Roman" w:cs="Times New Roman" w:hint="eastAsia"/>
        </w:rPr>
        <w:t>NH</w:t>
      </w:r>
      <w:r>
        <w:rPr>
          <w:rFonts w:ascii="Times New Roman" w:eastAsia="宋体" w:hAnsi="Times New Roman" w:cs="Times New Roman" w:hint="eastAsia"/>
          <w:vertAlign w:val="subscript"/>
        </w:rPr>
        <w:t>3</w:t>
      </w:r>
      <w:r>
        <w:rPr>
          <w:rFonts w:ascii="Times New Roman" w:eastAsia="宋体" w:hAnsi="Times New Roman" w:cs="Times New Roman" w:hint="eastAsia"/>
        </w:rPr>
        <w:t>，</w:t>
      </w:r>
      <w:r>
        <w:rPr>
          <w:rFonts w:ascii="Times New Roman" w:eastAsia="宋体" w:hAnsi="Times New Roman" w:cs="Times New Roman" w:hint="eastAsia"/>
        </w:rPr>
        <w:t>NH</w:t>
      </w:r>
      <w:r>
        <w:rPr>
          <w:rFonts w:ascii="Times New Roman" w:eastAsia="宋体" w:hAnsi="Times New Roman" w:cs="Times New Roman" w:hint="eastAsia"/>
          <w:vertAlign w:val="subscript"/>
        </w:rPr>
        <w:t>3</w:t>
      </w:r>
      <w:r>
        <w:rPr>
          <w:rFonts w:ascii="Times New Roman" w:eastAsia="宋体" w:hAnsi="Times New Roman" w:cs="Times New Roman" w:hint="eastAsia"/>
        </w:rPr>
        <w:t>经硝化反应最终生成硝酸；含硫元素的可产生</w:t>
      </w:r>
      <w:r>
        <w:rPr>
          <w:rFonts w:ascii="Times New Roman" w:eastAsia="宋体" w:hAnsi="Times New Roman" w:cs="Times New Roman" w:hint="eastAsia"/>
        </w:rPr>
        <w:t>H</w:t>
      </w:r>
      <w:r>
        <w:rPr>
          <w:rFonts w:ascii="Times New Roman" w:eastAsia="宋体" w:hAnsi="Times New Roman" w:cs="Times New Roman" w:hint="eastAsia"/>
          <w:vertAlign w:val="subscript"/>
        </w:rPr>
        <w:t>2</w:t>
      </w:r>
      <w:r>
        <w:rPr>
          <w:rFonts w:ascii="Times New Roman" w:eastAsia="宋体" w:hAnsi="Times New Roman" w:cs="Times New Roman" w:hint="eastAsia"/>
        </w:rPr>
        <w:t>S</w:t>
      </w:r>
      <w:r>
        <w:rPr>
          <w:rFonts w:ascii="Times New Roman" w:eastAsia="宋体" w:hAnsi="Times New Roman" w:cs="Times New Roman" w:hint="eastAsia"/>
        </w:rPr>
        <w:t>，</w:t>
      </w:r>
      <w:r>
        <w:rPr>
          <w:rFonts w:ascii="Times New Roman" w:eastAsia="宋体" w:hAnsi="Times New Roman" w:cs="Times New Roman" w:hint="eastAsia"/>
        </w:rPr>
        <w:t>H</w:t>
      </w:r>
      <w:r>
        <w:rPr>
          <w:rFonts w:ascii="Times New Roman" w:eastAsia="宋体" w:hAnsi="Times New Roman" w:cs="Times New Roman" w:hint="eastAsia"/>
          <w:vertAlign w:val="subscript"/>
        </w:rPr>
        <w:t>2</w:t>
      </w:r>
      <w:r>
        <w:rPr>
          <w:rFonts w:ascii="Times New Roman" w:eastAsia="宋体" w:hAnsi="Times New Roman" w:cs="Times New Roman" w:hint="eastAsia"/>
        </w:rPr>
        <w:t>S</w:t>
      </w:r>
      <w:r>
        <w:rPr>
          <w:rFonts w:ascii="Times New Roman" w:eastAsia="宋体" w:hAnsi="Times New Roman" w:cs="Times New Roman" w:hint="eastAsia"/>
        </w:rPr>
        <w:t>经氧化反应最终生成硫酸；含氯元素的最终会被代谢为盐酸。</w:t>
      </w:r>
    </w:p>
    <w:p w14:paraId="75603683" w14:textId="77777777" w:rsidR="00294F03" w:rsidRDefault="00000000">
      <w:pPr>
        <w:spacing w:line="360" w:lineRule="auto"/>
        <w:ind w:firstLineChars="200" w:firstLine="420"/>
        <w:rPr>
          <w:rFonts w:ascii="黑体" w:eastAsia="黑体" w:hAnsi="黑体" w:hint="eastAsia"/>
          <w:sz w:val="18"/>
          <w:szCs w:val="18"/>
        </w:rPr>
      </w:pPr>
      <w:r>
        <w:rPr>
          <w:rFonts w:ascii="Times New Roman" w:eastAsia="宋体" w:hAnsi="Times New Roman" w:cs="Times New Roman" w:hint="eastAsia"/>
        </w:rPr>
        <w:t>该技术的生物代谢过程可在常温常压下进行，适用范围广，工艺设备简单，投资运行费用低，无二次污染，安全性高，尤其对于大风量、低浓度、生物降解性好的有机废气具有良好的适用性和经济性。目前，该技术多应用于香料香精行业污水站废气处理。</w:t>
      </w:r>
    </w:p>
    <w:p w14:paraId="0718336F" w14:textId="77777777" w:rsidR="00294F03" w:rsidRDefault="00000000">
      <w:pPr>
        <w:keepNext/>
        <w:keepLines/>
        <w:numPr>
          <w:ilvl w:val="2"/>
          <w:numId w:val="0"/>
        </w:numPr>
        <w:spacing w:line="360" w:lineRule="auto"/>
        <w:ind w:left="720" w:hanging="720"/>
        <w:outlineLvl w:val="2"/>
        <w:rPr>
          <w:rFonts w:ascii="Times New Roman" w:eastAsia="宋体" w:hAnsi="Times New Roman" w:cs="Times New Roman"/>
          <w:bCs/>
          <w:szCs w:val="32"/>
        </w:rPr>
      </w:pPr>
      <w:r>
        <w:rPr>
          <w:rFonts w:ascii="Times New Roman" w:eastAsia="宋体" w:hAnsi="Times New Roman" w:cs="Times New Roman" w:hint="eastAsia"/>
          <w:bCs/>
          <w:szCs w:val="32"/>
        </w:rPr>
        <w:t xml:space="preserve">5.2.7 </w:t>
      </w:r>
      <w:r>
        <w:rPr>
          <w:rFonts w:ascii="Times New Roman" w:eastAsia="宋体" w:hAnsi="Times New Roman" w:cs="Times New Roman" w:hint="eastAsia"/>
          <w:bCs/>
          <w:szCs w:val="32"/>
        </w:rPr>
        <w:t>冷凝法</w:t>
      </w:r>
    </w:p>
    <w:p w14:paraId="4679D5E8" w14:textId="77777777" w:rsidR="00294F0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利用物质在不同温度下具有不同饱和蒸气压这一性质，采用降温、加压的方法，使气态的有机物冷凝而与废气分离，以达到净化或回收的目的。该法特别适用于处理</w:t>
      </w:r>
      <w:r>
        <w:rPr>
          <w:rFonts w:ascii="Times New Roman" w:eastAsia="宋体" w:hAnsi="Times New Roman" w:cs="Times New Roman" w:hint="eastAsia"/>
        </w:rPr>
        <w:t>VOCs</w:t>
      </w:r>
      <w:r>
        <w:rPr>
          <w:rFonts w:ascii="Times New Roman" w:eastAsia="宋体" w:hAnsi="Times New Roman" w:cs="Times New Roman" w:hint="eastAsia"/>
        </w:rPr>
        <w:t>浓度在</w:t>
      </w:r>
      <w:r>
        <w:rPr>
          <w:rFonts w:ascii="Times New Roman" w:eastAsia="宋体" w:hAnsi="Times New Roman" w:cs="Times New Roman" w:hint="eastAsia"/>
        </w:rPr>
        <w:t>10g/m</w:t>
      </w:r>
      <w:r>
        <w:rPr>
          <w:rFonts w:ascii="Times New Roman" w:eastAsia="宋体" w:hAnsi="Times New Roman" w:cs="Times New Roman" w:hint="eastAsia"/>
          <w:vertAlign w:val="superscript"/>
        </w:rPr>
        <w:t>3</w:t>
      </w:r>
      <w:r>
        <w:rPr>
          <w:rFonts w:ascii="Times New Roman" w:eastAsia="宋体" w:hAnsi="Times New Roman" w:cs="Times New Roman" w:hint="eastAsia"/>
        </w:rPr>
        <w:t>以上的有机蒸气。但当体积分数低于</w:t>
      </w:r>
      <w:r>
        <w:rPr>
          <w:rFonts w:ascii="Times New Roman" w:eastAsia="宋体" w:hAnsi="Times New Roman" w:cs="Times New Roman" w:hint="eastAsia"/>
        </w:rPr>
        <w:t>10</w:t>
      </w:r>
      <w:r>
        <w:rPr>
          <w:rFonts w:ascii="Times New Roman" w:eastAsia="宋体" w:hAnsi="Times New Roman" w:cs="Times New Roman" w:hint="eastAsia"/>
          <w:vertAlign w:val="superscript"/>
        </w:rPr>
        <w:t>-4</w:t>
      </w:r>
      <w:r>
        <w:rPr>
          <w:rFonts w:ascii="Times New Roman" w:eastAsia="宋体" w:hAnsi="Times New Roman" w:cs="Times New Roman" w:hint="eastAsia"/>
        </w:rPr>
        <w:t>时采取冷冻措施，会使运行成本大大提高。在工业生产中，一般要求</w:t>
      </w:r>
      <w:r>
        <w:rPr>
          <w:rFonts w:ascii="Times New Roman" w:eastAsia="宋体" w:hAnsi="Times New Roman" w:cs="Times New Roman" w:hint="eastAsia"/>
        </w:rPr>
        <w:t>VOCs</w:t>
      </w:r>
      <w:r>
        <w:rPr>
          <w:rFonts w:ascii="Times New Roman" w:eastAsia="宋体" w:hAnsi="Times New Roman" w:cs="Times New Roman" w:hint="eastAsia"/>
        </w:rPr>
        <w:t>浓度在</w:t>
      </w:r>
      <w:r>
        <w:rPr>
          <w:rFonts w:ascii="Times New Roman" w:eastAsia="宋体" w:hAnsi="Times New Roman" w:cs="Times New Roman" w:hint="eastAsia"/>
        </w:rPr>
        <w:t>5g/m</w:t>
      </w:r>
      <w:r>
        <w:rPr>
          <w:rFonts w:ascii="Times New Roman" w:eastAsia="宋体" w:hAnsi="Times New Roman" w:cs="Times New Roman" w:hint="eastAsia"/>
          <w:vertAlign w:val="superscript"/>
        </w:rPr>
        <w:t>3</w:t>
      </w:r>
      <w:r>
        <w:rPr>
          <w:rFonts w:ascii="Times New Roman" w:eastAsia="宋体" w:hAnsi="Times New Roman" w:cs="Times New Roman" w:hint="eastAsia"/>
        </w:rPr>
        <w:t>以上时采用冷凝法回收，其回收率一般在</w:t>
      </w:r>
      <w:r>
        <w:rPr>
          <w:rFonts w:ascii="Times New Roman" w:eastAsia="宋体" w:hAnsi="Times New Roman" w:cs="Times New Roman" w:hint="eastAsia"/>
        </w:rPr>
        <w:t>50</w:t>
      </w:r>
      <w:r>
        <w:rPr>
          <w:rFonts w:ascii="Times New Roman" w:eastAsia="宋体" w:hAnsi="Times New Roman" w:cs="Times New Roman" w:hint="eastAsia"/>
        </w:rPr>
        <w:t>％～</w:t>
      </w:r>
      <w:r>
        <w:rPr>
          <w:rFonts w:ascii="Times New Roman" w:eastAsia="宋体" w:hAnsi="Times New Roman" w:cs="Times New Roman" w:hint="eastAsia"/>
        </w:rPr>
        <w:t>85</w:t>
      </w:r>
      <w:r>
        <w:rPr>
          <w:rFonts w:ascii="Times New Roman" w:eastAsia="宋体" w:hAnsi="Times New Roman" w:cs="Times New Roman" w:hint="eastAsia"/>
        </w:rPr>
        <w:t>％。冷凝法一般只作为净化高浓度有机废气的前处理方法，与吸附法、燃烧法或其他净化手段联合使用，以降低有机负荷，并回收有价值的产品。</w:t>
      </w:r>
    </w:p>
    <w:p w14:paraId="4B10020B" w14:textId="77777777" w:rsidR="00294F03" w:rsidRDefault="00000000">
      <w:pPr>
        <w:keepNext/>
        <w:keepLines/>
        <w:spacing w:before="120" w:after="120" w:line="360" w:lineRule="auto"/>
        <w:ind w:left="432" w:hanging="432"/>
        <w:outlineLvl w:val="0"/>
        <w:rPr>
          <w:rFonts w:ascii="Times New Roman" w:eastAsia="宋体" w:hAnsi="Times New Roman" w:cs="Times New Roman"/>
          <w:b/>
          <w:bCs/>
          <w:kern w:val="44"/>
          <w:sz w:val="28"/>
          <w:szCs w:val="28"/>
        </w:rPr>
      </w:pPr>
      <w:bookmarkStart w:id="51" w:name="_Toc204609393"/>
      <w:r>
        <w:rPr>
          <w:rFonts w:ascii="Times New Roman" w:eastAsia="宋体" w:hAnsi="Times New Roman" w:cs="Times New Roman" w:hint="eastAsia"/>
          <w:b/>
          <w:bCs/>
          <w:kern w:val="44"/>
          <w:sz w:val="28"/>
          <w:szCs w:val="28"/>
        </w:rPr>
        <w:lastRenderedPageBreak/>
        <w:t xml:space="preserve">6 </w:t>
      </w:r>
      <w:r>
        <w:rPr>
          <w:rFonts w:ascii="Times New Roman" w:eastAsia="宋体" w:hAnsi="Times New Roman" w:cs="Times New Roman" w:hint="eastAsia"/>
          <w:b/>
          <w:bCs/>
          <w:kern w:val="44"/>
          <w:sz w:val="28"/>
          <w:szCs w:val="28"/>
        </w:rPr>
        <w:t>国内外标准现状调研</w:t>
      </w:r>
      <w:bookmarkEnd w:id="51"/>
    </w:p>
    <w:p w14:paraId="402B34E4" w14:textId="77777777" w:rsidR="00294F03" w:rsidRDefault="00000000">
      <w:pPr>
        <w:keepNext/>
        <w:keepLines/>
        <w:numPr>
          <w:ilvl w:val="1"/>
          <w:numId w:val="0"/>
        </w:numPr>
        <w:spacing w:before="120" w:after="120" w:line="360" w:lineRule="auto"/>
        <w:outlineLvl w:val="1"/>
        <w:rPr>
          <w:rFonts w:ascii="Times New Roman" w:eastAsia="宋体" w:hAnsi="Times New Roman" w:cs="Times New Roman"/>
          <w:b/>
          <w:bCs/>
          <w:sz w:val="24"/>
          <w:szCs w:val="32"/>
        </w:rPr>
      </w:pPr>
      <w:bookmarkStart w:id="52" w:name="_Toc204609394"/>
      <w:r>
        <w:rPr>
          <w:rFonts w:ascii="Times New Roman" w:eastAsia="宋体" w:hAnsi="Times New Roman" w:cs="Times New Roman" w:hint="eastAsia"/>
          <w:b/>
          <w:bCs/>
          <w:sz w:val="24"/>
          <w:szCs w:val="32"/>
        </w:rPr>
        <w:t xml:space="preserve">6.1 </w:t>
      </w:r>
      <w:r>
        <w:rPr>
          <w:rFonts w:ascii="Times New Roman" w:eastAsia="宋体" w:hAnsi="Times New Roman" w:cs="Times New Roman" w:hint="eastAsia"/>
          <w:b/>
          <w:bCs/>
          <w:sz w:val="24"/>
          <w:szCs w:val="32"/>
        </w:rPr>
        <w:t>污染防治可行技术指南</w:t>
      </w:r>
      <w:bookmarkEnd w:id="52"/>
    </w:p>
    <w:p w14:paraId="5498E0F3" w14:textId="77777777" w:rsidR="00294F03" w:rsidRDefault="00000000">
      <w:pPr>
        <w:keepNext/>
        <w:keepLines/>
        <w:numPr>
          <w:ilvl w:val="2"/>
          <w:numId w:val="0"/>
        </w:numPr>
        <w:spacing w:line="360" w:lineRule="auto"/>
        <w:ind w:left="720" w:hanging="720"/>
        <w:outlineLvl w:val="2"/>
        <w:rPr>
          <w:rFonts w:ascii="Times New Roman" w:eastAsia="宋体" w:hAnsi="Times New Roman" w:cs="Times New Roman"/>
          <w:bCs/>
          <w:szCs w:val="32"/>
        </w:rPr>
      </w:pPr>
      <w:r>
        <w:rPr>
          <w:rFonts w:ascii="Times New Roman" w:eastAsia="宋体" w:hAnsi="Times New Roman" w:cs="Times New Roman" w:hint="eastAsia"/>
          <w:bCs/>
          <w:szCs w:val="32"/>
        </w:rPr>
        <w:t xml:space="preserve">6.1.1 </w:t>
      </w:r>
      <w:r>
        <w:rPr>
          <w:rFonts w:ascii="Times New Roman" w:eastAsia="宋体" w:hAnsi="Times New Roman" w:cs="Times New Roman" w:hint="eastAsia"/>
          <w:bCs/>
          <w:szCs w:val="32"/>
        </w:rPr>
        <w:t>国外</w:t>
      </w:r>
    </w:p>
    <w:p w14:paraId="07FAA71E" w14:textId="77777777" w:rsidR="00294F03" w:rsidRDefault="00000000">
      <w:pPr>
        <w:spacing w:line="360" w:lineRule="auto"/>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经文献调研，目前国外尚无针对香料香精行业大气污染防治的相关技术指引，但制定了污染控制相关的法律、法规或规定，有效遏制了污染物的排放。如美国是根据不同环境质量分类地区包括最佳可行控制技术（</w:t>
      </w:r>
      <w:r>
        <w:rPr>
          <w:rFonts w:ascii="Times New Roman" w:eastAsia="宋体" w:hAnsi="Times New Roman" w:cs="Times New Roman" w:hint="eastAsia"/>
          <w:szCs w:val="24"/>
        </w:rPr>
        <w:t>Best Available Control Technology</w:t>
      </w:r>
      <w:r>
        <w:rPr>
          <w:rFonts w:ascii="Times New Roman" w:eastAsia="宋体" w:hAnsi="Times New Roman" w:cs="Times New Roman" w:hint="eastAsia"/>
          <w:szCs w:val="24"/>
        </w:rPr>
        <w:t>，简称</w:t>
      </w:r>
      <w:r>
        <w:rPr>
          <w:rFonts w:ascii="Times New Roman" w:eastAsia="宋体" w:hAnsi="Times New Roman" w:cs="Times New Roman" w:hint="eastAsia"/>
          <w:szCs w:val="24"/>
        </w:rPr>
        <w:t>BACT</w:t>
      </w:r>
      <w:r>
        <w:rPr>
          <w:rFonts w:ascii="Times New Roman" w:eastAsia="宋体" w:hAnsi="Times New Roman" w:cs="Times New Roman" w:hint="eastAsia"/>
          <w:szCs w:val="24"/>
        </w:rPr>
        <w:t>）、低可达排放速率（</w:t>
      </w:r>
      <w:r>
        <w:rPr>
          <w:rFonts w:ascii="Times New Roman" w:eastAsia="宋体" w:hAnsi="Times New Roman" w:cs="Times New Roman" w:hint="eastAsia"/>
          <w:szCs w:val="24"/>
        </w:rPr>
        <w:t>Lowest Achievable Emission Rate</w:t>
      </w:r>
      <w:r>
        <w:rPr>
          <w:rFonts w:ascii="Times New Roman" w:eastAsia="宋体" w:hAnsi="Times New Roman" w:cs="Times New Roman" w:hint="eastAsia"/>
          <w:szCs w:val="24"/>
        </w:rPr>
        <w:t>，简称</w:t>
      </w:r>
      <w:r>
        <w:rPr>
          <w:rFonts w:ascii="Times New Roman" w:eastAsia="宋体" w:hAnsi="Times New Roman" w:cs="Times New Roman" w:hint="eastAsia"/>
          <w:szCs w:val="24"/>
        </w:rPr>
        <w:t>LAER</w:t>
      </w:r>
      <w:r>
        <w:rPr>
          <w:rFonts w:ascii="Times New Roman" w:eastAsia="宋体" w:hAnsi="Times New Roman" w:cs="Times New Roman" w:hint="eastAsia"/>
          <w:szCs w:val="24"/>
        </w:rPr>
        <w:t>）以及合理可达控制技术（</w:t>
      </w:r>
      <w:r>
        <w:rPr>
          <w:rFonts w:ascii="Times New Roman" w:eastAsia="宋体" w:hAnsi="Times New Roman" w:cs="Times New Roman" w:hint="eastAsia"/>
          <w:szCs w:val="24"/>
        </w:rPr>
        <w:t>Reasonably Available Control Technology</w:t>
      </w:r>
      <w:r>
        <w:rPr>
          <w:rFonts w:ascii="Times New Roman" w:eastAsia="宋体" w:hAnsi="Times New Roman" w:cs="Times New Roman" w:hint="eastAsia"/>
          <w:szCs w:val="24"/>
        </w:rPr>
        <w:t>，</w:t>
      </w:r>
      <w:r>
        <w:rPr>
          <w:rFonts w:ascii="Times New Roman" w:eastAsia="宋体" w:hAnsi="Times New Roman" w:cs="Times New Roman" w:hint="eastAsia"/>
          <w:szCs w:val="24"/>
        </w:rPr>
        <w:t>RACT</w:t>
      </w:r>
      <w:r>
        <w:rPr>
          <w:rFonts w:ascii="Times New Roman" w:eastAsia="宋体" w:hAnsi="Times New Roman" w:cs="Times New Roman" w:hint="eastAsia"/>
          <w:szCs w:val="24"/>
        </w:rPr>
        <w:t>）。美国</w:t>
      </w:r>
      <w:r>
        <w:rPr>
          <w:rFonts w:ascii="Times New Roman" w:eastAsia="宋体" w:hAnsi="Times New Roman" w:cs="Times New Roman" w:hint="eastAsia"/>
          <w:szCs w:val="24"/>
        </w:rPr>
        <w:t>IFRA</w:t>
      </w:r>
      <w:r>
        <w:rPr>
          <w:rFonts w:ascii="Times New Roman" w:eastAsia="宋体" w:hAnsi="Times New Roman" w:cs="Times New Roman" w:hint="eastAsia"/>
          <w:szCs w:val="24"/>
        </w:rPr>
        <w:t>国际香精香料协会</w:t>
      </w:r>
      <w:r>
        <w:rPr>
          <w:rFonts w:ascii="Times New Roman" w:eastAsia="宋体" w:hAnsi="Times New Roman" w:cs="Times New Roman" w:hint="eastAsia"/>
          <w:szCs w:val="24"/>
        </w:rPr>
        <w:t>2011</w:t>
      </w:r>
      <w:r>
        <w:rPr>
          <w:rFonts w:ascii="Times New Roman" w:eastAsia="宋体" w:hAnsi="Times New Roman" w:cs="Times New Roman" w:hint="eastAsia"/>
          <w:szCs w:val="24"/>
        </w:rPr>
        <w:t>年</w:t>
      </w:r>
      <w:r>
        <w:rPr>
          <w:rFonts w:ascii="Times New Roman" w:eastAsia="宋体" w:hAnsi="Times New Roman" w:cs="Times New Roman" w:hint="eastAsia"/>
          <w:szCs w:val="24"/>
        </w:rPr>
        <w:t>6</w:t>
      </w:r>
      <w:r>
        <w:rPr>
          <w:rFonts w:ascii="Times New Roman" w:eastAsia="宋体" w:hAnsi="Times New Roman" w:cs="Times New Roman" w:hint="eastAsia"/>
          <w:szCs w:val="24"/>
        </w:rPr>
        <w:t>月发布了《气味管理：气味的控制、响应与治理措施》（</w:t>
      </w:r>
      <w:r>
        <w:rPr>
          <w:rFonts w:ascii="Times New Roman" w:eastAsia="宋体" w:hAnsi="Times New Roman" w:cs="Times New Roman" w:hint="eastAsia"/>
          <w:szCs w:val="24"/>
        </w:rPr>
        <w:t>MANAGING ODOR ISSUES: Odor Control, Response and Corrective Action</w:t>
      </w:r>
      <w:r>
        <w:rPr>
          <w:rFonts w:ascii="Times New Roman" w:eastAsia="宋体" w:hAnsi="Times New Roman" w:cs="Times New Roman" w:hint="eastAsia"/>
          <w:szCs w:val="24"/>
        </w:rPr>
        <w:t>），该指南是旨在为香料香精企业应对滋扰影响周围社区生活质量问题提供框架建议。欧盟于</w:t>
      </w:r>
      <w:r>
        <w:rPr>
          <w:rFonts w:ascii="Times New Roman" w:eastAsia="宋体" w:hAnsi="Times New Roman" w:cs="Times New Roman" w:hint="eastAsia"/>
          <w:szCs w:val="24"/>
        </w:rPr>
        <w:t>1996</w:t>
      </w:r>
      <w:r>
        <w:rPr>
          <w:rFonts w:ascii="Times New Roman" w:eastAsia="宋体" w:hAnsi="Times New Roman" w:cs="Times New Roman" w:hint="eastAsia"/>
          <w:szCs w:val="24"/>
        </w:rPr>
        <w:t>年颁布了《综合污染预防与控制指令》（</w:t>
      </w:r>
      <w:r>
        <w:rPr>
          <w:rFonts w:ascii="Times New Roman" w:eastAsia="宋体" w:hAnsi="Times New Roman" w:cs="Times New Roman" w:hint="eastAsia"/>
          <w:szCs w:val="24"/>
        </w:rPr>
        <w:t>Integrated Pollution Prevention and Control Directive</w:t>
      </w:r>
      <w:r>
        <w:rPr>
          <w:rFonts w:ascii="Times New Roman" w:eastAsia="宋体" w:hAnsi="Times New Roman" w:cs="Times New Roman" w:hint="eastAsia"/>
          <w:szCs w:val="24"/>
        </w:rPr>
        <w:t>，简称</w:t>
      </w:r>
      <w:r>
        <w:rPr>
          <w:rFonts w:ascii="Times New Roman" w:eastAsia="宋体" w:hAnsi="Times New Roman" w:cs="Times New Roman" w:hint="eastAsia"/>
          <w:szCs w:val="24"/>
        </w:rPr>
        <w:t>IPPC</w:t>
      </w:r>
      <w:r>
        <w:rPr>
          <w:rFonts w:ascii="Times New Roman" w:eastAsia="宋体" w:hAnsi="Times New Roman" w:cs="Times New Roman" w:hint="eastAsia"/>
          <w:szCs w:val="24"/>
        </w:rPr>
        <w:t>指令），该指令是综合性的污染控制指令，目标是对环境实施综合管理，预防或减少对大气、水体、土壤的污染，控制工业和农业设施的废物产生量，确保提高环境保护的水平。为帮助欧盟成员国发证机构和工业界更好地确定最佳可行技术，欧盟委员会制定了一份最佳可行技术参考文件（</w:t>
      </w:r>
      <w:r>
        <w:rPr>
          <w:rFonts w:ascii="Times New Roman" w:eastAsia="宋体" w:hAnsi="Times New Roman" w:cs="Times New Roman" w:hint="eastAsia"/>
          <w:szCs w:val="24"/>
        </w:rPr>
        <w:t>BAT Reference Documents</w:t>
      </w:r>
      <w:r>
        <w:rPr>
          <w:rFonts w:ascii="Times New Roman" w:eastAsia="宋体" w:hAnsi="Times New Roman" w:cs="Times New Roman" w:hint="eastAsia"/>
          <w:szCs w:val="24"/>
        </w:rPr>
        <w:t>，</w:t>
      </w:r>
      <w:r>
        <w:rPr>
          <w:rFonts w:ascii="Times New Roman" w:eastAsia="宋体" w:hAnsi="Times New Roman" w:cs="Times New Roman" w:hint="eastAsia"/>
          <w:szCs w:val="24"/>
        </w:rPr>
        <w:t>BREFs</w:t>
      </w:r>
      <w:r>
        <w:rPr>
          <w:rFonts w:ascii="Times New Roman" w:eastAsia="宋体" w:hAnsi="Times New Roman" w:cs="Times New Roman" w:hint="eastAsia"/>
          <w:szCs w:val="24"/>
        </w:rPr>
        <w:t>）。日本相关企业则遵循《大气污染防治法》各项规定要求，按照法律监管与企业自主减排最佳组合（</w:t>
      </w:r>
      <w:r>
        <w:rPr>
          <w:rFonts w:ascii="Times New Roman" w:eastAsia="宋体" w:hAnsi="Times New Roman" w:cs="Times New Roman" w:hint="eastAsia"/>
          <w:szCs w:val="24"/>
        </w:rPr>
        <w:t>Best Mix</w:t>
      </w:r>
      <w:r>
        <w:rPr>
          <w:rFonts w:ascii="Times New Roman" w:eastAsia="宋体" w:hAnsi="Times New Roman" w:cs="Times New Roman" w:hint="eastAsia"/>
          <w:szCs w:val="24"/>
        </w:rPr>
        <w:t>）的管理原则进行</w:t>
      </w:r>
      <w:r>
        <w:rPr>
          <w:rFonts w:ascii="Times New Roman" w:eastAsia="宋体" w:hAnsi="Times New Roman" w:cs="Times New Roman" w:hint="eastAsia"/>
          <w:szCs w:val="24"/>
        </w:rPr>
        <w:t>VOCs</w:t>
      </w:r>
      <w:r>
        <w:rPr>
          <w:rFonts w:ascii="Times New Roman" w:eastAsia="宋体" w:hAnsi="Times New Roman" w:cs="Times New Roman" w:hint="eastAsia"/>
          <w:szCs w:val="24"/>
        </w:rPr>
        <w:t>减排控制，任何想要削减</w:t>
      </w:r>
      <w:r>
        <w:rPr>
          <w:rFonts w:ascii="Times New Roman" w:eastAsia="宋体" w:hAnsi="Times New Roman" w:cs="Times New Roman" w:hint="eastAsia"/>
          <w:szCs w:val="24"/>
        </w:rPr>
        <w:t>VOCs</w:t>
      </w:r>
      <w:r>
        <w:rPr>
          <w:rFonts w:ascii="Times New Roman" w:eastAsia="宋体" w:hAnsi="Times New Roman" w:cs="Times New Roman" w:hint="eastAsia"/>
          <w:szCs w:val="24"/>
        </w:rPr>
        <w:t>排放的企业、任何设施类型的企业和产业团体均可以加入自主减排计划，而不局限于法律规定的设施类型，对设施规模同样没有限制，但在提交企业自主计划时，必须分析企业使用的减排技术及其相关费用。</w:t>
      </w:r>
    </w:p>
    <w:p w14:paraId="35E9DF66" w14:textId="77777777" w:rsidR="00294F03" w:rsidRDefault="00000000">
      <w:pPr>
        <w:keepNext/>
        <w:keepLines/>
        <w:numPr>
          <w:ilvl w:val="2"/>
          <w:numId w:val="0"/>
        </w:numPr>
        <w:spacing w:line="360" w:lineRule="auto"/>
        <w:ind w:left="720" w:hanging="720"/>
        <w:outlineLvl w:val="2"/>
        <w:rPr>
          <w:rFonts w:ascii="Times New Roman" w:eastAsia="宋体" w:hAnsi="Times New Roman" w:cs="Times New Roman"/>
          <w:bCs/>
          <w:szCs w:val="32"/>
        </w:rPr>
      </w:pPr>
      <w:r>
        <w:rPr>
          <w:rFonts w:ascii="Times New Roman" w:eastAsia="宋体" w:hAnsi="Times New Roman" w:cs="Times New Roman" w:hint="eastAsia"/>
          <w:bCs/>
          <w:szCs w:val="32"/>
        </w:rPr>
        <w:t xml:space="preserve">6.1.2 </w:t>
      </w:r>
      <w:r>
        <w:rPr>
          <w:rFonts w:ascii="Times New Roman" w:eastAsia="宋体" w:hAnsi="Times New Roman" w:cs="Times New Roman" w:hint="eastAsia"/>
          <w:bCs/>
          <w:szCs w:val="32"/>
        </w:rPr>
        <w:t>中国</w:t>
      </w:r>
    </w:p>
    <w:p w14:paraId="682C1A0E" w14:textId="77777777" w:rsidR="00294F03" w:rsidRDefault="00000000">
      <w:pPr>
        <w:spacing w:line="360" w:lineRule="auto"/>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为建立健全基于国家污染物排放标准的可行技术体系，推动企事业单位污染防治措施升级改造和技术进步，规范污染防治可行技术指南编制，原环保部于</w:t>
      </w:r>
      <w:r>
        <w:rPr>
          <w:rFonts w:ascii="Times New Roman" w:eastAsia="宋体" w:hAnsi="Times New Roman" w:cs="Times New Roman" w:hint="eastAsia"/>
          <w:szCs w:val="24"/>
        </w:rPr>
        <w:t>2018</w:t>
      </w:r>
      <w:r>
        <w:rPr>
          <w:rFonts w:ascii="Times New Roman" w:eastAsia="宋体" w:hAnsi="Times New Roman" w:cs="Times New Roman" w:hint="eastAsia"/>
          <w:szCs w:val="24"/>
        </w:rPr>
        <w:t>年</w:t>
      </w:r>
      <w:r>
        <w:rPr>
          <w:rFonts w:ascii="Times New Roman" w:eastAsia="宋体" w:hAnsi="Times New Roman" w:cs="Times New Roman" w:hint="eastAsia"/>
          <w:szCs w:val="24"/>
        </w:rPr>
        <w:t>3</w:t>
      </w:r>
      <w:r>
        <w:rPr>
          <w:rFonts w:ascii="Times New Roman" w:eastAsia="宋体" w:hAnsi="Times New Roman" w:cs="Times New Roman" w:hint="eastAsia"/>
          <w:szCs w:val="24"/>
        </w:rPr>
        <w:t>月发布了《污染防治可行技术指南编制导则》（</w:t>
      </w:r>
      <w:r>
        <w:rPr>
          <w:rFonts w:ascii="Times New Roman" w:eastAsia="宋体" w:hAnsi="Times New Roman" w:cs="Times New Roman" w:hint="eastAsia"/>
          <w:szCs w:val="24"/>
        </w:rPr>
        <w:t xml:space="preserve">HJ 2300-2018 </w:t>
      </w:r>
      <w:r>
        <w:rPr>
          <w:rFonts w:ascii="Times New Roman" w:eastAsia="宋体" w:hAnsi="Times New Roman" w:cs="Times New Roman" w:hint="eastAsia"/>
          <w:szCs w:val="24"/>
        </w:rPr>
        <w:t>）。此外，自</w:t>
      </w:r>
      <w:r>
        <w:rPr>
          <w:rFonts w:ascii="Times New Roman" w:eastAsia="宋体" w:hAnsi="Times New Roman" w:cs="Times New Roman" w:hint="eastAsia"/>
          <w:szCs w:val="24"/>
        </w:rPr>
        <w:t>2017</w:t>
      </w:r>
      <w:r>
        <w:rPr>
          <w:rFonts w:ascii="Times New Roman" w:eastAsia="宋体" w:hAnsi="Times New Roman" w:cs="Times New Roman" w:hint="eastAsia"/>
          <w:szCs w:val="24"/>
        </w:rPr>
        <w:t>年以来，先后发布了一些列污染防治可行技术指南，包括包括火电厂、制浆造纸工业、制糖工业、玻璃制造业、炼焦化学工业、陶瓷工业、印刷工业、固体废物再生利用、纺织工业、工业锅炉、涂料油墨工业、家具制造工业、汽车工业等。但截至目前，国家层面尚无针对香料香精行业污染防治可行技术方面的规范和指南。</w:t>
      </w:r>
    </w:p>
    <w:p w14:paraId="7EF0684B" w14:textId="77777777" w:rsidR="00294F03" w:rsidRDefault="00000000">
      <w:pPr>
        <w:keepNext/>
        <w:keepLines/>
        <w:numPr>
          <w:ilvl w:val="1"/>
          <w:numId w:val="0"/>
        </w:numPr>
        <w:spacing w:before="120" w:after="120" w:line="360" w:lineRule="auto"/>
        <w:outlineLvl w:val="1"/>
        <w:rPr>
          <w:rFonts w:ascii="Times New Roman" w:eastAsia="宋体" w:hAnsi="Times New Roman" w:cs="Times New Roman"/>
          <w:b/>
          <w:bCs/>
          <w:sz w:val="24"/>
          <w:szCs w:val="32"/>
        </w:rPr>
      </w:pPr>
      <w:bookmarkStart w:id="53" w:name="_Toc204609395"/>
      <w:r>
        <w:rPr>
          <w:rFonts w:ascii="Times New Roman" w:eastAsia="宋体" w:hAnsi="Times New Roman" w:cs="Times New Roman" w:hint="eastAsia"/>
          <w:b/>
          <w:bCs/>
          <w:sz w:val="24"/>
          <w:szCs w:val="32"/>
        </w:rPr>
        <w:lastRenderedPageBreak/>
        <w:t xml:space="preserve">6.2 </w:t>
      </w:r>
      <w:r>
        <w:rPr>
          <w:rFonts w:ascii="Times New Roman" w:eastAsia="宋体" w:hAnsi="Times New Roman" w:cs="Times New Roman" w:hint="eastAsia"/>
          <w:b/>
          <w:bCs/>
          <w:sz w:val="24"/>
          <w:szCs w:val="32"/>
        </w:rPr>
        <w:t>大气排放标准</w:t>
      </w:r>
      <w:bookmarkEnd w:id="53"/>
    </w:p>
    <w:p w14:paraId="67DE03F3" w14:textId="77777777" w:rsidR="00294F03" w:rsidRDefault="00000000">
      <w:pPr>
        <w:keepNext/>
        <w:keepLines/>
        <w:numPr>
          <w:ilvl w:val="2"/>
          <w:numId w:val="0"/>
        </w:numPr>
        <w:spacing w:line="360" w:lineRule="auto"/>
        <w:ind w:left="720" w:hanging="720"/>
        <w:outlineLvl w:val="2"/>
        <w:rPr>
          <w:rFonts w:ascii="Times New Roman" w:eastAsia="宋体" w:hAnsi="Times New Roman" w:cs="Times New Roman"/>
          <w:bCs/>
          <w:szCs w:val="32"/>
        </w:rPr>
      </w:pPr>
      <w:r>
        <w:rPr>
          <w:rFonts w:ascii="Times New Roman" w:eastAsia="宋体" w:hAnsi="Times New Roman" w:cs="Times New Roman" w:hint="eastAsia"/>
          <w:bCs/>
          <w:szCs w:val="32"/>
        </w:rPr>
        <w:t xml:space="preserve">6.2.1 </w:t>
      </w:r>
      <w:r>
        <w:rPr>
          <w:rFonts w:ascii="Times New Roman" w:eastAsia="宋体" w:hAnsi="Times New Roman" w:cs="Times New Roman" w:hint="eastAsia"/>
          <w:bCs/>
          <w:szCs w:val="32"/>
        </w:rPr>
        <w:t>国外</w:t>
      </w:r>
    </w:p>
    <w:p w14:paraId="4B4A611C" w14:textId="77777777" w:rsidR="00294F03" w:rsidRDefault="00000000">
      <w:pPr>
        <w:spacing w:line="360" w:lineRule="auto"/>
        <w:ind w:firstLineChars="200" w:firstLine="420"/>
        <w:rPr>
          <w:rFonts w:ascii="Times New Roman" w:eastAsia="宋体" w:hAnsi="Times New Roman" w:cs="Times New Roman"/>
          <w:color w:val="FF0000"/>
          <w:szCs w:val="24"/>
        </w:rPr>
      </w:pPr>
      <w:r>
        <w:rPr>
          <w:rFonts w:ascii="Times New Roman" w:eastAsia="宋体" w:hAnsi="Times New Roman" w:cs="Times New Roman"/>
          <w:szCs w:val="24"/>
        </w:rPr>
        <w:t>美国控制大气污染的主要手段是对污染源实施排放限制，而排放限制的核心是排放标准。目前，美国固定源大气污染物排放标准体系分为常规污染物标准和有毒有害大气污染物标准，其中常规污染物又分为新源、现源指定污染物和现有源。针对新污染源控制标准，美国一共制定了</w:t>
      </w:r>
      <w:r>
        <w:rPr>
          <w:rFonts w:ascii="Times New Roman" w:eastAsia="宋体" w:hAnsi="Times New Roman" w:cs="Times New Roman"/>
          <w:szCs w:val="24"/>
        </w:rPr>
        <w:t>25</w:t>
      </w:r>
      <w:r>
        <w:rPr>
          <w:rFonts w:ascii="Times New Roman" w:eastAsia="宋体" w:hAnsi="Times New Roman" w:cs="Times New Roman"/>
          <w:szCs w:val="24"/>
        </w:rPr>
        <w:t>大行业的</w:t>
      </w:r>
      <w:r>
        <w:rPr>
          <w:rFonts w:ascii="Times New Roman" w:eastAsia="宋体" w:hAnsi="Times New Roman" w:cs="Times New Roman"/>
          <w:szCs w:val="24"/>
        </w:rPr>
        <w:t>90</w:t>
      </w:r>
      <w:r>
        <w:rPr>
          <w:rFonts w:ascii="Times New Roman" w:eastAsia="宋体" w:hAnsi="Times New Roman" w:cs="Times New Roman"/>
          <w:szCs w:val="24"/>
        </w:rPr>
        <w:t>项排放标准；针对有毒有害大气污染物标准，规定了</w:t>
      </w:r>
      <w:r>
        <w:rPr>
          <w:rFonts w:ascii="Times New Roman" w:eastAsia="宋体" w:hAnsi="Times New Roman" w:cs="Times New Roman"/>
          <w:szCs w:val="24"/>
        </w:rPr>
        <w:t>187</w:t>
      </w:r>
      <w:r>
        <w:rPr>
          <w:rFonts w:ascii="Times New Roman" w:eastAsia="宋体" w:hAnsi="Times New Roman" w:cs="Times New Roman"/>
          <w:szCs w:val="24"/>
        </w:rPr>
        <w:t>种物质的排放标准和最大可达技术标准，其中</w:t>
      </w:r>
      <w:r>
        <w:rPr>
          <w:rFonts w:ascii="Times New Roman" w:eastAsia="宋体" w:hAnsi="Times New Roman" w:cs="Times New Roman" w:hint="eastAsia"/>
          <w:szCs w:val="24"/>
        </w:rPr>
        <w:t>合成香料</w:t>
      </w:r>
      <w:r>
        <w:rPr>
          <w:rFonts w:ascii="Times New Roman" w:eastAsia="宋体" w:hAnsi="Times New Roman" w:cs="Times New Roman"/>
          <w:szCs w:val="24"/>
        </w:rPr>
        <w:t>行业特征物质大多都在限定物质范围内。</w:t>
      </w:r>
    </w:p>
    <w:p w14:paraId="7F7C5538" w14:textId="77777777" w:rsidR="00294F03" w:rsidRDefault="00000000">
      <w:pPr>
        <w:spacing w:line="360" w:lineRule="auto"/>
        <w:ind w:firstLineChars="200" w:firstLine="420"/>
        <w:rPr>
          <w:rFonts w:ascii="Times New Roman" w:eastAsia="宋体" w:hAnsi="Times New Roman" w:cs="Times New Roman"/>
          <w:szCs w:val="24"/>
        </w:rPr>
      </w:pPr>
      <w:r>
        <w:rPr>
          <w:rFonts w:ascii="Times New Roman" w:eastAsia="宋体" w:hAnsi="Times New Roman" w:cs="Times New Roman"/>
          <w:szCs w:val="24"/>
        </w:rPr>
        <w:t>欧盟于</w:t>
      </w:r>
      <w:r>
        <w:rPr>
          <w:rFonts w:ascii="Times New Roman" w:eastAsia="宋体" w:hAnsi="Times New Roman" w:cs="Times New Roman"/>
          <w:szCs w:val="24"/>
        </w:rPr>
        <w:t>1996</w:t>
      </w:r>
      <w:r>
        <w:rPr>
          <w:rFonts w:ascii="Times New Roman" w:eastAsia="宋体" w:hAnsi="Times New Roman" w:cs="Times New Roman"/>
          <w:szCs w:val="24"/>
        </w:rPr>
        <w:t>年颁布了《综合污染预防与控制指令》（</w:t>
      </w:r>
      <w:r>
        <w:rPr>
          <w:rFonts w:ascii="Times New Roman" w:eastAsia="宋体" w:hAnsi="Times New Roman" w:cs="Times New Roman"/>
          <w:szCs w:val="24"/>
        </w:rPr>
        <w:t>Integrated Pollution Prevention and Control Directive</w:t>
      </w:r>
      <w:r>
        <w:rPr>
          <w:rFonts w:ascii="Times New Roman" w:eastAsia="宋体" w:hAnsi="Times New Roman" w:cs="Times New Roman"/>
          <w:szCs w:val="24"/>
        </w:rPr>
        <w:t>，以下简称</w:t>
      </w:r>
      <w:r>
        <w:rPr>
          <w:rFonts w:ascii="Times New Roman" w:eastAsia="宋体" w:hAnsi="Times New Roman" w:cs="Times New Roman"/>
          <w:szCs w:val="24"/>
        </w:rPr>
        <w:t>IPPC</w:t>
      </w:r>
      <w:r>
        <w:rPr>
          <w:rFonts w:ascii="Times New Roman" w:eastAsia="宋体" w:hAnsi="Times New Roman" w:cs="Times New Roman"/>
          <w:szCs w:val="24"/>
        </w:rPr>
        <w:t>指令），该指令是综合性的污染控制指令，目标是对环境实施综合管理，预防或减少对大气、水体、土壤的污染，控制工业和农业设施的废物产生量。</w:t>
      </w:r>
      <w:r>
        <w:rPr>
          <w:rFonts w:ascii="Times New Roman" w:eastAsia="宋体" w:hAnsi="Times New Roman" w:cs="Times New Roman" w:hint="eastAsia"/>
          <w:szCs w:val="24"/>
        </w:rPr>
        <w:t>此外，</w:t>
      </w:r>
      <w:r>
        <w:rPr>
          <w:rFonts w:ascii="Times New Roman" w:eastAsia="宋体" w:hAnsi="Times New Roman" w:cs="Times New Roman"/>
          <w:szCs w:val="24"/>
        </w:rPr>
        <w:t>欧盟</w:t>
      </w:r>
      <w:r>
        <w:rPr>
          <w:rFonts w:ascii="Times New Roman" w:eastAsia="宋体" w:hAnsi="Times New Roman" w:cs="Times New Roman" w:hint="eastAsia"/>
          <w:szCs w:val="24"/>
        </w:rPr>
        <w:t>2007</w:t>
      </w:r>
      <w:r>
        <w:rPr>
          <w:rFonts w:ascii="Times New Roman" w:eastAsia="宋体" w:hAnsi="Times New Roman" w:cs="Times New Roman"/>
          <w:szCs w:val="24"/>
        </w:rPr>
        <w:t>年</w:t>
      </w:r>
      <w:r>
        <w:rPr>
          <w:rFonts w:ascii="Times New Roman" w:eastAsia="宋体" w:hAnsi="Times New Roman" w:cs="Times New Roman" w:hint="eastAsia"/>
          <w:szCs w:val="24"/>
        </w:rPr>
        <w:t>6</w:t>
      </w:r>
      <w:r>
        <w:rPr>
          <w:rFonts w:ascii="Times New Roman" w:eastAsia="宋体" w:hAnsi="Times New Roman" w:cs="Times New Roman"/>
          <w:szCs w:val="24"/>
        </w:rPr>
        <w:t>月</w:t>
      </w:r>
      <w:r>
        <w:rPr>
          <w:rFonts w:ascii="Times New Roman" w:eastAsia="宋体" w:hAnsi="Times New Roman" w:cs="Times New Roman" w:hint="eastAsia"/>
          <w:szCs w:val="24"/>
        </w:rPr>
        <w:t>在香料香精行业推行了《</w:t>
      </w:r>
      <w:r>
        <w:rPr>
          <w:rFonts w:ascii="Times New Roman" w:eastAsia="宋体" w:hAnsi="Times New Roman" w:cs="Times New Roman" w:hint="eastAsia"/>
          <w:szCs w:val="24"/>
        </w:rPr>
        <w:t>REACH</w:t>
      </w:r>
      <w:r>
        <w:rPr>
          <w:rFonts w:ascii="Times New Roman" w:eastAsia="宋体" w:hAnsi="Times New Roman" w:cs="Times New Roman" w:hint="eastAsia"/>
          <w:szCs w:val="24"/>
        </w:rPr>
        <w:t>指令》，《化学品注册、评估、许可和限制》（</w:t>
      </w:r>
      <w:r>
        <w:rPr>
          <w:rFonts w:ascii="Times New Roman" w:eastAsia="宋体" w:hAnsi="Times New Roman" w:cs="Times New Roman" w:hint="eastAsia"/>
          <w:szCs w:val="24"/>
        </w:rPr>
        <w:t>Registration, Evaluation, Authorization and Restriction of Chemicals</w:t>
      </w:r>
      <w:r>
        <w:rPr>
          <w:rFonts w:ascii="Times New Roman" w:eastAsia="宋体" w:hAnsi="Times New Roman" w:cs="Times New Roman" w:hint="eastAsia"/>
          <w:szCs w:val="24"/>
        </w:rPr>
        <w:t>）</w:t>
      </w:r>
      <w:r>
        <w:rPr>
          <w:rFonts w:ascii="Times New Roman" w:eastAsia="宋体" w:hAnsi="Times New Roman" w:cs="Times New Roman"/>
          <w:szCs w:val="24"/>
        </w:rPr>
        <w:t>中</w:t>
      </w:r>
      <w:r>
        <w:rPr>
          <w:rFonts w:ascii="Times New Roman" w:eastAsia="宋体" w:hAnsi="Times New Roman" w:cs="Times New Roman" w:hint="eastAsia"/>
          <w:szCs w:val="24"/>
        </w:rPr>
        <w:t>要求对蒸馏油和精炼产物进行风险评估，特别关注苯、甲苯和氯化甲苯等有毒化学品的排放，要求企业在生产过程中采用先进的控制技术，以减少对空气的污染。</w:t>
      </w:r>
    </w:p>
    <w:p w14:paraId="5FDE54AE" w14:textId="77777777" w:rsidR="00294F03" w:rsidRDefault="00000000">
      <w:pPr>
        <w:spacing w:line="360" w:lineRule="auto"/>
        <w:ind w:firstLineChars="200" w:firstLine="420"/>
        <w:rPr>
          <w:rFonts w:ascii="Times New Roman" w:eastAsia="宋体" w:hAnsi="Times New Roman" w:cs="Times New Roman"/>
          <w:szCs w:val="24"/>
        </w:rPr>
      </w:pPr>
      <w:r>
        <w:rPr>
          <w:rFonts w:ascii="Times New Roman" w:eastAsia="宋体" w:hAnsi="Times New Roman" w:cs="Times New Roman"/>
          <w:szCs w:val="24"/>
        </w:rPr>
        <w:t>日本大气污染物控制的核心法律是《大气污染防治法》，该法将大气污染物分成四类，即烟气、粉尘、特定物质、汽车尾气。并无针对</w:t>
      </w:r>
      <w:r>
        <w:rPr>
          <w:rFonts w:ascii="Times New Roman" w:eastAsia="宋体" w:hAnsi="Times New Roman" w:cs="Times New Roman" w:hint="eastAsia"/>
          <w:szCs w:val="24"/>
        </w:rPr>
        <w:t>香料香精行业的</w:t>
      </w:r>
      <w:r>
        <w:rPr>
          <w:rFonts w:ascii="Times New Roman" w:eastAsia="宋体" w:hAnsi="Times New Roman" w:cs="Times New Roman"/>
          <w:szCs w:val="24"/>
        </w:rPr>
        <w:t>排放标准。</w:t>
      </w:r>
    </w:p>
    <w:p w14:paraId="6F63837B" w14:textId="77777777" w:rsidR="00294F03" w:rsidRDefault="00000000">
      <w:pPr>
        <w:keepNext/>
        <w:keepLines/>
        <w:numPr>
          <w:ilvl w:val="2"/>
          <w:numId w:val="0"/>
        </w:numPr>
        <w:spacing w:line="360" w:lineRule="auto"/>
        <w:ind w:left="720" w:hanging="720"/>
        <w:outlineLvl w:val="2"/>
        <w:rPr>
          <w:rFonts w:ascii="Times New Roman" w:eastAsia="宋体" w:hAnsi="Times New Roman" w:cs="Times New Roman"/>
          <w:bCs/>
          <w:szCs w:val="32"/>
        </w:rPr>
      </w:pPr>
      <w:r>
        <w:rPr>
          <w:rFonts w:ascii="Times New Roman" w:eastAsia="宋体" w:hAnsi="Times New Roman" w:cs="Times New Roman" w:hint="eastAsia"/>
          <w:bCs/>
          <w:szCs w:val="32"/>
        </w:rPr>
        <w:t xml:space="preserve">6.2.2 </w:t>
      </w:r>
      <w:r>
        <w:rPr>
          <w:rFonts w:ascii="Times New Roman" w:eastAsia="宋体" w:hAnsi="Times New Roman" w:cs="Times New Roman" w:hint="eastAsia"/>
          <w:bCs/>
          <w:szCs w:val="32"/>
        </w:rPr>
        <w:t>中国</w:t>
      </w:r>
    </w:p>
    <w:p w14:paraId="57B7F194" w14:textId="77777777" w:rsidR="00294F03" w:rsidRDefault="00000000">
      <w:pPr>
        <w:spacing w:line="360" w:lineRule="auto"/>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近几年，生态环境部就大气污染问题逐年发布了</w:t>
      </w:r>
      <w:r>
        <w:rPr>
          <w:rFonts w:ascii="Times New Roman" w:eastAsia="宋体" w:hAnsi="Times New Roman" w:cs="Times New Roman"/>
          <w:szCs w:val="24"/>
        </w:rPr>
        <w:t>《关于加快解决当前挥发性有机物治理突出问题的通知》环大气〔</w:t>
      </w:r>
      <w:r>
        <w:rPr>
          <w:rFonts w:ascii="Times New Roman" w:eastAsia="宋体" w:hAnsi="Times New Roman" w:cs="Times New Roman"/>
          <w:szCs w:val="24"/>
        </w:rPr>
        <w:t>2021</w:t>
      </w:r>
      <w:r>
        <w:rPr>
          <w:rFonts w:ascii="Times New Roman" w:eastAsia="宋体" w:hAnsi="Times New Roman" w:cs="Times New Roman"/>
          <w:szCs w:val="24"/>
        </w:rPr>
        <w:t>〕</w:t>
      </w:r>
      <w:r>
        <w:rPr>
          <w:rFonts w:ascii="Times New Roman" w:eastAsia="宋体" w:hAnsi="Times New Roman" w:cs="Times New Roman"/>
          <w:szCs w:val="24"/>
        </w:rPr>
        <w:t>65</w:t>
      </w:r>
      <w:r>
        <w:rPr>
          <w:rFonts w:ascii="Times New Roman" w:eastAsia="宋体" w:hAnsi="Times New Roman" w:cs="Times New Roman"/>
          <w:szCs w:val="24"/>
        </w:rPr>
        <w:t>号，</w:t>
      </w:r>
      <w:r>
        <w:rPr>
          <w:rFonts w:ascii="Times New Roman" w:eastAsia="宋体" w:hAnsi="Times New Roman" w:cs="Times New Roman" w:hint="eastAsia"/>
          <w:szCs w:val="24"/>
        </w:rPr>
        <w:t>《</w:t>
      </w:r>
      <w:r>
        <w:rPr>
          <w:rFonts w:ascii="Times New Roman" w:eastAsia="宋体" w:hAnsi="Times New Roman" w:cs="Times New Roman" w:hint="eastAsia"/>
          <w:szCs w:val="24"/>
        </w:rPr>
        <w:t>2020</w:t>
      </w:r>
      <w:r>
        <w:rPr>
          <w:rFonts w:ascii="Times New Roman" w:eastAsia="宋体" w:hAnsi="Times New Roman" w:cs="Times New Roman" w:hint="eastAsia"/>
          <w:szCs w:val="24"/>
        </w:rPr>
        <w:t>年挥发性有机物治理攻坚方案》环大气〔</w:t>
      </w:r>
      <w:r>
        <w:rPr>
          <w:rFonts w:ascii="Times New Roman" w:eastAsia="宋体" w:hAnsi="Times New Roman" w:cs="Times New Roman" w:hint="eastAsia"/>
          <w:szCs w:val="24"/>
        </w:rPr>
        <w:t>2020</w:t>
      </w:r>
      <w:r>
        <w:rPr>
          <w:rFonts w:ascii="Times New Roman" w:eastAsia="宋体" w:hAnsi="Times New Roman" w:cs="Times New Roman" w:hint="eastAsia"/>
          <w:szCs w:val="24"/>
        </w:rPr>
        <w:t>〕</w:t>
      </w:r>
      <w:r>
        <w:rPr>
          <w:rFonts w:ascii="Times New Roman" w:eastAsia="宋体" w:hAnsi="Times New Roman" w:cs="Times New Roman" w:hint="eastAsia"/>
          <w:szCs w:val="24"/>
        </w:rPr>
        <w:t>33</w:t>
      </w:r>
      <w:r>
        <w:rPr>
          <w:rFonts w:ascii="Times New Roman" w:eastAsia="宋体" w:hAnsi="Times New Roman" w:cs="Times New Roman" w:hint="eastAsia"/>
          <w:szCs w:val="24"/>
        </w:rPr>
        <w:t>号</w:t>
      </w:r>
      <w:r>
        <w:rPr>
          <w:rFonts w:ascii="Times New Roman" w:eastAsia="宋体" w:hAnsi="Times New Roman" w:cs="Times New Roman"/>
          <w:szCs w:val="24"/>
        </w:rPr>
        <w:t>，重点行业挥发性有机物综合治理方案环大气〔</w:t>
      </w:r>
      <w:r>
        <w:rPr>
          <w:rFonts w:ascii="Times New Roman" w:eastAsia="宋体" w:hAnsi="Times New Roman" w:cs="Times New Roman"/>
          <w:szCs w:val="24"/>
        </w:rPr>
        <w:t>2019</w:t>
      </w:r>
      <w:r>
        <w:rPr>
          <w:rFonts w:ascii="Times New Roman" w:eastAsia="宋体" w:hAnsi="Times New Roman" w:cs="Times New Roman"/>
          <w:szCs w:val="24"/>
        </w:rPr>
        <w:t>〕</w:t>
      </w:r>
      <w:r>
        <w:rPr>
          <w:rFonts w:ascii="Times New Roman" w:eastAsia="宋体" w:hAnsi="Times New Roman" w:cs="Times New Roman"/>
          <w:szCs w:val="24"/>
        </w:rPr>
        <w:t>53</w:t>
      </w:r>
      <w:r>
        <w:rPr>
          <w:rFonts w:ascii="Times New Roman" w:eastAsia="宋体" w:hAnsi="Times New Roman" w:cs="Times New Roman"/>
          <w:szCs w:val="24"/>
        </w:rPr>
        <w:t>号</w:t>
      </w:r>
      <w:r>
        <w:rPr>
          <w:rFonts w:ascii="Times New Roman" w:eastAsia="宋体" w:hAnsi="Times New Roman" w:cs="Times New Roman" w:hint="eastAsia"/>
          <w:szCs w:val="24"/>
        </w:rPr>
        <w:t>。对挥发性有机物的治理提供相关依据。</w:t>
      </w:r>
    </w:p>
    <w:p w14:paraId="46BBAA2F" w14:textId="77777777" w:rsidR="00294F03"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szCs w:val="24"/>
        </w:rPr>
        <w:t>目前，我国香料香精行业涉及的大气污染物排放标准体系较为健全，主要包括《大气污染物综合排放标准》（</w:t>
      </w:r>
      <w:r>
        <w:rPr>
          <w:rFonts w:ascii="Times New Roman" w:eastAsia="宋体" w:hAnsi="Times New Roman" w:cs="Times New Roman" w:hint="eastAsia"/>
          <w:szCs w:val="24"/>
        </w:rPr>
        <w:t>GB16297</w:t>
      </w:r>
      <w:r>
        <w:rPr>
          <w:rFonts w:ascii="Times New Roman" w:eastAsia="宋体" w:hAnsi="Times New Roman" w:cs="Times New Roman" w:hint="eastAsia"/>
          <w:szCs w:val="24"/>
        </w:rPr>
        <w:t>）、《恶臭污染物排放标准》（</w:t>
      </w:r>
      <w:r>
        <w:rPr>
          <w:rFonts w:ascii="Times New Roman" w:eastAsia="宋体" w:hAnsi="Times New Roman" w:cs="Times New Roman" w:hint="eastAsia"/>
          <w:szCs w:val="24"/>
        </w:rPr>
        <w:t>GB 14554</w:t>
      </w:r>
      <w:r>
        <w:rPr>
          <w:rFonts w:ascii="Times New Roman" w:eastAsia="宋体" w:hAnsi="Times New Roman" w:cs="Times New Roman" w:hint="eastAsia"/>
          <w:szCs w:val="24"/>
        </w:rPr>
        <w:t>）、《挥发性有机物无组织排放控制标准》（</w:t>
      </w:r>
      <w:r>
        <w:rPr>
          <w:rFonts w:ascii="Times New Roman" w:eastAsia="宋体" w:hAnsi="Times New Roman" w:cs="Times New Roman" w:hint="eastAsia"/>
          <w:szCs w:val="24"/>
        </w:rPr>
        <w:t>GB 37822</w:t>
      </w:r>
      <w:r>
        <w:rPr>
          <w:rFonts w:ascii="Times New Roman" w:eastAsia="宋体" w:hAnsi="Times New Roman" w:cs="Times New Roman" w:hint="eastAsia"/>
          <w:szCs w:val="24"/>
        </w:rPr>
        <w:t>）、《锅炉大气污染物排放标准》（</w:t>
      </w:r>
      <w:r>
        <w:rPr>
          <w:rFonts w:ascii="Times New Roman" w:eastAsia="宋体" w:hAnsi="Times New Roman" w:cs="Times New Roman" w:hint="eastAsia"/>
          <w:szCs w:val="24"/>
        </w:rPr>
        <w:t>GB 13271</w:t>
      </w:r>
      <w:r>
        <w:rPr>
          <w:rFonts w:ascii="Times New Roman" w:eastAsia="宋体" w:hAnsi="Times New Roman" w:cs="Times New Roman" w:hint="eastAsia"/>
          <w:szCs w:val="24"/>
        </w:rPr>
        <w:t>）等，分别从污染物排放控制以及监测、监督等管理角度对行业企业提出了相关具体要求</w:t>
      </w:r>
      <w:bookmarkStart w:id="54" w:name="_Toc3114"/>
      <w:r>
        <w:rPr>
          <w:rFonts w:ascii="Times New Roman" w:eastAsia="宋体" w:hAnsi="Times New Roman" w:cs="Times New Roman" w:hint="eastAsia"/>
          <w:szCs w:val="24"/>
        </w:rPr>
        <w:t>。</w:t>
      </w:r>
    </w:p>
    <w:p w14:paraId="287CAABD" w14:textId="77777777" w:rsidR="00294F03" w:rsidRDefault="00000000">
      <w:pPr>
        <w:keepNext/>
        <w:keepLines/>
        <w:spacing w:before="120" w:after="120" w:line="360" w:lineRule="auto"/>
        <w:ind w:left="432" w:hanging="432"/>
        <w:outlineLvl w:val="0"/>
        <w:rPr>
          <w:rFonts w:ascii="Times New Roman" w:eastAsia="宋体" w:hAnsi="Times New Roman" w:cs="Times New Roman"/>
          <w:b/>
          <w:bCs/>
          <w:kern w:val="44"/>
          <w:sz w:val="28"/>
          <w:szCs w:val="28"/>
        </w:rPr>
      </w:pPr>
      <w:bookmarkStart w:id="55" w:name="_Toc204609396"/>
      <w:bookmarkEnd w:id="54"/>
      <w:r>
        <w:rPr>
          <w:rFonts w:ascii="Times New Roman" w:eastAsia="宋体" w:hAnsi="Times New Roman" w:cs="Times New Roman" w:hint="eastAsia"/>
          <w:b/>
          <w:bCs/>
          <w:kern w:val="44"/>
          <w:sz w:val="28"/>
          <w:szCs w:val="28"/>
        </w:rPr>
        <w:t xml:space="preserve">7 </w:t>
      </w:r>
      <w:r>
        <w:rPr>
          <w:rFonts w:ascii="Times New Roman" w:eastAsia="宋体" w:hAnsi="Times New Roman" w:cs="Times New Roman" w:hint="eastAsia"/>
          <w:b/>
          <w:bCs/>
          <w:kern w:val="44"/>
          <w:sz w:val="28"/>
          <w:szCs w:val="28"/>
        </w:rPr>
        <w:t>标准主要技术内容说明</w:t>
      </w:r>
      <w:bookmarkEnd w:id="55"/>
    </w:p>
    <w:p w14:paraId="51AECA15" w14:textId="77777777" w:rsidR="00294F03" w:rsidRDefault="00000000">
      <w:pPr>
        <w:keepNext/>
        <w:keepLines/>
        <w:numPr>
          <w:ilvl w:val="1"/>
          <w:numId w:val="0"/>
        </w:numPr>
        <w:spacing w:before="120" w:after="120" w:line="360" w:lineRule="auto"/>
        <w:outlineLvl w:val="1"/>
        <w:rPr>
          <w:rFonts w:ascii="Times New Roman" w:eastAsia="宋体" w:hAnsi="Times New Roman" w:cs="Times New Roman"/>
          <w:b/>
          <w:bCs/>
          <w:sz w:val="24"/>
          <w:szCs w:val="32"/>
        </w:rPr>
      </w:pPr>
      <w:bookmarkStart w:id="56" w:name="_Toc204609397"/>
      <w:r>
        <w:rPr>
          <w:rFonts w:ascii="Times New Roman" w:eastAsia="宋体" w:hAnsi="Times New Roman" w:cs="Times New Roman" w:hint="eastAsia"/>
          <w:b/>
          <w:bCs/>
          <w:sz w:val="24"/>
          <w:szCs w:val="32"/>
        </w:rPr>
        <w:t xml:space="preserve">7.1 </w:t>
      </w:r>
      <w:r>
        <w:rPr>
          <w:rFonts w:ascii="Times New Roman" w:eastAsia="宋体" w:hAnsi="Times New Roman" w:cs="Times New Roman" w:hint="eastAsia"/>
          <w:b/>
          <w:bCs/>
          <w:sz w:val="24"/>
          <w:szCs w:val="32"/>
        </w:rPr>
        <w:t>适用范围</w:t>
      </w:r>
      <w:bookmarkEnd w:id="56"/>
    </w:p>
    <w:p w14:paraId="398B7506" w14:textId="77777777" w:rsidR="00294F03" w:rsidRDefault="00000000">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本标准适用范围涵盖了《国民经济行业分类》</w:t>
      </w:r>
      <w:r>
        <w:rPr>
          <w:rFonts w:ascii="Times New Roman" w:eastAsia="宋体" w:hAnsi="Times New Roman" w:cs="Times New Roman" w:hint="eastAsia"/>
          <w:szCs w:val="21"/>
        </w:rPr>
        <w:t>GB/T 4757</w:t>
      </w:r>
      <w:r>
        <w:rPr>
          <w:rFonts w:ascii="Times New Roman" w:eastAsia="宋体" w:hAnsi="Times New Roman" w:cs="Times New Roman" w:hint="eastAsia"/>
          <w:szCs w:val="21"/>
        </w:rPr>
        <w:t>中规定的香料香精行业（</w:t>
      </w:r>
      <w:r>
        <w:rPr>
          <w:rFonts w:ascii="Times New Roman" w:eastAsia="宋体" w:hAnsi="Times New Roman" w:cs="Times New Roman" w:hint="eastAsia"/>
          <w:szCs w:val="21"/>
        </w:rPr>
        <w:t>C2684</w:t>
      </w:r>
      <w:r>
        <w:rPr>
          <w:rFonts w:ascii="Times New Roman" w:eastAsia="宋体" w:hAnsi="Times New Roman" w:cs="Times New Roman" w:hint="eastAsia"/>
          <w:szCs w:val="21"/>
        </w:rPr>
        <w:t>）过程中的大气污染控制。</w:t>
      </w:r>
    </w:p>
    <w:p w14:paraId="36154883" w14:textId="77777777" w:rsidR="00294F03" w:rsidRDefault="00000000">
      <w:pPr>
        <w:keepNext/>
        <w:keepLines/>
        <w:numPr>
          <w:ilvl w:val="1"/>
          <w:numId w:val="0"/>
        </w:numPr>
        <w:spacing w:before="120" w:after="120" w:line="360" w:lineRule="auto"/>
        <w:outlineLvl w:val="1"/>
        <w:rPr>
          <w:rFonts w:ascii="Times New Roman" w:eastAsia="宋体" w:hAnsi="Times New Roman" w:cs="Times New Roman"/>
          <w:b/>
          <w:bCs/>
          <w:sz w:val="24"/>
          <w:szCs w:val="32"/>
        </w:rPr>
      </w:pPr>
      <w:bookmarkStart w:id="57" w:name="_Toc204609398"/>
      <w:r>
        <w:rPr>
          <w:rFonts w:ascii="Times New Roman" w:eastAsia="宋体" w:hAnsi="Times New Roman" w:cs="Times New Roman" w:hint="eastAsia"/>
          <w:b/>
          <w:bCs/>
          <w:sz w:val="24"/>
          <w:szCs w:val="32"/>
        </w:rPr>
        <w:lastRenderedPageBreak/>
        <w:t xml:space="preserve">7.2 </w:t>
      </w:r>
      <w:r>
        <w:rPr>
          <w:rFonts w:ascii="Times New Roman" w:eastAsia="宋体" w:hAnsi="Times New Roman" w:cs="Times New Roman" w:hint="eastAsia"/>
          <w:b/>
          <w:bCs/>
          <w:sz w:val="24"/>
          <w:szCs w:val="32"/>
        </w:rPr>
        <w:t>规范性引用文件</w:t>
      </w:r>
      <w:bookmarkEnd w:id="57"/>
    </w:p>
    <w:p w14:paraId="698BA18E" w14:textId="77777777" w:rsidR="00294F03" w:rsidRDefault="00000000">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规范性引用文件引用了</w:t>
      </w:r>
      <w:r>
        <w:rPr>
          <w:rFonts w:ascii="Times New Roman" w:eastAsia="宋体" w:hAnsi="Times New Roman" w:cs="Times New Roman" w:hint="eastAsia"/>
          <w:szCs w:val="21"/>
        </w:rPr>
        <w:t>GB 13271</w:t>
      </w:r>
      <w:r>
        <w:rPr>
          <w:rFonts w:ascii="Times New Roman" w:eastAsia="宋体" w:hAnsi="Times New Roman" w:cs="Times New Roman" w:hint="eastAsia"/>
          <w:szCs w:val="21"/>
        </w:rPr>
        <w:t>锅炉大气污染物排放标准；</w:t>
      </w:r>
      <w:r>
        <w:rPr>
          <w:rFonts w:ascii="Times New Roman" w:eastAsia="宋体" w:hAnsi="Times New Roman" w:cs="Times New Roman" w:hint="eastAsia"/>
          <w:szCs w:val="21"/>
        </w:rPr>
        <w:t>GB 14554</w:t>
      </w:r>
      <w:r>
        <w:rPr>
          <w:rFonts w:ascii="Times New Roman" w:eastAsia="宋体" w:hAnsi="Times New Roman" w:cs="Times New Roman" w:hint="eastAsia"/>
          <w:szCs w:val="21"/>
        </w:rPr>
        <w:t>恶臭污染物排放标准；</w:t>
      </w:r>
      <w:r>
        <w:rPr>
          <w:rFonts w:ascii="Times New Roman" w:eastAsia="宋体" w:hAnsi="Times New Roman" w:cs="Times New Roman" w:hint="eastAsia"/>
          <w:szCs w:val="21"/>
        </w:rPr>
        <w:t>GB 15577</w:t>
      </w:r>
      <w:r>
        <w:rPr>
          <w:rFonts w:ascii="Times New Roman" w:eastAsia="宋体" w:hAnsi="Times New Roman" w:cs="Times New Roman" w:hint="eastAsia"/>
          <w:szCs w:val="21"/>
        </w:rPr>
        <w:t>粉尘防爆安全规程；</w:t>
      </w:r>
      <w:r>
        <w:rPr>
          <w:rFonts w:ascii="Times New Roman" w:eastAsia="宋体" w:hAnsi="Times New Roman" w:cs="Times New Roman" w:hint="eastAsia"/>
          <w:szCs w:val="21"/>
        </w:rPr>
        <w:t>GB/T 16157</w:t>
      </w:r>
      <w:r>
        <w:rPr>
          <w:rFonts w:ascii="Times New Roman" w:eastAsia="宋体" w:hAnsi="Times New Roman" w:cs="Times New Roman" w:hint="eastAsia"/>
          <w:szCs w:val="21"/>
        </w:rPr>
        <w:t>固定污染源排气中颗粒物测定与气态污染物采样方法；</w:t>
      </w:r>
      <w:r>
        <w:rPr>
          <w:rFonts w:ascii="Times New Roman" w:eastAsia="宋体" w:hAnsi="Times New Roman" w:cs="Times New Roman" w:hint="eastAsia"/>
          <w:szCs w:val="21"/>
        </w:rPr>
        <w:t>GB 16297</w:t>
      </w:r>
      <w:r>
        <w:rPr>
          <w:rFonts w:ascii="Times New Roman" w:eastAsia="宋体" w:hAnsi="Times New Roman" w:cs="Times New Roman" w:hint="eastAsia"/>
          <w:szCs w:val="21"/>
        </w:rPr>
        <w:t>大气污染物综合排放标准；</w:t>
      </w:r>
      <w:r>
        <w:rPr>
          <w:rFonts w:ascii="Times New Roman" w:eastAsia="宋体" w:hAnsi="Times New Roman" w:cs="Times New Roman" w:hint="eastAsia"/>
          <w:szCs w:val="21"/>
        </w:rPr>
        <w:t xml:space="preserve">GB/T 16758  </w:t>
      </w:r>
      <w:r>
        <w:rPr>
          <w:rFonts w:ascii="Times New Roman" w:eastAsia="宋体" w:hAnsi="Times New Roman" w:cs="Times New Roman" w:hint="eastAsia"/>
          <w:szCs w:val="21"/>
        </w:rPr>
        <w:t>排风罩的分类及技术条件；</w:t>
      </w:r>
      <w:r>
        <w:rPr>
          <w:rFonts w:ascii="Times New Roman" w:eastAsia="宋体" w:hAnsi="Times New Roman" w:cs="Times New Roman" w:hint="eastAsia"/>
          <w:szCs w:val="21"/>
        </w:rPr>
        <w:t xml:space="preserve">GB 18597  </w:t>
      </w:r>
      <w:r>
        <w:rPr>
          <w:rFonts w:ascii="Times New Roman" w:eastAsia="宋体" w:hAnsi="Times New Roman" w:cs="Times New Roman" w:hint="eastAsia"/>
          <w:szCs w:val="21"/>
        </w:rPr>
        <w:tab/>
      </w:r>
      <w:r>
        <w:rPr>
          <w:rFonts w:ascii="Times New Roman" w:eastAsia="宋体" w:hAnsi="Times New Roman" w:cs="Times New Roman" w:hint="eastAsia"/>
          <w:szCs w:val="21"/>
        </w:rPr>
        <w:t>危险废物贮存污染控制标准；</w:t>
      </w:r>
      <w:r>
        <w:rPr>
          <w:rFonts w:ascii="Times New Roman" w:eastAsia="宋体" w:hAnsi="Times New Roman" w:cs="Times New Roman" w:hint="eastAsia"/>
          <w:szCs w:val="21"/>
        </w:rPr>
        <w:t>GB/T 21171</w:t>
      </w:r>
      <w:r>
        <w:rPr>
          <w:rFonts w:ascii="Times New Roman" w:eastAsia="宋体" w:hAnsi="Times New Roman" w:cs="Times New Roman" w:hint="eastAsia"/>
          <w:szCs w:val="21"/>
        </w:rPr>
        <w:tab/>
      </w:r>
      <w:r>
        <w:rPr>
          <w:rFonts w:ascii="Times New Roman" w:eastAsia="宋体" w:hAnsi="Times New Roman" w:cs="Times New Roman" w:hint="eastAsia"/>
          <w:szCs w:val="21"/>
        </w:rPr>
        <w:t>香料香精术语；</w:t>
      </w:r>
      <w:r>
        <w:rPr>
          <w:rFonts w:ascii="Times New Roman" w:eastAsia="宋体" w:hAnsi="Times New Roman" w:cs="Times New Roman" w:hint="eastAsia"/>
          <w:szCs w:val="21"/>
        </w:rPr>
        <w:t xml:space="preserve">GB 30871 </w:t>
      </w:r>
      <w:r>
        <w:rPr>
          <w:rFonts w:ascii="Times New Roman" w:eastAsia="宋体" w:hAnsi="Times New Roman" w:cs="Times New Roman" w:hint="eastAsia"/>
          <w:szCs w:val="21"/>
        </w:rPr>
        <w:t>危险化学品企业特殊作业安全规范；</w:t>
      </w:r>
      <w:r>
        <w:rPr>
          <w:rFonts w:ascii="Times New Roman" w:eastAsia="宋体" w:hAnsi="Times New Roman" w:cs="Times New Roman" w:hint="eastAsia"/>
          <w:szCs w:val="21"/>
        </w:rPr>
        <w:t>GB 37822</w:t>
      </w:r>
      <w:r>
        <w:rPr>
          <w:rFonts w:ascii="Times New Roman" w:eastAsia="宋体" w:hAnsi="Times New Roman" w:cs="Times New Roman" w:hint="eastAsia"/>
          <w:szCs w:val="21"/>
        </w:rPr>
        <w:t>挥发性有机物无组织排放控制标准；</w:t>
      </w:r>
      <w:r>
        <w:rPr>
          <w:rFonts w:ascii="Times New Roman" w:eastAsia="宋体" w:hAnsi="Times New Roman" w:cs="Times New Roman" w:hint="eastAsia"/>
          <w:szCs w:val="21"/>
        </w:rPr>
        <w:t>GB 39800.1</w:t>
      </w:r>
      <w:r>
        <w:rPr>
          <w:rFonts w:ascii="Times New Roman" w:eastAsia="宋体" w:hAnsi="Times New Roman" w:cs="Times New Roman" w:hint="eastAsia"/>
          <w:szCs w:val="21"/>
        </w:rPr>
        <w:t>个体防护装备配备规范</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第</w:t>
      </w:r>
      <w:r>
        <w:rPr>
          <w:rFonts w:ascii="Times New Roman" w:eastAsia="宋体" w:hAnsi="Times New Roman" w:cs="Times New Roman" w:hint="eastAsia"/>
          <w:szCs w:val="21"/>
        </w:rPr>
        <w:t>1</w:t>
      </w:r>
      <w:r>
        <w:rPr>
          <w:rFonts w:ascii="Times New Roman" w:eastAsia="宋体" w:hAnsi="Times New Roman" w:cs="Times New Roman" w:hint="eastAsia"/>
          <w:szCs w:val="21"/>
        </w:rPr>
        <w:t>部分：总则；</w:t>
      </w:r>
      <w:r>
        <w:rPr>
          <w:rFonts w:ascii="Times New Roman" w:eastAsia="宋体" w:hAnsi="Times New Roman" w:cs="Times New Roman" w:hint="eastAsia"/>
          <w:szCs w:val="21"/>
        </w:rPr>
        <w:t>GB 50019</w:t>
      </w:r>
      <w:r>
        <w:rPr>
          <w:rFonts w:ascii="Times New Roman" w:eastAsia="宋体" w:hAnsi="Times New Roman" w:cs="Times New Roman" w:hint="eastAsia"/>
          <w:szCs w:val="21"/>
        </w:rPr>
        <w:t>工业建筑供暖通风与空气调节设计规范；</w:t>
      </w:r>
      <w:r>
        <w:rPr>
          <w:rFonts w:ascii="Times New Roman" w:eastAsia="宋体" w:hAnsi="Times New Roman" w:cs="Times New Roman" w:hint="eastAsia"/>
          <w:szCs w:val="21"/>
        </w:rPr>
        <w:t>GBZ 1</w:t>
      </w:r>
      <w:r>
        <w:rPr>
          <w:rFonts w:ascii="Times New Roman" w:eastAsia="宋体" w:hAnsi="Times New Roman" w:cs="Times New Roman" w:hint="eastAsia"/>
          <w:szCs w:val="21"/>
        </w:rPr>
        <w:t>工业企业设计卫生标准；</w:t>
      </w:r>
      <w:r>
        <w:rPr>
          <w:rFonts w:ascii="Times New Roman" w:eastAsia="宋体" w:hAnsi="Times New Roman" w:cs="Times New Roman" w:hint="eastAsia"/>
          <w:szCs w:val="21"/>
        </w:rPr>
        <w:t>AQ 4273</w:t>
      </w:r>
      <w:r>
        <w:rPr>
          <w:rFonts w:ascii="Times New Roman" w:eastAsia="宋体" w:hAnsi="Times New Roman" w:cs="Times New Roman" w:hint="eastAsia"/>
          <w:szCs w:val="21"/>
        </w:rPr>
        <w:t>粉尘爆炸危险场所所用除尘系统安全技术规范；</w:t>
      </w:r>
      <w:r>
        <w:rPr>
          <w:rFonts w:ascii="Times New Roman" w:eastAsia="宋体" w:hAnsi="Times New Roman" w:cs="Times New Roman" w:hint="eastAsia"/>
          <w:szCs w:val="21"/>
        </w:rPr>
        <w:t>HJ/T 387</w:t>
      </w:r>
      <w:r>
        <w:rPr>
          <w:rFonts w:ascii="Times New Roman" w:eastAsia="宋体" w:hAnsi="Times New Roman" w:cs="Times New Roman" w:hint="eastAsia"/>
          <w:szCs w:val="21"/>
        </w:rPr>
        <w:t>环境保护产品技术要求</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工业废气吸收净化装置；</w:t>
      </w:r>
      <w:r>
        <w:rPr>
          <w:rFonts w:ascii="Times New Roman" w:eastAsia="宋体" w:hAnsi="Times New Roman" w:cs="Times New Roman" w:hint="eastAsia"/>
          <w:szCs w:val="21"/>
        </w:rPr>
        <w:t>HJ 1093</w:t>
      </w:r>
      <w:r>
        <w:rPr>
          <w:rFonts w:ascii="Times New Roman" w:eastAsia="宋体" w:hAnsi="Times New Roman" w:cs="Times New Roman" w:hint="eastAsia"/>
          <w:szCs w:val="21"/>
        </w:rPr>
        <w:t>蓄热燃烧法工业有机废气治理工程技术规范；</w:t>
      </w:r>
      <w:r>
        <w:rPr>
          <w:rFonts w:ascii="Times New Roman" w:eastAsia="宋体" w:hAnsi="Times New Roman" w:cs="Times New Roman" w:hint="eastAsia"/>
          <w:szCs w:val="21"/>
        </w:rPr>
        <w:t>HJ 1178</w:t>
      </w:r>
      <w:r>
        <w:rPr>
          <w:rFonts w:ascii="Times New Roman" w:eastAsia="宋体" w:hAnsi="Times New Roman" w:cs="Times New Roman" w:hint="eastAsia"/>
          <w:szCs w:val="21"/>
        </w:rPr>
        <w:t>工业锅炉污染防治可行技术指南；</w:t>
      </w:r>
      <w:r>
        <w:rPr>
          <w:rFonts w:ascii="Times New Roman" w:eastAsia="宋体" w:hAnsi="Times New Roman" w:cs="Times New Roman" w:hint="eastAsia"/>
          <w:szCs w:val="21"/>
        </w:rPr>
        <w:t>HJ 1259</w:t>
      </w:r>
      <w:r>
        <w:rPr>
          <w:rFonts w:ascii="Times New Roman" w:eastAsia="宋体" w:hAnsi="Times New Roman" w:cs="Times New Roman" w:hint="eastAsia"/>
          <w:szCs w:val="21"/>
        </w:rPr>
        <w:t>危险废物管理计划和管理台账制定技术导则；</w:t>
      </w:r>
      <w:r>
        <w:rPr>
          <w:rFonts w:ascii="Times New Roman" w:eastAsia="宋体" w:hAnsi="Times New Roman" w:cs="Times New Roman" w:hint="eastAsia"/>
          <w:szCs w:val="21"/>
        </w:rPr>
        <w:t>HJ 1262</w:t>
      </w:r>
      <w:r>
        <w:rPr>
          <w:rFonts w:ascii="Times New Roman" w:eastAsia="宋体" w:hAnsi="Times New Roman" w:cs="Times New Roman" w:hint="eastAsia"/>
          <w:szCs w:val="21"/>
        </w:rPr>
        <w:t>环境空气和废气</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臭气的测定</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三点比较式臭袋法；</w:t>
      </w:r>
      <w:r>
        <w:rPr>
          <w:rFonts w:ascii="Times New Roman" w:eastAsia="宋体" w:hAnsi="Times New Roman" w:cs="Times New Roman" w:hint="eastAsia"/>
          <w:szCs w:val="21"/>
        </w:rPr>
        <w:t>HJ 2000</w:t>
      </w:r>
      <w:r>
        <w:rPr>
          <w:rFonts w:ascii="Times New Roman" w:eastAsia="宋体" w:hAnsi="Times New Roman" w:cs="Times New Roman" w:hint="eastAsia"/>
          <w:szCs w:val="21"/>
        </w:rPr>
        <w:t>大气污染治理工程技术导则；</w:t>
      </w:r>
      <w:r>
        <w:rPr>
          <w:rFonts w:ascii="Times New Roman" w:eastAsia="宋体" w:hAnsi="Times New Roman" w:cs="Times New Roman" w:hint="eastAsia"/>
          <w:szCs w:val="21"/>
        </w:rPr>
        <w:t>HJ 2014</w:t>
      </w:r>
      <w:r>
        <w:rPr>
          <w:rFonts w:ascii="Times New Roman" w:eastAsia="宋体" w:hAnsi="Times New Roman" w:cs="Times New Roman" w:hint="eastAsia"/>
          <w:szCs w:val="21"/>
        </w:rPr>
        <w:t>生物滤池法污水处理工程技术规范；</w:t>
      </w:r>
      <w:r>
        <w:rPr>
          <w:rFonts w:ascii="Times New Roman" w:eastAsia="宋体" w:hAnsi="Times New Roman" w:cs="Times New Roman" w:hint="eastAsia"/>
          <w:szCs w:val="21"/>
        </w:rPr>
        <w:t>HJ 2020</w:t>
      </w:r>
      <w:r>
        <w:rPr>
          <w:rFonts w:ascii="Times New Roman" w:eastAsia="宋体" w:hAnsi="Times New Roman" w:cs="Times New Roman" w:hint="eastAsia"/>
          <w:szCs w:val="21"/>
        </w:rPr>
        <w:t>袋式除尘工程通用技术规范；</w:t>
      </w:r>
      <w:r>
        <w:rPr>
          <w:rFonts w:ascii="Times New Roman" w:eastAsia="宋体" w:hAnsi="Times New Roman" w:cs="Times New Roman" w:hint="eastAsia"/>
          <w:szCs w:val="21"/>
        </w:rPr>
        <w:t>HJ 2026</w:t>
      </w:r>
      <w:r>
        <w:rPr>
          <w:rFonts w:ascii="Times New Roman" w:eastAsia="宋体" w:hAnsi="Times New Roman" w:cs="Times New Roman" w:hint="eastAsia"/>
          <w:szCs w:val="21"/>
        </w:rPr>
        <w:t>吸附法工业有机废气治理工程技术规范；</w:t>
      </w:r>
      <w:r>
        <w:rPr>
          <w:rFonts w:ascii="Times New Roman" w:eastAsia="宋体" w:hAnsi="Times New Roman" w:cs="Times New Roman" w:hint="eastAsia"/>
          <w:szCs w:val="21"/>
        </w:rPr>
        <w:t>HJ 2027</w:t>
      </w:r>
      <w:r>
        <w:rPr>
          <w:rFonts w:ascii="Times New Roman" w:eastAsia="宋体" w:hAnsi="Times New Roman" w:cs="Times New Roman" w:hint="eastAsia"/>
          <w:szCs w:val="21"/>
        </w:rPr>
        <w:t>催化燃烧法工业有机废气治理工程技术规范；</w:t>
      </w:r>
      <w:r>
        <w:rPr>
          <w:rFonts w:ascii="Times New Roman" w:eastAsia="宋体" w:hAnsi="Times New Roman" w:cs="Times New Roman" w:hint="eastAsia"/>
          <w:szCs w:val="21"/>
        </w:rPr>
        <w:t>T/CAEPI 29</w:t>
      </w:r>
      <w:r>
        <w:rPr>
          <w:rFonts w:ascii="Times New Roman" w:eastAsia="宋体" w:hAnsi="Times New Roman" w:cs="Times New Roman" w:hint="eastAsia"/>
          <w:szCs w:val="21"/>
        </w:rPr>
        <w:t>废气生物净化装置技术要求；《企业环境信息依法披露管理办法》（生态环境部令</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第</w:t>
      </w:r>
      <w:r>
        <w:rPr>
          <w:rFonts w:ascii="Times New Roman" w:eastAsia="宋体" w:hAnsi="Times New Roman" w:cs="Times New Roman" w:hint="eastAsia"/>
          <w:szCs w:val="21"/>
        </w:rPr>
        <w:t>24</w:t>
      </w:r>
      <w:r>
        <w:rPr>
          <w:rFonts w:ascii="Times New Roman" w:eastAsia="宋体" w:hAnsi="Times New Roman" w:cs="Times New Roman" w:hint="eastAsia"/>
          <w:szCs w:val="21"/>
        </w:rPr>
        <w:t>号）；《企业环境信息依法披露格式准则》（环办综合〔</w:t>
      </w:r>
      <w:r>
        <w:rPr>
          <w:rFonts w:ascii="Times New Roman" w:eastAsia="宋体" w:hAnsi="Times New Roman" w:cs="Times New Roman" w:hint="eastAsia"/>
          <w:szCs w:val="21"/>
        </w:rPr>
        <w:t>2021</w:t>
      </w:r>
      <w:r>
        <w:rPr>
          <w:rFonts w:ascii="Times New Roman" w:eastAsia="宋体" w:hAnsi="Times New Roman" w:cs="Times New Roman" w:hint="eastAsia"/>
          <w:szCs w:val="21"/>
        </w:rPr>
        <w:t>〕</w:t>
      </w:r>
      <w:r>
        <w:rPr>
          <w:rFonts w:ascii="Times New Roman" w:eastAsia="宋体" w:hAnsi="Times New Roman" w:cs="Times New Roman" w:hint="eastAsia"/>
          <w:szCs w:val="21"/>
        </w:rPr>
        <w:t>32</w:t>
      </w:r>
      <w:r>
        <w:rPr>
          <w:rFonts w:ascii="Times New Roman" w:eastAsia="宋体" w:hAnsi="Times New Roman" w:cs="Times New Roman" w:hint="eastAsia"/>
          <w:szCs w:val="21"/>
        </w:rPr>
        <w:t>号）等。</w:t>
      </w:r>
    </w:p>
    <w:p w14:paraId="2CC1A7DE" w14:textId="77777777" w:rsidR="00294F03" w:rsidRDefault="00000000">
      <w:pPr>
        <w:keepNext/>
        <w:keepLines/>
        <w:numPr>
          <w:ilvl w:val="1"/>
          <w:numId w:val="0"/>
        </w:numPr>
        <w:spacing w:before="120" w:after="120" w:line="360" w:lineRule="auto"/>
        <w:outlineLvl w:val="1"/>
        <w:rPr>
          <w:rFonts w:ascii="Times New Roman" w:eastAsia="宋体" w:hAnsi="Times New Roman" w:cs="Times New Roman"/>
          <w:b/>
          <w:bCs/>
          <w:sz w:val="24"/>
          <w:szCs w:val="32"/>
        </w:rPr>
      </w:pPr>
      <w:bookmarkStart w:id="58" w:name="_Toc204609399"/>
      <w:r>
        <w:rPr>
          <w:rFonts w:ascii="Times New Roman" w:eastAsia="宋体" w:hAnsi="Times New Roman" w:cs="Times New Roman" w:hint="eastAsia"/>
          <w:b/>
          <w:bCs/>
          <w:sz w:val="24"/>
          <w:szCs w:val="32"/>
        </w:rPr>
        <w:t xml:space="preserve">7.3 </w:t>
      </w:r>
      <w:r>
        <w:rPr>
          <w:rFonts w:ascii="Times New Roman" w:eastAsia="宋体" w:hAnsi="Times New Roman" w:cs="Times New Roman" w:hint="eastAsia"/>
          <w:b/>
          <w:bCs/>
          <w:sz w:val="24"/>
          <w:szCs w:val="32"/>
        </w:rPr>
        <w:t>术语和定义</w:t>
      </w:r>
      <w:bookmarkEnd w:id="58"/>
    </w:p>
    <w:p w14:paraId="1C51BCFA" w14:textId="77777777" w:rsidR="00294F03" w:rsidRDefault="00000000">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本标准包括</w:t>
      </w:r>
      <w:r>
        <w:rPr>
          <w:rFonts w:ascii="Times New Roman" w:eastAsia="宋体" w:hAnsi="Times New Roman" w:cs="Times New Roman" w:hint="eastAsia"/>
          <w:szCs w:val="21"/>
        </w:rPr>
        <w:t>10</w:t>
      </w:r>
      <w:r>
        <w:rPr>
          <w:rFonts w:ascii="Times New Roman" w:eastAsia="宋体" w:hAnsi="Times New Roman" w:cs="Times New Roman" w:hint="eastAsia"/>
          <w:szCs w:val="21"/>
        </w:rPr>
        <w:t>个术语和定义，其中香料、香精制造定义引自《国民经济行业分类》（</w:t>
      </w:r>
      <w:r>
        <w:rPr>
          <w:rFonts w:ascii="Times New Roman" w:eastAsia="宋体" w:hAnsi="Times New Roman" w:cs="Times New Roman" w:hint="eastAsia"/>
          <w:szCs w:val="21"/>
        </w:rPr>
        <w:t>GB/T 4754-2017</w:t>
      </w:r>
      <w:r>
        <w:rPr>
          <w:rFonts w:ascii="Times New Roman" w:eastAsia="宋体" w:hAnsi="Times New Roman" w:cs="Times New Roman" w:hint="eastAsia"/>
          <w:szCs w:val="21"/>
        </w:rPr>
        <w:t>），“香料”和“香精”引自《香料香精术语》</w:t>
      </w:r>
      <w:r>
        <w:rPr>
          <w:rFonts w:ascii="Times New Roman" w:eastAsia="宋体" w:hAnsi="Times New Roman" w:cs="Times New Roman"/>
          <w:szCs w:val="21"/>
        </w:rPr>
        <w:t>GB/T 21171-2018</w:t>
      </w:r>
      <w:r>
        <w:rPr>
          <w:rFonts w:ascii="Times New Roman" w:eastAsia="宋体" w:hAnsi="Times New Roman" w:cs="Times New Roman" w:hint="eastAsia"/>
          <w:szCs w:val="21"/>
        </w:rPr>
        <w:t>，“</w:t>
      </w:r>
      <w:r>
        <w:rPr>
          <w:rFonts w:ascii="Times New Roman" w:eastAsia="宋体" w:hAnsi="Times New Roman" w:cs="Times New Roman" w:hint="eastAsia"/>
          <w:szCs w:val="21"/>
        </w:rPr>
        <w:t>VOCs</w:t>
      </w:r>
      <w:r>
        <w:rPr>
          <w:rFonts w:ascii="Times New Roman" w:eastAsia="宋体" w:hAnsi="Times New Roman" w:cs="Times New Roman" w:hint="eastAsia"/>
          <w:szCs w:val="21"/>
        </w:rPr>
        <w:t>物料”、“挥发性有机物”、</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“无组织排放”“密闭”和“密闭空间”引自《挥发性有机物无组织排放控制标准》（</w:t>
      </w:r>
      <w:r>
        <w:rPr>
          <w:rFonts w:ascii="Times New Roman" w:eastAsia="宋体" w:hAnsi="Times New Roman" w:cs="Times New Roman"/>
          <w:szCs w:val="21"/>
        </w:rPr>
        <w:t>GB</w:t>
      </w:r>
      <w:r>
        <w:rPr>
          <w:rFonts w:ascii="Times New Roman" w:eastAsia="宋体" w:hAnsi="Times New Roman" w:cs="Times New Roman" w:hint="eastAsia"/>
          <w:szCs w:val="21"/>
        </w:rPr>
        <w:t xml:space="preserve"> </w:t>
      </w:r>
      <w:r>
        <w:rPr>
          <w:rFonts w:ascii="Times New Roman" w:eastAsia="宋体" w:hAnsi="Times New Roman" w:cs="Times New Roman"/>
          <w:szCs w:val="21"/>
        </w:rPr>
        <w:t>37822-2019</w:t>
      </w:r>
      <w:r>
        <w:rPr>
          <w:rFonts w:ascii="Times New Roman" w:eastAsia="宋体" w:hAnsi="Times New Roman" w:cs="Times New Roman" w:hint="eastAsia"/>
          <w:szCs w:val="21"/>
        </w:rPr>
        <w:t>），“恶臭污染物”引自《恶臭污染物排放标准》（</w:t>
      </w:r>
      <w:r>
        <w:rPr>
          <w:rFonts w:ascii="Times New Roman" w:eastAsia="宋体" w:hAnsi="Times New Roman" w:cs="Times New Roman"/>
          <w:szCs w:val="21"/>
        </w:rPr>
        <w:t>GB</w:t>
      </w:r>
      <w:r>
        <w:rPr>
          <w:rFonts w:ascii="Times New Roman" w:eastAsia="宋体" w:hAnsi="Times New Roman" w:cs="Times New Roman" w:hint="eastAsia"/>
          <w:szCs w:val="21"/>
        </w:rPr>
        <w:t xml:space="preserve"> </w:t>
      </w:r>
      <w:r>
        <w:rPr>
          <w:rFonts w:ascii="Times New Roman" w:eastAsia="宋体" w:hAnsi="Times New Roman" w:cs="Times New Roman"/>
          <w:szCs w:val="21"/>
        </w:rPr>
        <w:t>14554-</w:t>
      </w:r>
      <w:r>
        <w:rPr>
          <w:rFonts w:ascii="Times New Roman" w:eastAsia="宋体" w:hAnsi="Times New Roman" w:cs="Times New Roman" w:hint="eastAsia"/>
          <w:szCs w:val="21"/>
        </w:rPr>
        <w:t>19</w:t>
      </w:r>
      <w:r>
        <w:rPr>
          <w:rFonts w:ascii="Times New Roman" w:eastAsia="宋体" w:hAnsi="Times New Roman" w:cs="Times New Roman"/>
          <w:szCs w:val="21"/>
        </w:rPr>
        <w:t>93</w:t>
      </w:r>
      <w:r>
        <w:rPr>
          <w:rFonts w:ascii="Times New Roman" w:eastAsia="宋体" w:hAnsi="Times New Roman" w:cs="Times New Roman" w:hint="eastAsia"/>
          <w:szCs w:val="21"/>
        </w:rPr>
        <w:t>），臭气浓度引自《环境空气和废气</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臭气的测定</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三点比较式臭袋法》（</w:t>
      </w:r>
      <w:r>
        <w:rPr>
          <w:rFonts w:ascii="Times New Roman" w:eastAsia="宋体" w:hAnsi="Times New Roman" w:cs="Times New Roman"/>
          <w:szCs w:val="21"/>
        </w:rPr>
        <w:t>HJ 1262-2022</w:t>
      </w:r>
      <w:r>
        <w:rPr>
          <w:rFonts w:ascii="Times New Roman" w:eastAsia="宋体" w:hAnsi="Times New Roman" w:cs="Times New Roman" w:hint="eastAsia"/>
          <w:szCs w:val="21"/>
        </w:rPr>
        <w:t>），“污染防治可行技术”引自《污染防治可行技术指南编制导则》</w:t>
      </w:r>
      <w:r>
        <w:rPr>
          <w:rFonts w:ascii="Times New Roman" w:eastAsia="宋体" w:hAnsi="Times New Roman" w:cs="Times New Roman" w:hint="eastAsia"/>
          <w:szCs w:val="21"/>
        </w:rPr>
        <w:t>HJ 2300-2018</w:t>
      </w:r>
      <w:r>
        <w:rPr>
          <w:rFonts w:ascii="Times New Roman" w:eastAsia="宋体" w:hAnsi="Times New Roman" w:cs="Times New Roman" w:hint="eastAsia"/>
          <w:szCs w:val="21"/>
        </w:rPr>
        <w:t>。</w:t>
      </w:r>
    </w:p>
    <w:p w14:paraId="06CB87AF" w14:textId="77777777" w:rsidR="00294F03" w:rsidRDefault="00000000">
      <w:pPr>
        <w:keepNext/>
        <w:keepLines/>
        <w:numPr>
          <w:ilvl w:val="1"/>
          <w:numId w:val="0"/>
        </w:numPr>
        <w:spacing w:before="120" w:after="120" w:line="360" w:lineRule="auto"/>
        <w:outlineLvl w:val="1"/>
        <w:rPr>
          <w:rFonts w:ascii="Times New Roman" w:eastAsia="宋体" w:hAnsi="Times New Roman" w:cs="Times New Roman"/>
          <w:b/>
          <w:bCs/>
          <w:sz w:val="24"/>
          <w:szCs w:val="32"/>
        </w:rPr>
      </w:pPr>
      <w:bookmarkStart w:id="59" w:name="_Toc204609401"/>
      <w:r>
        <w:rPr>
          <w:rFonts w:ascii="Times New Roman" w:eastAsia="宋体" w:hAnsi="Times New Roman" w:cs="Times New Roman" w:hint="eastAsia"/>
          <w:b/>
          <w:bCs/>
          <w:sz w:val="24"/>
          <w:szCs w:val="32"/>
        </w:rPr>
        <w:t xml:space="preserve">7.4 </w:t>
      </w:r>
      <w:r>
        <w:rPr>
          <w:rFonts w:ascii="Times New Roman" w:eastAsia="宋体" w:hAnsi="Times New Roman" w:cs="Times New Roman" w:hint="eastAsia"/>
          <w:b/>
          <w:bCs/>
          <w:sz w:val="24"/>
          <w:szCs w:val="32"/>
        </w:rPr>
        <w:t>生产工艺及产污节点</w:t>
      </w:r>
      <w:bookmarkEnd w:id="59"/>
    </w:p>
    <w:p w14:paraId="4920F547" w14:textId="77777777" w:rsidR="00294F03" w:rsidRDefault="00000000">
      <w:pPr>
        <w:keepNext/>
        <w:keepLines/>
        <w:numPr>
          <w:ilvl w:val="2"/>
          <w:numId w:val="0"/>
        </w:numPr>
        <w:spacing w:line="360" w:lineRule="auto"/>
        <w:ind w:left="720" w:hanging="720"/>
        <w:outlineLvl w:val="2"/>
        <w:rPr>
          <w:rFonts w:ascii="Times New Roman" w:eastAsia="宋体" w:hAnsi="Times New Roman" w:cs="Times New Roman"/>
          <w:bCs/>
          <w:szCs w:val="32"/>
        </w:rPr>
      </w:pPr>
      <w:r>
        <w:rPr>
          <w:rFonts w:ascii="Times New Roman" w:eastAsia="宋体" w:hAnsi="Times New Roman" w:cs="Times New Roman" w:hint="eastAsia"/>
          <w:bCs/>
          <w:szCs w:val="32"/>
        </w:rPr>
        <w:t xml:space="preserve">7.4.1 </w:t>
      </w:r>
      <w:r>
        <w:rPr>
          <w:rFonts w:ascii="Times New Roman" w:eastAsia="宋体" w:hAnsi="Times New Roman" w:cs="Times New Roman" w:hint="eastAsia"/>
          <w:bCs/>
          <w:szCs w:val="32"/>
        </w:rPr>
        <w:t>香料制造</w:t>
      </w:r>
    </w:p>
    <w:p w14:paraId="106E812F" w14:textId="77777777" w:rsidR="00294F03" w:rsidRDefault="00000000">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7.4.1.1</w:t>
      </w:r>
      <w:r>
        <w:rPr>
          <w:rFonts w:ascii="Times New Roman" w:eastAsia="宋体" w:hAnsi="Times New Roman" w:cs="Times New Roman"/>
          <w:szCs w:val="21"/>
        </w:rPr>
        <w:t>天然</w:t>
      </w:r>
      <w:r>
        <w:rPr>
          <w:rFonts w:ascii="Times New Roman" w:eastAsia="宋体" w:hAnsi="Times New Roman" w:cs="Times New Roman" w:hint="eastAsia"/>
          <w:szCs w:val="21"/>
        </w:rPr>
        <w:t>香料制造</w:t>
      </w:r>
    </w:p>
    <w:p w14:paraId="7A5E9A20" w14:textId="77777777" w:rsidR="00294F03" w:rsidRDefault="00000000">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7.4.1.1.1</w:t>
      </w:r>
      <w:r>
        <w:rPr>
          <w:rFonts w:ascii="Times New Roman" w:eastAsia="宋体" w:hAnsi="Times New Roman" w:cs="Times New Roman" w:hint="eastAsia"/>
          <w:szCs w:val="21"/>
        </w:rPr>
        <w:t>生产工艺</w:t>
      </w:r>
    </w:p>
    <w:p w14:paraId="1A4BA45B" w14:textId="77777777" w:rsidR="00294F03" w:rsidRDefault="00000000">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天然香料生产工艺流程一般包括蒸馏、浸提、冷榨（磨）、灌装等步骤。天然香料生产工艺流程及产污节点参见文本附录</w:t>
      </w:r>
      <w:r>
        <w:rPr>
          <w:rFonts w:ascii="Times New Roman" w:eastAsia="宋体" w:hAnsi="Times New Roman" w:cs="Times New Roman" w:hint="eastAsia"/>
          <w:szCs w:val="21"/>
        </w:rPr>
        <w:t>A</w:t>
      </w:r>
      <w:r>
        <w:rPr>
          <w:rFonts w:ascii="Times New Roman" w:eastAsia="宋体" w:hAnsi="Times New Roman" w:cs="Times New Roman" w:hint="eastAsia"/>
          <w:szCs w:val="21"/>
        </w:rPr>
        <w:t>中的图</w:t>
      </w:r>
      <w:r>
        <w:rPr>
          <w:rFonts w:ascii="Times New Roman" w:eastAsia="宋体" w:hAnsi="Times New Roman" w:cs="Times New Roman" w:hint="eastAsia"/>
          <w:szCs w:val="21"/>
        </w:rPr>
        <w:t>A.1</w:t>
      </w:r>
      <w:r>
        <w:rPr>
          <w:rFonts w:ascii="Times New Roman" w:eastAsia="宋体" w:hAnsi="Times New Roman" w:cs="Times New Roman" w:hint="eastAsia"/>
          <w:szCs w:val="21"/>
        </w:rPr>
        <w:t>。</w:t>
      </w:r>
    </w:p>
    <w:p w14:paraId="62ECEBBB" w14:textId="77777777" w:rsidR="00294F03" w:rsidRDefault="00000000">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lastRenderedPageBreak/>
        <w:t>7.4.1.1.2</w:t>
      </w:r>
      <w:r>
        <w:rPr>
          <w:rFonts w:ascii="Times New Roman" w:eastAsia="宋体" w:hAnsi="Times New Roman" w:cs="Times New Roman" w:hint="eastAsia"/>
          <w:szCs w:val="21"/>
        </w:rPr>
        <w:t>大气污染物</w:t>
      </w:r>
    </w:p>
    <w:p w14:paraId="361C5960" w14:textId="77777777" w:rsidR="00294F03" w:rsidRDefault="00000000">
      <w:pPr>
        <w:pStyle w:val="afff2"/>
        <w:spacing w:line="360" w:lineRule="auto"/>
        <w:ind w:firstLine="420"/>
      </w:pPr>
      <w:bookmarkStart w:id="60" w:name="_Hlk196839429"/>
      <w:r>
        <w:t>天然香料制造生产过程产生的有组织排放废气主要包括：</w:t>
      </w:r>
    </w:p>
    <w:p w14:paraId="789D75B0" w14:textId="77777777" w:rsidR="00294F03" w:rsidRDefault="00000000">
      <w:pPr>
        <w:pStyle w:val="afff2"/>
        <w:spacing w:line="360" w:lineRule="auto"/>
        <w:ind w:firstLine="420"/>
      </w:pPr>
      <w:r>
        <w:t>a)</w:t>
      </w:r>
      <w:r>
        <w:rPr>
          <w:rFonts w:hint="eastAsia"/>
        </w:rPr>
        <w:t>精馏、蒸馏、结晶工序和溶剂回收产生的工艺有机废气，主要污染物为VOCs、恶臭（异味）；</w:t>
      </w:r>
    </w:p>
    <w:p w14:paraId="4BB8DB85" w14:textId="77777777" w:rsidR="00294F03" w:rsidRDefault="00000000">
      <w:pPr>
        <w:pStyle w:val="afff2"/>
        <w:spacing w:line="360" w:lineRule="auto"/>
        <w:ind w:firstLine="420"/>
      </w:pPr>
      <w:r>
        <w:t>b)</w:t>
      </w:r>
      <w:r>
        <w:rPr>
          <w:rFonts w:hint="eastAsia"/>
        </w:rPr>
        <w:t>成品干燥、包装工序产生的含尘有机废气，主要污染物为颗粒物、VOCs、恶臭（异味）；</w:t>
      </w:r>
    </w:p>
    <w:p w14:paraId="0DCA5D74" w14:textId="77777777" w:rsidR="00294F03" w:rsidRDefault="00000000">
      <w:pPr>
        <w:pStyle w:val="afff2"/>
        <w:spacing w:line="360" w:lineRule="auto"/>
        <w:ind w:firstLine="420"/>
      </w:pPr>
      <w:r>
        <w:t>天然香料制造生产过程产生的无组织排放废气主要包括：</w:t>
      </w:r>
    </w:p>
    <w:p w14:paraId="276FE057" w14:textId="77777777" w:rsidR="00294F03" w:rsidRDefault="00000000">
      <w:pPr>
        <w:widowControl/>
        <w:tabs>
          <w:tab w:val="left" w:pos="1701"/>
          <w:tab w:val="left" w:pos="1843"/>
        </w:tabs>
        <w:spacing w:before="120" w:after="120" w:line="288" w:lineRule="auto"/>
        <w:ind w:firstLineChars="200" w:firstLine="420"/>
        <w:rPr>
          <w:rFonts w:ascii="宋体" w:eastAsia="宋体" w:hAnsi="Times New Roman" w:cs="Times New Roman"/>
          <w:kern w:val="0"/>
          <w:szCs w:val="20"/>
        </w:rPr>
      </w:pPr>
      <w:r>
        <w:t>a)</w:t>
      </w:r>
      <w:r>
        <w:rPr>
          <w:rFonts w:hint="eastAsia"/>
        </w:rPr>
        <w:t>含</w:t>
      </w:r>
      <w:r>
        <w:rPr>
          <w:rFonts w:hint="eastAsia"/>
        </w:rPr>
        <w:t>VOCs</w:t>
      </w:r>
      <w:r>
        <w:rPr>
          <w:rFonts w:hint="eastAsia"/>
        </w:rPr>
        <w:t>和（或）异味</w:t>
      </w:r>
      <w:r>
        <w:t>物料储存、转移、输送、投加</w:t>
      </w:r>
      <w:r>
        <w:rPr>
          <w:rFonts w:hint="eastAsia"/>
        </w:rPr>
        <w:t>、卸放</w:t>
      </w:r>
      <w:r>
        <w:t>等过程排放的无组织废气，设备与管线组件泄漏以及工艺过程等环节无组织排放废气，主要污染物为</w:t>
      </w:r>
      <w:r>
        <w:rPr>
          <w:rFonts w:hint="eastAsia"/>
        </w:rPr>
        <w:t>VOCs</w:t>
      </w:r>
      <w:r>
        <w:rPr>
          <w:rFonts w:hint="eastAsia"/>
        </w:rPr>
        <w:t>、恶臭（异味）。</w:t>
      </w:r>
      <w:bookmarkEnd w:id="60"/>
    </w:p>
    <w:p w14:paraId="09FE4219" w14:textId="77777777" w:rsidR="00294F03" w:rsidRDefault="00000000">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7.4.1.2</w:t>
      </w:r>
      <w:r>
        <w:rPr>
          <w:rFonts w:ascii="Times New Roman" w:eastAsia="宋体" w:hAnsi="Times New Roman" w:cs="Times New Roman" w:hint="eastAsia"/>
          <w:szCs w:val="21"/>
        </w:rPr>
        <w:t>合成香料制造</w:t>
      </w:r>
    </w:p>
    <w:p w14:paraId="7A3A8069" w14:textId="77777777" w:rsidR="00294F03" w:rsidRDefault="00000000">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7.4.1.2.1</w:t>
      </w:r>
      <w:r>
        <w:rPr>
          <w:rFonts w:ascii="Times New Roman" w:eastAsia="宋体" w:hAnsi="Times New Roman" w:cs="Times New Roman" w:hint="eastAsia"/>
          <w:szCs w:val="21"/>
        </w:rPr>
        <w:t>生产工艺</w:t>
      </w:r>
    </w:p>
    <w:p w14:paraId="315D395A" w14:textId="77777777" w:rsidR="00294F03" w:rsidRDefault="00000000">
      <w:pPr>
        <w:widowControl/>
        <w:tabs>
          <w:tab w:val="left" w:pos="1701"/>
          <w:tab w:val="left" w:pos="1843"/>
        </w:tabs>
        <w:spacing w:before="120" w:after="120" w:line="288" w:lineRule="auto"/>
        <w:ind w:firstLineChars="200" w:firstLine="420"/>
        <w:rPr>
          <w:rFonts w:ascii="宋体" w:eastAsia="宋体" w:hAnsi="Times New Roman" w:cs="Times New Roman"/>
          <w:kern w:val="0"/>
          <w:szCs w:val="20"/>
        </w:rPr>
      </w:pPr>
      <w:r>
        <w:rPr>
          <w:rFonts w:ascii="宋体" w:eastAsia="宋体" w:hAnsi="Times New Roman" w:cs="Times New Roman" w:hint="eastAsia"/>
          <w:kern w:val="0"/>
          <w:szCs w:val="20"/>
        </w:rPr>
        <w:t>合成香料生产工艺流程一般包括投料、合成反应、蒸馏、精馏、萃取、过滤、离心、干燥、包装等步骤。合成香料生产工艺流程及产污节点参见文本附录A中的图A.2。</w:t>
      </w:r>
    </w:p>
    <w:p w14:paraId="606DF940" w14:textId="77777777" w:rsidR="00294F03" w:rsidRDefault="00000000">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7.4</w:t>
      </w:r>
      <w:r>
        <w:rPr>
          <w:rFonts w:ascii="Times New Roman" w:eastAsia="宋体" w:hAnsi="Times New Roman" w:cs="Times New Roman"/>
          <w:szCs w:val="21"/>
        </w:rPr>
        <w:t>.</w:t>
      </w:r>
      <w:r>
        <w:rPr>
          <w:rFonts w:ascii="Times New Roman" w:eastAsia="宋体" w:hAnsi="Times New Roman" w:cs="Times New Roman" w:hint="eastAsia"/>
          <w:szCs w:val="21"/>
        </w:rPr>
        <w:t>1.</w:t>
      </w:r>
      <w:r>
        <w:rPr>
          <w:rFonts w:ascii="Times New Roman" w:eastAsia="宋体" w:hAnsi="Times New Roman" w:cs="Times New Roman"/>
          <w:szCs w:val="21"/>
        </w:rPr>
        <w:t>2.2</w:t>
      </w:r>
      <w:r>
        <w:rPr>
          <w:rFonts w:ascii="Times New Roman" w:eastAsia="宋体" w:hAnsi="Times New Roman" w:cs="Times New Roman"/>
          <w:szCs w:val="21"/>
        </w:rPr>
        <w:t>大气污染物</w:t>
      </w:r>
    </w:p>
    <w:p w14:paraId="75FFF7FE" w14:textId="77777777" w:rsidR="00294F03" w:rsidRDefault="00000000">
      <w:pPr>
        <w:widowControl/>
        <w:tabs>
          <w:tab w:val="left" w:pos="1701"/>
          <w:tab w:val="left" w:pos="1843"/>
        </w:tabs>
        <w:spacing w:before="120" w:after="120" w:line="288" w:lineRule="auto"/>
        <w:ind w:firstLineChars="200" w:firstLine="420"/>
        <w:rPr>
          <w:rFonts w:ascii="宋体" w:eastAsia="宋体" w:hAnsi="Times New Roman" w:cs="Times New Roman"/>
          <w:kern w:val="0"/>
          <w:szCs w:val="20"/>
        </w:rPr>
      </w:pPr>
      <w:r>
        <w:rPr>
          <w:rFonts w:ascii="宋体" w:eastAsia="宋体" w:hAnsi="Times New Roman" w:cs="Times New Roman"/>
          <w:kern w:val="0"/>
          <w:szCs w:val="20"/>
        </w:rPr>
        <w:t>合成香料制造生产过程产生的有组织排放废气主要包括：</w:t>
      </w:r>
    </w:p>
    <w:p w14:paraId="77D9D31E" w14:textId="77777777" w:rsidR="00294F03" w:rsidRDefault="00000000">
      <w:pPr>
        <w:pStyle w:val="afff2"/>
        <w:spacing w:line="360" w:lineRule="auto"/>
        <w:ind w:firstLine="420"/>
      </w:pPr>
      <w:r>
        <w:t>a)</w:t>
      </w:r>
      <w:r>
        <w:rPr>
          <w:rFonts w:hint="eastAsia"/>
        </w:rPr>
        <w:t>合成反应、分离纯化及干燥工序产生的工艺有机废气，主要污染物为VOCs、恶臭（异味）等；</w:t>
      </w:r>
    </w:p>
    <w:p w14:paraId="7A850BDF" w14:textId="77777777" w:rsidR="00294F03" w:rsidRDefault="00000000">
      <w:pPr>
        <w:pStyle w:val="afff2"/>
        <w:spacing w:line="360" w:lineRule="auto"/>
        <w:ind w:firstLine="420"/>
      </w:pPr>
      <w:r>
        <w:t>b)</w:t>
      </w:r>
      <w:r>
        <w:rPr>
          <w:rFonts w:hint="eastAsia"/>
        </w:rPr>
        <w:t>蒸馏、精馏工序产生的有机不凝气，主要污染物为VOCs、恶臭（异味）等；</w:t>
      </w:r>
    </w:p>
    <w:p w14:paraId="5D257274" w14:textId="77777777" w:rsidR="00294F03" w:rsidRDefault="00000000">
      <w:pPr>
        <w:pStyle w:val="afff2"/>
        <w:spacing w:line="360" w:lineRule="auto"/>
        <w:ind w:firstLine="420"/>
      </w:pPr>
      <w:r>
        <w:rPr>
          <w:rFonts w:hint="eastAsia"/>
        </w:rPr>
        <w:t>c)水解、pH调节等工序产生的酸碱废气，主要污染物为HCl、氨、恶臭（异味）等；</w:t>
      </w:r>
    </w:p>
    <w:p w14:paraId="00A4C381" w14:textId="77777777" w:rsidR="00294F03" w:rsidRDefault="00000000">
      <w:pPr>
        <w:pStyle w:val="afff2"/>
        <w:spacing w:line="360" w:lineRule="auto"/>
        <w:ind w:firstLine="420"/>
      </w:pPr>
      <w:r>
        <w:rPr>
          <w:rFonts w:hint="eastAsia"/>
        </w:rPr>
        <w:t>d)干燥、包装等工序产生的含尘有机废气，主要污染物为颗粒物、VOCs、恶臭（异味）等；</w:t>
      </w:r>
    </w:p>
    <w:p w14:paraId="4BECECE7" w14:textId="77777777" w:rsidR="00294F03" w:rsidRDefault="00000000">
      <w:pPr>
        <w:pStyle w:val="afff2"/>
        <w:spacing w:line="360" w:lineRule="auto"/>
        <w:ind w:firstLine="420"/>
      </w:pPr>
      <w:r>
        <w:rPr>
          <w:rFonts w:hint="eastAsia"/>
        </w:rPr>
        <w:t>e)危废贮存间以及污水处理设施产生的恶臭气体，主要污染物为氨、硫化氢、恶臭（异味）、VOCs等；</w:t>
      </w:r>
    </w:p>
    <w:p w14:paraId="5B4926DF" w14:textId="77777777" w:rsidR="00294F03" w:rsidRDefault="00000000">
      <w:pPr>
        <w:pStyle w:val="afff2"/>
        <w:spacing w:line="360" w:lineRule="auto"/>
        <w:ind w:firstLine="420"/>
      </w:pPr>
      <w:r>
        <w:rPr>
          <w:rFonts w:hint="eastAsia"/>
        </w:rPr>
        <w:t>f)研发、质检等工序产生的实验室有机废气，主要污染物为VOCs、恶臭（异味）等。</w:t>
      </w:r>
    </w:p>
    <w:p w14:paraId="20650CDC" w14:textId="77777777" w:rsidR="00294F03" w:rsidRDefault="00000000">
      <w:pPr>
        <w:pStyle w:val="afff2"/>
        <w:spacing w:line="360" w:lineRule="auto"/>
        <w:ind w:firstLine="420"/>
      </w:pPr>
      <w:r>
        <w:t>合成香料制造生产过程产生的无组织排放废气主要包括：</w:t>
      </w:r>
    </w:p>
    <w:p w14:paraId="5FAB1136" w14:textId="77777777" w:rsidR="00294F03" w:rsidRDefault="00000000">
      <w:pPr>
        <w:pStyle w:val="afff2"/>
        <w:spacing w:line="360" w:lineRule="auto"/>
        <w:ind w:firstLine="420"/>
      </w:pPr>
      <w:r>
        <w:t>a)</w:t>
      </w:r>
      <w:r>
        <w:rPr>
          <w:rFonts w:hint="eastAsia"/>
        </w:rPr>
        <w:t>VOCs物料储存、转移、输送、投加、卸放等过程排放的无组织废气，设备与管线组件VOCs泄漏以及工艺过程等环节VOCs无组织排放废气，主要污染物为VOCs、恶臭（异味）；</w:t>
      </w:r>
    </w:p>
    <w:p w14:paraId="40C034C9" w14:textId="77777777" w:rsidR="00294F03" w:rsidRDefault="00000000">
      <w:pPr>
        <w:pStyle w:val="afff2"/>
        <w:spacing w:line="360" w:lineRule="auto"/>
        <w:ind w:firstLine="420"/>
        <w:rPr>
          <w:rFonts w:ascii="Times New Roman"/>
          <w:szCs w:val="24"/>
        </w:rPr>
      </w:pPr>
      <w:r>
        <w:t>b)</w:t>
      </w:r>
      <w:r>
        <w:rPr>
          <w:rFonts w:hint="eastAsia"/>
        </w:rPr>
        <w:t>危废贮存间以及污水处理设施逸散的恶臭气体，主要污染物为氨、硫化氢、恶臭（异味）、VOCs等。</w:t>
      </w:r>
    </w:p>
    <w:p w14:paraId="28B5D9A3" w14:textId="77777777" w:rsidR="00294F03" w:rsidRDefault="00000000">
      <w:pPr>
        <w:keepNext/>
        <w:keepLines/>
        <w:numPr>
          <w:ilvl w:val="2"/>
          <w:numId w:val="0"/>
        </w:numPr>
        <w:spacing w:line="360" w:lineRule="auto"/>
        <w:ind w:left="720" w:hanging="720"/>
        <w:outlineLvl w:val="2"/>
        <w:rPr>
          <w:rFonts w:ascii="Times New Roman" w:eastAsia="宋体" w:hAnsi="Times New Roman" w:cs="Times New Roman"/>
          <w:bCs/>
          <w:szCs w:val="32"/>
        </w:rPr>
      </w:pPr>
      <w:r>
        <w:rPr>
          <w:rFonts w:ascii="Times New Roman" w:eastAsia="宋体" w:hAnsi="Times New Roman" w:cs="Times New Roman" w:hint="eastAsia"/>
          <w:bCs/>
          <w:szCs w:val="32"/>
        </w:rPr>
        <w:t xml:space="preserve">7.4.2 </w:t>
      </w:r>
      <w:r>
        <w:rPr>
          <w:rFonts w:ascii="Times New Roman" w:eastAsia="宋体" w:hAnsi="Times New Roman" w:cs="Times New Roman" w:hint="eastAsia"/>
          <w:bCs/>
          <w:szCs w:val="32"/>
        </w:rPr>
        <w:t>香精制造</w:t>
      </w:r>
    </w:p>
    <w:p w14:paraId="636B1B27" w14:textId="77777777" w:rsidR="00294F03" w:rsidRDefault="00000000">
      <w:pPr>
        <w:widowControl/>
        <w:numPr>
          <w:ilvl w:val="255"/>
          <w:numId w:val="0"/>
        </w:numPr>
        <w:rPr>
          <w:rFonts w:ascii="Times New Roman" w:hAnsi="Times New Roman" w:cs="Times New Roman"/>
          <w:kern w:val="0"/>
          <w:szCs w:val="20"/>
        </w:rPr>
      </w:pPr>
      <w:r>
        <w:rPr>
          <w:rFonts w:ascii="Times New Roman" w:hAnsi="Times New Roman" w:cs="Times New Roman"/>
          <w:kern w:val="0"/>
          <w:szCs w:val="20"/>
        </w:rPr>
        <w:t>7.4.2.1</w:t>
      </w:r>
      <w:r>
        <w:rPr>
          <w:rFonts w:ascii="Times New Roman" w:hAnsi="Times New Roman" w:cs="Times New Roman"/>
          <w:kern w:val="0"/>
          <w:szCs w:val="20"/>
        </w:rPr>
        <w:t>热反应香精制造</w:t>
      </w:r>
    </w:p>
    <w:p w14:paraId="1EFD9850" w14:textId="77777777" w:rsidR="00294F03" w:rsidRDefault="00000000">
      <w:pPr>
        <w:widowControl/>
        <w:numPr>
          <w:ilvl w:val="255"/>
          <w:numId w:val="0"/>
        </w:numPr>
        <w:rPr>
          <w:rFonts w:ascii="Times New Roman" w:hAnsi="Times New Roman" w:cs="Times New Roman"/>
          <w:kern w:val="0"/>
          <w:szCs w:val="20"/>
        </w:rPr>
      </w:pPr>
      <w:r>
        <w:rPr>
          <w:rFonts w:ascii="Times New Roman" w:hAnsi="Times New Roman" w:cs="Times New Roman"/>
          <w:kern w:val="0"/>
          <w:szCs w:val="20"/>
        </w:rPr>
        <w:t>7.4.2.1.1</w:t>
      </w:r>
      <w:r>
        <w:rPr>
          <w:rFonts w:ascii="Times New Roman" w:hAnsi="Times New Roman" w:cs="Times New Roman"/>
          <w:kern w:val="0"/>
          <w:szCs w:val="20"/>
        </w:rPr>
        <w:t>生产工艺</w:t>
      </w:r>
    </w:p>
    <w:p w14:paraId="01C8F32F" w14:textId="77777777" w:rsidR="00294F03" w:rsidRDefault="00000000">
      <w:pPr>
        <w:widowControl/>
        <w:tabs>
          <w:tab w:val="left" w:pos="1701"/>
          <w:tab w:val="left" w:pos="1843"/>
        </w:tabs>
        <w:spacing w:before="120" w:after="120" w:line="288" w:lineRule="auto"/>
        <w:ind w:firstLineChars="200" w:firstLine="420"/>
        <w:rPr>
          <w:rFonts w:ascii="宋体" w:eastAsia="宋体" w:hAnsi="Times New Roman" w:cs="Times New Roman"/>
          <w:kern w:val="0"/>
          <w:szCs w:val="20"/>
        </w:rPr>
      </w:pPr>
      <w:r>
        <w:rPr>
          <w:rFonts w:ascii="宋体" w:eastAsia="宋体" w:hAnsi="Times New Roman" w:cs="Times New Roman" w:hint="eastAsia"/>
          <w:kern w:val="0"/>
          <w:szCs w:val="20"/>
        </w:rPr>
        <w:t>热反应香精生产工艺流程一般包括配料、热加工、干燥、混合、包装等步骤。热反应香精生产工艺流程及产污节点参见文本附录A中的图A.3。</w:t>
      </w:r>
    </w:p>
    <w:p w14:paraId="1525F571" w14:textId="77777777" w:rsidR="00294F03" w:rsidRDefault="00000000">
      <w:pPr>
        <w:widowControl/>
        <w:numPr>
          <w:ilvl w:val="255"/>
          <w:numId w:val="0"/>
        </w:numPr>
        <w:rPr>
          <w:rFonts w:ascii="Times New Roman" w:hAnsi="Times New Roman" w:cs="Times New Roman"/>
          <w:kern w:val="0"/>
          <w:szCs w:val="20"/>
        </w:rPr>
      </w:pPr>
      <w:r>
        <w:rPr>
          <w:rFonts w:ascii="Times New Roman" w:hAnsi="Times New Roman" w:cs="Times New Roman" w:hint="eastAsia"/>
          <w:kern w:val="0"/>
          <w:szCs w:val="20"/>
        </w:rPr>
        <w:lastRenderedPageBreak/>
        <w:t>7.4</w:t>
      </w:r>
      <w:r>
        <w:rPr>
          <w:rFonts w:ascii="Times New Roman" w:hAnsi="Times New Roman" w:cs="Times New Roman"/>
          <w:kern w:val="0"/>
          <w:szCs w:val="20"/>
        </w:rPr>
        <w:t>.2.1.2</w:t>
      </w:r>
      <w:r>
        <w:rPr>
          <w:rFonts w:ascii="Times New Roman" w:hAnsi="Times New Roman" w:cs="Times New Roman"/>
          <w:kern w:val="0"/>
          <w:szCs w:val="20"/>
        </w:rPr>
        <w:t>大气污染物</w:t>
      </w:r>
    </w:p>
    <w:p w14:paraId="6C45BFB3" w14:textId="77777777" w:rsidR="00294F03" w:rsidRDefault="00000000">
      <w:pPr>
        <w:widowControl/>
        <w:tabs>
          <w:tab w:val="left" w:pos="1701"/>
          <w:tab w:val="left" w:pos="1843"/>
        </w:tabs>
        <w:spacing w:before="120" w:after="120" w:line="288" w:lineRule="auto"/>
        <w:ind w:firstLineChars="200" w:firstLine="420"/>
        <w:rPr>
          <w:rFonts w:ascii="宋体" w:eastAsia="宋体" w:hAnsi="Times New Roman" w:cs="Times New Roman"/>
          <w:kern w:val="0"/>
          <w:szCs w:val="20"/>
        </w:rPr>
      </w:pPr>
      <w:r>
        <w:rPr>
          <w:rFonts w:ascii="宋体" w:eastAsia="宋体" w:hAnsi="Times New Roman" w:cs="Times New Roman" w:hint="eastAsia"/>
          <w:kern w:val="0"/>
          <w:szCs w:val="20"/>
        </w:rPr>
        <w:t>热反应香精制造生产过程产生的有组织排放废气主要包括：</w:t>
      </w:r>
    </w:p>
    <w:p w14:paraId="4AD82A17" w14:textId="77777777" w:rsidR="00294F03" w:rsidRDefault="00000000">
      <w:pPr>
        <w:widowControl/>
        <w:tabs>
          <w:tab w:val="left" w:pos="1701"/>
          <w:tab w:val="left" w:pos="1843"/>
        </w:tabs>
        <w:spacing w:before="120" w:after="120" w:line="288" w:lineRule="auto"/>
        <w:ind w:firstLineChars="200" w:firstLine="420"/>
        <w:rPr>
          <w:rFonts w:ascii="宋体" w:eastAsia="宋体" w:hAnsi="Times New Roman" w:cs="Times New Roman"/>
          <w:kern w:val="0"/>
          <w:szCs w:val="20"/>
        </w:rPr>
      </w:pPr>
      <w:r>
        <w:rPr>
          <w:rFonts w:ascii="宋体" w:eastAsia="宋体" w:hAnsi="Times New Roman" w:cs="Times New Roman" w:hint="eastAsia"/>
          <w:kern w:val="0"/>
          <w:szCs w:val="20"/>
        </w:rPr>
        <w:t>a）配料工序产生的工艺有机废气，主要污染物为VOCs、恶臭（异味）等；</w:t>
      </w:r>
    </w:p>
    <w:p w14:paraId="61D39C21" w14:textId="77777777" w:rsidR="00294F03" w:rsidRDefault="00000000">
      <w:pPr>
        <w:widowControl/>
        <w:tabs>
          <w:tab w:val="left" w:pos="1701"/>
          <w:tab w:val="left" w:pos="1843"/>
        </w:tabs>
        <w:spacing w:before="120" w:after="120" w:line="288" w:lineRule="auto"/>
        <w:ind w:firstLineChars="200" w:firstLine="420"/>
        <w:rPr>
          <w:rFonts w:ascii="宋体" w:eastAsia="宋体" w:hAnsi="Times New Roman" w:cs="Times New Roman"/>
          <w:kern w:val="0"/>
          <w:szCs w:val="20"/>
        </w:rPr>
      </w:pPr>
      <w:r>
        <w:rPr>
          <w:rFonts w:ascii="宋体" w:eastAsia="宋体" w:hAnsi="Times New Roman" w:cs="Times New Roman" w:hint="eastAsia"/>
          <w:kern w:val="0"/>
          <w:szCs w:val="20"/>
        </w:rPr>
        <w:t>b）热加工工序产生的工艺有机废气，主要污染物为VOCs、恶臭（异味）等；</w:t>
      </w:r>
    </w:p>
    <w:p w14:paraId="0E198DC9" w14:textId="77777777" w:rsidR="00294F03" w:rsidRDefault="00000000">
      <w:pPr>
        <w:widowControl/>
        <w:tabs>
          <w:tab w:val="left" w:pos="1701"/>
          <w:tab w:val="left" w:pos="1843"/>
        </w:tabs>
        <w:spacing w:before="120" w:after="120" w:line="288" w:lineRule="auto"/>
        <w:ind w:firstLineChars="200" w:firstLine="420"/>
        <w:rPr>
          <w:rFonts w:ascii="宋体" w:eastAsia="宋体" w:hAnsi="Times New Roman" w:cs="Times New Roman"/>
          <w:kern w:val="0"/>
          <w:szCs w:val="20"/>
        </w:rPr>
      </w:pPr>
      <w:r>
        <w:rPr>
          <w:rFonts w:ascii="宋体" w:eastAsia="宋体" w:hAnsi="Times New Roman" w:cs="Times New Roman" w:hint="eastAsia"/>
          <w:kern w:val="0"/>
          <w:szCs w:val="20"/>
        </w:rPr>
        <w:t>c）干燥、混合工序产生的含尘有机废气，主要污染物为颗粒物、VOCs、恶臭（异味）等；</w:t>
      </w:r>
    </w:p>
    <w:p w14:paraId="05610BCD" w14:textId="77777777" w:rsidR="00294F03" w:rsidRDefault="00000000">
      <w:pPr>
        <w:widowControl/>
        <w:tabs>
          <w:tab w:val="left" w:pos="1701"/>
          <w:tab w:val="left" w:pos="1843"/>
        </w:tabs>
        <w:spacing w:before="120" w:after="120" w:line="288" w:lineRule="auto"/>
        <w:ind w:firstLineChars="200" w:firstLine="420"/>
        <w:rPr>
          <w:rFonts w:ascii="宋体" w:eastAsia="宋体" w:hAnsi="Times New Roman" w:cs="Times New Roman"/>
          <w:kern w:val="0"/>
          <w:szCs w:val="20"/>
        </w:rPr>
      </w:pPr>
      <w:r>
        <w:rPr>
          <w:rFonts w:ascii="宋体" w:eastAsia="宋体" w:hAnsi="Times New Roman" w:cs="Times New Roman" w:hint="eastAsia"/>
          <w:kern w:val="0"/>
          <w:szCs w:val="20"/>
        </w:rPr>
        <w:t>热反应香精制造生产过程产生的无组织排放废气主要包括：</w:t>
      </w:r>
    </w:p>
    <w:p w14:paraId="770E584A" w14:textId="77777777" w:rsidR="00294F03" w:rsidRDefault="00000000">
      <w:pPr>
        <w:widowControl/>
        <w:tabs>
          <w:tab w:val="left" w:pos="1701"/>
          <w:tab w:val="left" w:pos="1843"/>
        </w:tabs>
        <w:spacing w:before="120" w:after="120" w:line="288" w:lineRule="auto"/>
        <w:ind w:firstLineChars="200" w:firstLine="420"/>
        <w:rPr>
          <w:rFonts w:ascii="宋体" w:eastAsia="宋体" w:hAnsi="Times New Roman" w:cs="Times New Roman"/>
          <w:kern w:val="0"/>
          <w:szCs w:val="20"/>
        </w:rPr>
      </w:pPr>
      <w:r>
        <w:rPr>
          <w:rFonts w:ascii="宋体" w:eastAsia="宋体" w:hAnsi="Times New Roman" w:cs="Times New Roman" w:hint="eastAsia"/>
          <w:kern w:val="0"/>
          <w:szCs w:val="20"/>
        </w:rPr>
        <w:t>a）物料投加、卸放等过程排放的无组织废气，设备与管线组件泄漏以及工艺过程等环节无组织排放废气，主要污染物为VOCs、恶臭（异味）；</w:t>
      </w:r>
    </w:p>
    <w:p w14:paraId="7C5DFE26" w14:textId="77777777" w:rsidR="00294F03" w:rsidRDefault="00000000">
      <w:pPr>
        <w:widowControl/>
        <w:tabs>
          <w:tab w:val="left" w:pos="1701"/>
          <w:tab w:val="left" w:pos="1843"/>
        </w:tabs>
        <w:spacing w:before="120" w:after="120" w:line="288" w:lineRule="auto"/>
        <w:ind w:firstLineChars="200" w:firstLine="420"/>
        <w:rPr>
          <w:rFonts w:ascii="宋体" w:eastAsia="宋体" w:hAnsi="Times New Roman" w:cs="Times New Roman"/>
          <w:kern w:val="0"/>
          <w:szCs w:val="20"/>
        </w:rPr>
      </w:pPr>
      <w:r>
        <w:rPr>
          <w:rFonts w:ascii="宋体" w:eastAsia="宋体" w:hAnsi="Times New Roman" w:cs="Times New Roman" w:hint="eastAsia"/>
          <w:kern w:val="0"/>
          <w:szCs w:val="20"/>
        </w:rPr>
        <w:t>b）污水处理设施逸散的恶臭气体，主要污染物为氨、硫化氢、恶臭（异味）。</w:t>
      </w:r>
    </w:p>
    <w:p w14:paraId="3CEBEDF8" w14:textId="77777777" w:rsidR="00294F03" w:rsidRDefault="00000000">
      <w:pPr>
        <w:widowControl/>
        <w:numPr>
          <w:ilvl w:val="255"/>
          <w:numId w:val="0"/>
        </w:numPr>
        <w:rPr>
          <w:rFonts w:ascii="Times New Roman" w:hAnsi="Times New Roman" w:cs="Times New Roman"/>
          <w:kern w:val="0"/>
          <w:szCs w:val="20"/>
        </w:rPr>
      </w:pPr>
      <w:r>
        <w:rPr>
          <w:rFonts w:ascii="Times New Roman" w:hAnsi="Times New Roman" w:cs="Times New Roman" w:hint="eastAsia"/>
          <w:kern w:val="0"/>
          <w:szCs w:val="20"/>
        </w:rPr>
        <w:t>7.4</w:t>
      </w:r>
      <w:r>
        <w:rPr>
          <w:rFonts w:ascii="Times New Roman" w:hAnsi="Times New Roman" w:cs="Times New Roman"/>
          <w:kern w:val="0"/>
          <w:szCs w:val="20"/>
        </w:rPr>
        <w:t>.2.2</w:t>
      </w:r>
      <w:r>
        <w:rPr>
          <w:rFonts w:ascii="Times New Roman" w:hAnsi="Times New Roman" w:cs="Times New Roman"/>
          <w:kern w:val="0"/>
          <w:szCs w:val="20"/>
        </w:rPr>
        <w:t>非热反应香精制造</w:t>
      </w:r>
    </w:p>
    <w:p w14:paraId="421507CE" w14:textId="77777777" w:rsidR="00294F03" w:rsidRDefault="00000000">
      <w:pPr>
        <w:widowControl/>
        <w:numPr>
          <w:ilvl w:val="255"/>
          <w:numId w:val="0"/>
        </w:numPr>
        <w:rPr>
          <w:rFonts w:ascii="Times New Roman" w:hAnsi="Times New Roman" w:cs="Times New Roman"/>
          <w:kern w:val="0"/>
          <w:szCs w:val="20"/>
        </w:rPr>
      </w:pPr>
      <w:r>
        <w:rPr>
          <w:rFonts w:ascii="Times New Roman" w:hAnsi="Times New Roman" w:cs="Times New Roman" w:hint="eastAsia"/>
          <w:kern w:val="0"/>
          <w:szCs w:val="20"/>
        </w:rPr>
        <w:t>7.4</w:t>
      </w:r>
      <w:r>
        <w:rPr>
          <w:rFonts w:ascii="Times New Roman" w:hAnsi="Times New Roman" w:cs="Times New Roman"/>
          <w:kern w:val="0"/>
          <w:szCs w:val="20"/>
        </w:rPr>
        <w:t>.2.2.1</w:t>
      </w:r>
      <w:r>
        <w:rPr>
          <w:rFonts w:ascii="Times New Roman" w:hAnsi="Times New Roman" w:cs="Times New Roman"/>
          <w:kern w:val="0"/>
          <w:szCs w:val="20"/>
        </w:rPr>
        <w:t>生产工艺</w:t>
      </w:r>
    </w:p>
    <w:p w14:paraId="3BD932F7" w14:textId="77777777" w:rsidR="00294F03" w:rsidRDefault="00000000">
      <w:pPr>
        <w:widowControl/>
        <w:tabs>
          <w:tab w:val="left" w:pos="1701"/>
          <w:tab w:val="left" w:pos="1843"/>
        </w:tabs>
        <w:spacing w:before="120" w:after="120" w:line="288" w:lineRule="auto"/>
        <w:ind w:firstLineChars="200" w:firstLine="420"/>
        <w:rPr>
          <w:rFonts w:ascii="宋体" w:eastAsia="黑体" w:hAnsi="Times New Roman" w:cs="Times New Roman"/>
          <w:kern w:val="0"/>
          <w:szCs w:val="20"/>
        </w:rPr>
      </w:pPr>
      <w:r>
        <w:rPr>
          <w:rFonts w:ascii="宋体" w:eastAsia="宋体" w:hAnsi="Times New Roman" w:cs="Times New Roman" w:hint="eastAsia"/>
          <w:kern w:val="0"/>
          <w:szCs w:val="20"/>
        </w:rPr>
        <w:t>非</w:t>
      </w:r>
      <w:r>
        <w:rPr>
          <w:rFonts w:ascii="宋体" w:eastAsia="宋体" w:hAnsi="Times New Roman" w:cs="Times New Roman"/>
          <w:kern w:val="0"/>
          <w:szCs w:val="20"/>
        </w:rPr>
        <w:t>热反应香精生产工艺流程一般包括配料、</w:t>
      </w:r>
      <w:r>
        <w:rPr>
          <w:rFonts w:ascii="宋体" w:eastAsia="宋体" w:hAnsi="Times New Roman" w:cs="Times New Roman" w:hint="eastAsia"/>
          <w:kern w:val="0"/>
          <w:szCs w:val="20"/>
        </w:rPr>
        <w:t>搅拌</w:t>
      </w:r>
      <w:r>
        <w:rPr>
          <w:rFonts w:ascii="宋体" w:eastAsia="宋体" w:hAnsi="Times New Roman" w:cs="Times New Roman"/>
          <w:kern w:val="0"/>
          <w:szCs w:val="20"/>
        </w:rPr>
        <w:t>、</w:t>
      </w:r>
      <w:r>
        <w:rPr>
          <w:rFonts w:ascii="宋体" w:eastAsia="宋体" w:hAnsi="Times New Roman" w:cs="Times New Roman" w:hint="eastAsia"/>
          <w:kern w:val="0"/>
          <w:szCs w:val="20"/>
        </w:rPr>
        <w:t>喷雾</w:t>
      </w:r>
      <w:r>
        <w:rPr>
          <w:rFonts w:ascii="宋体" w:eastAsia="宋体" w:hAnsi="Times New Roman" w:cs="Times New Roman"/>
          <w:kern w:val="0"/>
          <w:szCs w:val="20"/>
        </w:rPr>
        <w:t>干燥、</w:t>
      </w:r>
      <w:r>
        <w:rPr>
          <w:rFonts w:ascii="宋体" w:eastAsia="宋体" w:hAnsi="Times New Roman" w:cs="Times New Roman" w:hint="eastAsia"/>
          <w:kern w:val="0"/>
          <w:szCs w:val="20"/>
        </w:rPr>
        <w:t>过滤、灌装</w:t>
      </w:r>
      <w:r>
        <w:rPr>
          <w:rFonts w:ascii="宋体" w:eastAsia="宋体" w:hAnsi="Times New Roman" w:cs="Times New Roman"/>
          <w:kern w:val="0"/>
          <w:szCs w:val="20"/>
        </w:rPr>
        <w:t>等步骤。</w:t>
      </w:r>
      <w:r>
        <w:rPr>
          <w:rFonts w:ascii="宋体" w:eastAsia="宋体" w:hAnsi="Times New Roman" w:cs="Times New Roman" w:hint="eastAsia"/>
          <w:kern w:val="0"/>
          <w:szCs w:val="20"/>
        </w:rPr>
        <w:t>非热反应</w:t>
      </w:r>
      <w:r>
        <w:rPr>
          <w:rFonts w:ascii="宋体" w:eastAsia="宋体" w:hAnsi="Times New Roman" w:cs="Times New Roman"/>
          <w:kern w:val="0"/>
          <w:szCs w:val="20"/>
        </w:rPr>
        <w:t>香料生产工艺流程及产污节点参见</w:t>
      </w:r>
      <w:r>
        <w:rPr>
          <w:rFonts w:ascii="宋体" w:eastAsia="宋体" w:hAnsi="Times New Roman" w:cs="Times New Roman" w:hint="eastAsia"/>
          <w:kern w:val="0"/>
          <w:szCs w:val="20"/>
        </w:rPr>
        <w:t>文本</w:t>
      </w:r>
      <w:r>
        <w:rPr>
          <w:rFonts w:ascii="宋体" w:eastAsia="宋体" w:hAnsi="Times New Roman" w:cs="Times New Roman"/>
          <w:kern w:val="0"/>
          <w:szCs w:val="20"/>
        </w:rPr>
        <w:t>附录A中的图A.</w:t>
      </w:r>
      <w:r>
        <w:rPr>
          <w:rFonts w:ascii="宋体" w:eastAsia="宋体" w:hAnsi="Times New Roman" w:cs="Times New Roman" w:hint="eastAsia"/>
          <w:kern w:val="0"/>
          <w:szCs w:val="20"/>
        </w:rPr>
        <w:t>5</w:t>
      </w:r>
      <w:r>
        <w:rPr>
          <w:rFonts w:ascii="宋体" w:eastAsia="宋体" w:hAnsi="Times New Roman" w:cs="Times New Roman"/>
          <w:kern w:val="0"/>
          <w:szCs w:val="20"/>
        </w:rPr>
        <w:t>。</w:t>
      </w:r>
    </w:p>
    <w:p w14:paraId="1685125D" w14:textId="77777777" w:rsidR="00294F03" w:rsidRDefault="00000000">
      <w:pPr>
        <w:widowControl/>
        <w:numPr>
          <w:ilvl w:val="255"/>
          <w:numId w:val="0"/>
        </w:numPr>
        <w:rPr>
          <w:rFonts w:ascii="Times New Roman" w:hAnsi="Times New Roman" w:cs="Times New Roman"/>
          <w:kern w:val="0"/>
          <w:szCs w:val="20"/>
        </w:rPr>
      </w:pPr>
      <w:r>
        <w:rPr>
          <w:rFonts w:ascii="Times New Roman" w:hAnsi="Times New Roman" w:cs="Times New Roman" w:hint="eastAsia"/>
          <w:kern w:val="0"/>
          <w:szCs w:val="20"/>
        </w:rPr>
        <w:t>7.4</w:t>
      </w:r>
      <w:r>
        <w:rPr>
          <w:rFonts w:ascii="Times New Roman" w:hAnsi="Times New Roman" w:cs="Times New Roman"/>
          <w:kern w:val="0"/>
          <w:szCs w:val="20"/>
        </w:rPr>
        <w:t>.2.2.2</w:t>
      </w:r>
      <w:r>
        <w:rPr>
          <w:rFonts w:ascii="Times New Roman" w:hAnsi="Times New Roman" w:cs="Times New Roman"/>
          <w:kern w:val="0"/>
          <w:szCs w:val="20"/>
        </w:rPr>
        <w:t>大气污染物</w:t>
      </w:r>
    </w:p>
    <w:p w14:paraId="0A1E2B17" w14:textId="77777777" w:rsidR="00294F03" w:rsidRDefault="00000000">
      <w:pPr>
        <w:widowControl/>
        <w:tabs>
          <w:tab w:val="left" w:pos="1701"/>
          <w:tab w:val="left" w:pos="1843"/>
        </w:tabs>
        <w:spacing w:before="120" w:after="120" w:line="288" w:lineRule="auto"/>
        <w:ind w:firstLineChars="200" w:firstLine="420"/>
        <w:rPr>
          <w:rFonts w:ascii="宋体" w:eastAsia="宋体" w:hAnsi="Times New Roman" w:cs="Times New Roman"/>
          <w:kern w:val="0"/>
          <w:szCs w:val="20"/>
        </w:rPr>
      </w:pPr>
      <w:r>
        <w:rPr>
          <w:rFonts w:ascii="宋体" w:eastAsia="宋体" w:hAnsi="Times New Roman" w:cs="Times New Roman" w:hint="eastAsia"/>
          <w:kern w:val="0"/>
          <w:szCs w:val="20"/>
        </w:rPr>
        <w:t>非热反应香精制造生产过程产生的有组织排放废气主要包括：</w:t>
      </w:r>
    </w:p>
    <w:p w14:paraId="4267D8C3" w14:textId="77777777" w:rsidR="00294F03" w:rsidRDefault="00000000">
      <w:pPr>
        <w:widowControl/>
        <w:tabs>
          <w:tab w:val="left" w:pos="1701"/>
          <w:tab w:val="left" w:pos="1843"/>
        </w:tabs>
        <w:spacing w:before="120" w:after="120" w:line="288" w:lineRule="auto"/>
        <w:ind w:firstLineChars="200" w:firstLine="420"/>
        <w:rPr>
          <w:rFonts w:ascii="宋体" w:eastAsia="宋体" w:hAnsi="Times New Roman" w:cs="Times New Roman"/>
          <w:kern w:val="0"/>
          <w:szCs w:val="20"/>
        </w:rPr>
      </w:pPr>
      <w:r>
        <w:rPr>
          <w:rFonts w:ascii="宋体" w:eastAsia="宋体" w:hAnsi="Times New Roman" w:cs="Times New Roman" w:hint="eastAsia"/>
          <w:kern w:val="0"/>
          <w:szCs w:val="20"/>
        </w:rPr>
        <w:t>a)配料、投料、喷雾干燥、混合拌匀工序产生的含尘有机废气，主要污染物为颗粒物、VOCs、恶臭（异味）等；</w:t>
      </w:r>
    </w:p>
    <w:p w14:paraId="24F38EA7" w14:textId="77777777" w:rsidR="00294F03" w:rsidRDefault="00000000">
      <w:pPr>
        <w:widowControl/>
        <w:tabs>
          <w:tab w:val="left" w:pos="1701"/>
          <w:tab w:val="left" w:pos="1843"/>
        </w:tabs>
        <w:spacing w:before="120" w:after="120" w:line="288" w:lineRule="auto"/>
        <w:ind w:firstLineChars="200" w:firstLine="420"/>
        <w:rPr>
          <w:rFonts w:ascii="宋体" w:eastAsia="宋体" w:hAnsi="Times New Roman" w:cs="Times New Roman"/>
          <w:kern w:val="0"/>
          <w:szCs w:val="20"/>
        </w:rPr>
      </w:pPr>
      <w:r>
        <w:rPr>
          <w:rFonts w:ascii="宋体" w:eastAsia="宋体" w:hAnsi="Times New Roman" w:cs="Times New Roman" w:hint="eastAsia"/>
          <w:kern w:val="0"/>
          <w:szCs w:val="20"/>
        </w:rPr>
        <w:t>b)搅拌、过滤、灌装等工序产生的工艺有机废气，主要污染物为VOCs、恶臭（异味）等；</w:t>
      </w:r>
    </w:p>
    <w:p w14:paraId="2EB46008" w14:textId="77777777" w:rsidR="00294F03" w:rsidRDefault="00000000">
      <w:pPr>
        <w:widowControl/>
        <w:tabs>
          <w:tab w:val="left" w:pos="1701"/>
          <w:tab w:val="left" w:pos="1843"/>
        </w:tabs>
        <w:spacing w:before="120" w:after="120" w:line="288" w:lineRule="auto"/>
        <w:ind w:firstLineChars="200" w:firstLine="420"/>
        <w:rPr>
          <w:rFonts w:ascii="宋体" w:eastAsia="宋体" w:hAnsi="Times New Roman" w:cs="Times New Roman"/>
          <w:kern w:val="0"/>
          <w:szCs w:val="20"/>
        </w:rPr>
      </w:pPr>
      <w:r>
        <w:rPr>
          <w:rFonts w:ascii="宋体" w:eastAsia="宋体" w:hAnsi="Times New Roman" w:cs="Times New Roman" w:hint="eastAsia"/>
          <w:kern w:val="0"/>
          <w:szCs w:val="20"/>
        </w:rPr>
        <w:t>c)危废贮存间以及污水处理设施产生的恶臭气体，主要污染物为氨、硫化氢、恶臭（异味）、VOCs等；</w:t>
      </w:r>
    </w:p>
    <w:p w14:paraId="58D4D1B2" w14:textId="77777777" w:rsidR="00294F03" w:rsidRDefault="00000000">
      <w:pPr>
        <w:widowControl/>
        <w:tabs>
          <w:tab w:val="left" w:pos="1701"/>
          <w:tab w:val="left" w:pos="1843"/>
        </w:tabs>
        <w:spacing w:before="120" w:after="120" w:line="288" w:lineRule="auto"/>
        <w:ind w:firstLineChars="200" w:firstLine="420"/>
        <w:rPr>
          <w:rFonts w:ascii="宋体" w:eastAsia="宋体" w:hAnsi="Times New Roman" w:cs="Times New Roman"/>
          <w:kern w:val="0"/>
          <w:szCs w:val="20"/>
        </w:rPr>
      </w:pPr>
      <w:r>
        <w:rPr>
          <w:rFonts w:ascii="宋体" w:eastAsia="宋体" w:hAnsi="Times New Roman" w:cs="Times New Roman" w:hint="eastAsia"/>
          <w:kern w:val="0"/>
          <w:szCs w:val="20"/>
        </w:rPr>
        <w:t>d)研发、质检、仓库等工序产生的实验室有机废气，主要污染物为VOCs、恶臭（异味）等。</w:t>
      </w:r>
    </w:p>
    <w:p w14:paraId="777D7BBE" w14:textId="77777777" w:rsidR="00294F03" w:rsidRDefault="00000000">
      <w:pPr>
        <w:widowControl/>
        <w:tabs>
          <w:tab w:val="left" w:pos="1701"/>
          <w:tab w:val="left" w:pos="1843"/>
        </w:tabs>
        <w:spacing w:before="120" w:after="120" w:line="288" w:lineRule="auto"/>
        <w:ind w:firstLineChars="200" w:firstLine="420"/>
        <w:rPr>
          <w:rFonts w:ascii="宋体" w:eastAsia="宋体" w:hAnsi="Times New Roman" w:cs="Times New Roman"/>
          <w:kern w:val="0"/>
          <w:szCs w:val="20"/>
        </w:rPr>
      </w:pPr>
      <w:r>
        <w:rPr>
          <w:rFonts w:ascii="宋体" w:eastAsia="宋体" w:hAnsi="Times New Roman" w:cs="Times New Roman" w:hint="eastAsia"/>
          <w:kern w:val="0"/>
          <w:szCs w:val="20"/>
        </w:rPr>
        <w:t>非热反应香精制造生产过程产生的无组织排放废气主要包括：</w:t>
      </w:r>
    </w:p>
    <w:p w14:paraId="24011F50" w14:textId="77777777" w:rsidR="00294F03" w:rsidRDefault="00000000">
      <w:pPr>
        <w:widowControl/>
        <w:tabs>
          <w:tab w:val="left" w:pos="1701"/>
          <w:tab w:val="left" w:pos="1843"/>
        </w:tabs>
        <w:spacing w:before="120" w:after="120" w:line="288" w:lineRule="auto"/>
        <w:ind w:firstLineChars="200" w:firstLine="420"/>
        <w:rPr>
          <w:rFonts w:ascii="宋体" w:eastAsia="宋体" w:hAnsi="Times New Roman" w:cs="Times New Roman"/>
          <w:kern w:val="0"/>
          <w:szCs w:val="20"/>
        </w:rPr>
      </w:pPr>
      <w:r>
        <w:rPr>
          <w:rFonts w:ascii="宋体" w:eastAsia="宋体" w:hAnsi="Times New Roman" w:cs="Times New Roman" w:hint="eastAsia"/>
          <w:kern w:val="0"/>
          <w:szCs w:val="20"/>
        </w:rPr>
        <w:t>a)VOCs物料储存、转移、输送、投加、卸放等过程排放的无组织废气，设备与管线组件VOCs泄漏以及工艺过程等环节VOCs无组织排放废气，主要污染物为VOCs、恶臭（异味）；</w:t>
      </w:r>
    </w:p>
    <w:p w14:paraId="5A1AFA21" w14:textId="77777777" w:rsidR="00294F03" w:rsidRDefault="00000000">
      <w:pPr>
        <w:widowControl/>
        <w:tabs>
          <w:tab w:val="left" w:pos="1701"/>
          <w:tab w:val="left" w:pos="1843"/>
        </w:tabs>
        <w:spacing w:before="120" w:after="120" w:line="288" w:lineRule="auto"/>
        <w:ind w:firstLineChars="200" w:firstLine="420"/>
        <w:rPr>
          <w:rFonts w:ascii="宋体" w:eastAsia="宋体" w:hAnsi="Times New Roman" w:cs="Times New Roman"/>
          <w:kern w:val="0"/>
          <w:szCs w:val="20"/>
        </w:rPr>
      </w:pPr>
      <w:r>
        <w:rPr>
          <w:rFonts w:ascii="宋体" w:eastAsia="宋体" w:hAnsi="Times New Roman" w:cs="Times New Roman" w:hint="eastAsia"/>
          <w:kern w:val="0"/>
          <w:szCs w:val="20"/>
        </w:rPr>
        <w:t>b)危废贮存间以及污水处理设施逸散的恶臭气体，主要污染物为氨、硫化氢、恶臭（异味）、VOCs等。</w:t>
      </w:r>
    </w:p>
    <w:p w14:paraId="57FABB6C" w14:textId="77777777" w:rsidR="00294F03" w:rsidRDefault="00000000">
      <w:pPr>
        <w:keepNext/>
        <w:keepLines/>
        <w:numPr>
          <w:ilvl w:val="1"/>
          <w:numId w:val="0"/>
        </w:numPr>
        <w:spacing w:before="120" w:after="120" w:line="360" w:lineRule="auto"/>
        <w:outlineLvl w:val="1"/>
        <w:rPr>
          <w:rFonts w:ascii="Times New Roman" w:eastAsia="宋体" w:hAnsi="Times New Roman" w:cs="Times New Roman"/>
          <w:b/>
          <w:bCs/>
          <w:sz w:val="24"/>
          <w:szCs w:val="32"/>
        </w:rPr>
      </w:pPr>
      <w:bookmarkStart w:id="61" w:name="_Toc204609402"/>
      <w:r>
        <w:rPr>
          <w:rFonts w:ascii="Times New Roman" w:eastAsia="宋体" w:hAnsi="Times New Roman" w:cs="Times New Roman" w:hint="eastAsia"/>
          <w:b/>
          <w:bCs/>
          <w:sz w:val="24"/>
          <w:szCs w:val="32"/>
        </w:rPr>
        <w:t xml:space="preserve">7.5 </w:t>
      </w:r>
      <w:r>
        <w:rPr>
          <w:rFonts w:ascii="Times New Roman" w:eastAsia="宋体" w:hAnsi="Times New Roman" w:cs="Times New Roman" w:hint="eastAsia"/>
          <w:b/>
          <w:bCs/>
          <w:sz w:val="24"/>
          <w:szCs w:val="32"/>
        </w:rPr>
        <w:t>污染预防技术</w:t>
      </w:r>
      <w:bookmarkEnd w:id="61"/>
    </w:p>
    <w:p w14:paraId="48F50C9B" w14:textId="77777777" w:rsidR="00294F03" w:rsidRDefault="00000000">
      <w:pPr>
        <w:widowControl/>
        <w:tabs>
          <w:tab w:val="left" w:pos="1701"/>
          <w:tab w:val="left" w:pos="1843"/>
        </w:tabs>
        <w:spacing w:before="120" w:after="120" w:line="288" w:lineRule="auto"/>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污染预防技术分为原辅材料替代技术、设备或工艺革新技术、设备改进类技术。</w:t>
      </w:r>
    </w:p>
    <w:p w14:paraId="7BF15F23" w14:textId="77777777" w:rsidR="00294F03" w:rsidRDefault="00000000">
      <w:pPr>
        <w:widowControl/>
        <w:tabs>
          <w:tab w:val="left" w:pos="1701"/>
          <w:tab w:val="left" w:pos="1843"/>
        </w:tabs>
        <w:spacing w:before="120" w:after="120" w:line="288" w:lineRule="auto"/>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鼓励应用生物基原料替代石化原料；鼓励开发和应用水基香精（如乳液香精），替代传统有机溶剂（如乙醇、丙二醇、十甲基环五硅氧烷等）；鼓励使用新型绿色溶剂，尽量减少卤代烃和芳香烃的使用。</w:t>
      </w:r>
    </w:p>
    <w:p w14:paraId="75DBB0D5" w14:textId="77777777" w:rsidR="00294F03" w:rsidRDefault="00000000">
      <w:pPr>
        <w:widowControl/>
        <w:tabs>
          <w:tab w:val="left" w:pos="1701"/>
          <w:tab w:val="left" w:pos="1843"/>
        </w:tabs>
        <w:spacing w:before="120" w:after="120" w:line="288" w:lineRule="auto"/>
        <w:ind w:firstLineChars="200" w:firstLine="420"/>
      </w:pPr>
      <w:r>
        <w:rPr>
          <w:rFonts w:ascii="Times New Roman" w:eastAsia="宋体" w:hAnsi="Times New Roman" w:cs="Times New Roman" w:hint="eastAsia"/>
          <w:szCs w:val="24"/>
        </w:rPr>
        <w:lastRenderedPageBreak/>
        <w:t>设备或工艺革新技术方面，推荐采用超临界流体萃取技术、</w:t>
      </w:r>
      <w:r>
        <w:rPr>
          <w:rFonts w:hint="eastAsia"/>
        </w:rPr>
        <w:t>分子蒸馏技术、膜分离技术、熔融结晶纯化技术、</w:t>
      </w:r>
      <w:r>
        <w:rPr>
          <w:rFonts w:ascii="Times New Roman" w:eastAsia="宋体" w:hAnsi="Times New Roman" w:cs="Times New Roman" w:hint="eastAsia"/>
          <w:szCs w:val="24"/>
        </w:rPr>
        <w:t>微生物发酵技术、</w:t>
      </w:r>
      <w:r>
        <w:t>酶催化技术</w:t>
      </w:r>
      <w:r>
        <w:rPr>
          <w:rFonts w:hint="eastAsia"/>
        </w:rPr>
        <w:t>、</w:t>
      </w:r>
      <w:r>
        <w:rPr>
          <w:rFonts w:ascii="Times New Roman" w:eastAsia="宋体" w:hAnsi="Times New Roman" w:cs="Times New Roman" w:hint="eastAsia"/>
          <w:szCs w:val="24"/>
        </w:rPr>
        <w:t>微胶囊</w:t>
      </w:r>
      <w:r>
        <w:rPr>
          <w:rFonts w:ascii="Times New Roman" w:eastAsia="宋体" w:hAnsi="Times New Roman" w:cs="Times New Roman" w:hint="eastAsia"/>
          <w:szCs w:val="24"/>
        </w:rPr>
        <w:t>/</w:t>
      </w:r>
      <w:r>
        <w:rPr>
          <w:rFonts w:ascii="Times New Roman" w:eastAsia="宋体" w:hAnsi="Times New Roman" w:cs="Times New Roman" w:hint="eastAsia"/>
          <w:szCs w:val="24"/>
        </w:rPr>
        <w:t>包埋技术、</w:t>
      </w:r>
      <w:r>
        <w:rPr>
          <w:rFonts w:hint="eastAsia"/>
        </w:rPr>
        <w:t>溶剂回收技术等技术工艺。</w:t>
      </w:r>
    </w:p>
    <w:p w14:paraId="081BC39C" w14:textId="77777777" w:rsidR="00294F03" w:rsidRDefault="00000000">
      <w:pPr>
        <w:widowControl/>
        <w:tabs>
          <w:tab w:val="left" w:pos="1701"/>
          <w:tab w:val="left" w:pos="1843"/>
        </w:tabs>
        <w:spacing w:before="120" w:after="120" w:line="288" w:lineRule="auto"/>
        <w:ind w:firstLineChars="200" w:firstLine="420"/>
        <w:rPr>
          <w:rFonts w:ascii="Times New Roman" w:eastAsia="宋体" w:hAnsi="Times New Roman" w:cs="Times New Roman"/>
          <w:szCs w:val="24"/>
        </w:rPr>
      </w:pPr>
      <w:r>
        <w:rPr>
          <w:rFonts w:hint="eastAsia"/>
        </w:rPr>
        <w:t>设备改进类技术方面，宜提升工艺装备水平，采用连续化、自动化、密闭性高的生产工艺和设备。</w:t>
      </w:r>
    </w:p>
    <w:p w14:paraId="2C2BDE43" w14:textId="77777777" w:rsidR="00294F03" w:rsidRDefault="00000000">
      <w:pPr>
        <w:keepNext/>
        <w:keepLines/>
        <w:numPr>
          <w:ilvl w:val="1"/>
          <w:numId w:val="0"/>
        </w:numPr>
        <w:spacing w:before="120" w:after="120" w:line="360" w:lineRule="auto"/>
        <w:outlineLvl w:val="1"/>
        <w:rPr>
          <w:rFonts w:ascii="Times New Roman" w:eastAsia="宋体" w:hAnsi="Times New Roman" w:cs="Times New Roman"/>
          <w:b/>
          <w:bCs/>
          <w:sz w:val="24"/>
          <w:szCs w:val="32"/>
        </w:rPr>
      </w:pPr>
      <w:bookmarkStart w:id="62" w:name="_Toc204609403"/>
      <w:r>
        <w:rPr>
          <w:rFonts w:ascii="Times New Roman" w:eastAsia="宋体" w:hAnsi="Times New Roman" w:cs="Times New Roman" w:hint="eastAsia"/>
          <w:b/>
          <w:bCs/>
          <w:sz w:val="24"/>
          <w:szCs w:val="32"/>
        </w:rPr>
        <w:t xml:space="preserve">7.6 </w:t>
      </w:r>
      <w:r>
        <w:rPr>
          <w:rFonts w:ascii="Times New Roman" w:eastAsia="宋体" w:hAnsi="Times New Roman" w:cs="Times New Roman"/>
          <w:b/>
          <w:bCs/>
          <w:sz w:val="24"/>
          <w:szCs w:val="32"/>
        </w:rPr>
        <w:t>污染治理技术</w:t>
      </w:r>
      <w:bookmarkEnd w:id="62"/>
    </w:p>
    <w:p w14:paraId="29FA78B9" w14:textId="77777777" w:rsidR="00294F03" w:rsidRDefault="00000000">
      <w:pPr>
        <w:widowControl/>
        <w:tabs>
          <w:tab w:val="left" w:pos="1701"/>
          <w:tab w:val="left" w:pos="1843"/>
        </w:tabs>
        <w:spacing w:before="120" w:after="120" w:line="288" w:lineRule="auto"/>
        <w:ind w:firstLineChars="200" w:firstLine="420"/>
      </w:pPr>
      <w:r>
        <w:rPr>
          <w:rFonts w:hint="eastAsia"/>
        </w:rPr>
        <w:t>治理技术根据污染物种类分为含尘废气治理技术、含酸碱废气治理技术、</w:t>
      </w:r>
      <w:r>
        <w:rPr>
          <w:rFonts w:hint="eastAsia"/>
        </w:rPr>
        <w:t>VOCs</w:t>
      </w:r>
      <w:r>
        <w:rPr>
          <w:rFonts w:hint="eastAsia"/>
        </w:rPr>
        <w:t>治理技术及恶臭（异味）气体治理技术。</w:t>
      </w:r>
    </w:p>
    <w:p w14:paraId="08F61685" w14:textId="77777777" w:rsidR="00294F03" w:rsidRDefault="00000000">
      <w:pPr>
        <w:widowControl/>
        <w:tabs>
          <w:tab w:val="left" w:pos="1701"/>
          <w:tab w:val="left" w:pos="1843"/>
        </w:tabs>
        <w:spacing w:before="120" w:after="120" w:line="288" w:lineRule="auto"/>
        <w:ind w:firstLineChars="200" w:firstLine="420"/>
      </w:pPr>
      <w:r>
        <w:rPr>
          <w:rFonts w:hint="eastAsia"/>
        </w:rPr>
        <w:t>据行业调研发现，香料香精废气成分复杂，单一治理技术在净化率、安全性及经济性等方面具有一定的局限性，难以达到预期治理效果。除了颗粒物采用袋式除尘和滤筒除尘、酸碱废气采用吸收法可达较好治理效果外，对于</w:t>
      </w:r>
      <w:r>
        <w:rPr>
          <w:rFonts w:hint="eastAsia"/>
        </w:rPr>
        <w:t xml:space="preserve"> VOCs </w:t>
      </w:r>
      <w:r>
        <w:rPr>
          <w:rFonts w:hint="eastAsia"/>
        </w:rPr>
        <w:t>及异味治理，常见采用冷凝、吸附、吸收、燃烧、低温等离子体等组合技术。多种技术组合应用可以充分发挥单一技术优势，进行互补协同作用，突破现有局限性，同时还可降低经济成本。</w:t>
      </w:r>
    </w:p>
    <w:p w14:paraId="63CAA077" w14:textId="77777777" w:rsidR="00294F03" w:rsidRDefault="00000000">
      <w:pPr>
        <w:widowControl/>
        <w:tabs>
          <w:tab w:val="left" w:pos="1701"/>
          <w:tab w:val="left" w:pos="1843"/>
        </w:tabs>
        <w:spacing w:before="120" w:after="120" w:line="288" w:lineRule="auto"/>
        <w:ind w:firstLineChars="200" w:firstLine="420"/>
      </w:pPr>
      <w:r>
        <w:rPr>
          <w:rFonts w:hint="eastAsia"/>
        </w:rPr>
        <w:t>企业新建治污设施或对现有治污设施实施改造，应依据排放废气的浓度、组分、风量，温度、湿度、压力，以及生产工况等，合理选择治理技术。鼓励企业采用多种技术的组合工艺，提高</w:t>
      </w:r>
      <w:r>
        <w:rPr>
          <w:rFonts w:hint="eastAsia"/>
        </w:rPr>
        <w:t>VOCs</w:t>
      </w:r>
      <w:r>
        <w:rPr>
          <w:rFonts w:hint="eastAsia"/>
        </w:rPr>
        <w:t>、异味等治理效率。低浓度、大风量废气，宜采用沸石转轮吸附、活性炭吸附、分子筛吸附等浓缩技术，提高污染物浓度后净化处理；高浓度废气，优先采用冷凝技术、吸附脱附</w:t>
      </w:r>
      <w:r>
        <w:rPr>
          <w:rFonts w:hint="eastAsia"/>
        </w:rPr>
        <w:t>-</w:t>
      </w:r>
      <w:r>
        <w:rPr>
          <w:rFonts w:hint="eastAsia"/>
        </w:rPr>
        <w:t>冷凝技术等进行溶剂回收，难以回收的，宜采用高温焚烧、催化燃烧等技术。低温等离子体、常温臭氧催化氧化、一次性活性炭吸附、生物技术主要适用于恶臭（异味）治理。</w:t>
      </w:r>
    </w:p>
    <w:p w14:paraId="6F7ADF40" w14:textId="77777777" w:rsidR="00294F03" w:rsidRDefault="00000000">
      <w:pPr>
        <w:keepNext/>
        <w:keepLines/>
        <w:numPr>
          <w:ilvl w:val="1"/>
          <w:numId w:val="0"/>
        </w:numPr>
        <w:spacing w:line="360" w:lineRule="auto"/>
        <w:outlineLvl w:val="1"/>
        <w:rPr>
          <w:rFonts w:ascii="Times New Roman" w:eastAsia="宋体" w:hAnsi="Times New Roman" w:cs="Times New Roman"/>
          <w:b/>
          <w:bCs/>
          <w:sz w:val="24"/>
          <w:szCs w:val="32"/>
        </w:rPr>
      </w:pPr>
      <w:bookmarkStart w:id="63" w:name="_Toc204609404"/>
      <w:r>
        <w:rPr>
          <w:rFonts w:ascii="Times New Roman" w:eastAsia="宋体" w:hAnsi="Times New Roman" w:cs="Times New Roman" w:hint="eastAsia"/>
          <w:b/>
          <w:bCs/>
          <w:sz w:val="24"/>
          <w:szCs w:val="32"/>
        </w:rPr>
        <w:t xml:space="preserve">7.7 </w:t>
      </w:r>
      <w:r>
        <w:rPr>
          <w:rFonts w:ascii="Times New Roman" w:eastAsia="宋体" w:hAnsi="Times New Roman" w:cs="Times New Roman" w:hint="eastAsia"/>
          <w:b/>
          <w:bCs/>
          <w:sz w:val="24"/>
          <w:szCs w:val="32"/>
        </w:rPr>
        <w:t>环境管理措施</w:t>
      </w:r>
      <w:bookmarkEnd w:id="63"/>
    </w:p>
    <w:p w14:paraId="57D39B47" w14:textId="77777777" w:rsidR="00294F03" w:rsidRDefault="00000000">
      <w:pPr>
        <w:widowControl/>
        <w:tabs>
          <w:tab w:val="left" w:pos="1701"/>
          <w:tab w:val="left" w:pos="1843"/>
        </w:tabs>
        <w:spacing w:before="120" w:after="120" w:line="288" w:lineRule="auto"/>
        <w:ind w:firstLineChars="200" w:firstLine="420"/>
      </w:pPr>
      <w:r>
        <w:rPr>
          <w:rFonts w:hint="eastAsia"/>
        </w:rPr>
        <w:t>环境管理措施是实现污染物有效预防和控制而采取的管理方法和措施。结合香料香精行业特点和发展水平，按照国家和地方有关要求，本部分的内容从环境管理制度、有组织排放控制措施、无组织排放控制措施等方面提出了明确而具体的要求。</w:t>
      </w:r>
    </w:p>
    <w:p w14:paraId="6BF8C48A" w14:textId="77777777" w:rsidR="00294F03" w:rsidRDefault="00000000">
      <w:pPr>
        <w:keepNext/>
        <w:keepLines/>
        <w:numPr>
          <w:ilvl w:val="1"/>
          <w:numId w:val="0"/>
        </w:numPr>
        <w:spacing w:before="120" w:after="120" w:line="360" w:lineRule="auto"/>
        <w:outlineLvl w:val="1"/>
        <w:rPr>
          <w:rFonts w:ascii="Times New Roman" w:eastAsia="宋体" w:hAnsi="Times New Roman" w:cs="Times New Roman"/>
          <w:b/>
          <w:bCs/>
          <w:sz w:val="24"/>
          <w:szCs w:val="32"/>
        </w:rPr>
      </w:pPr>
      <w:bookmarkStart w:id="64" w:name="_Toc204609405"/>
      <w:r>
        <w:rPr>
          <w:rFonts w:ascii="Times New Roman" w:eastAsia="宋体" w:hAnsi="Times New Roman" w:cs="Times New Roman" w:hint="eastAsia"/>
          <w:b/>
          <w:bCs/>
          <w:sz w:val="24"/>
          <w:szCs w:val="32"/>
        </w:rPr>
        <w:t xml:space="preserve">7.8 </w:t>
      </w:r>
      <w:r>
        <w:rPr>
          <w:rFonts w:ascii="Times New Roman" w:eastAsia="宋体" w:hAnsi="Times New Roman" w:cs="Times New Roman" w:hint="eastAsia"/>
          <w:b/>
          <w:bCs/>
          <w:sz w:val="24"/>
          <w:szCs w:val="32"/>
        </w:rPr>
        <w:t>污染防治可行技术</w:t>
      </w:r>
      <w:bookmarkEnd w:id="64"/>
    </w:p>
    <w:p w14:paraId="4198C27E" w14:textId="77777777" w:rsidR="00294F03" w:rsidRDefault="00000000">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本标准列出了香料香精行业企业大气污染防治可行技术的预防技术和治理技术，对香料香精生产技术和污染预防技术、污染治理技术及环境管理措施通过技术经济分析，形成污染防治可行技术工艺组合。</w:t>
      </w:r>
    </w:p>
    <w:p w14:paraId="1C6A2608" w14:textId="77777777" w:rsidR="00294F03" w:rsidRDefault="00000000">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污染预防技术主要包括深冷回收（残余精油）、溶剂回收、设备改进类技术、液体自动化密闭计量投料、固体自动化密闭投料、原辅料替代、气相平衡管技术、氮封</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冷冻回收等，主要用于物料配料、投料、提升回收效率（精油和溶剂）、物料转移环节、储罐等。</w:t>
      </w:r>
    </w:p>
    <w:p w14:paraId="2F41B49C" w14:textId="77777777" w:rsidR="00294F03" w:rsidRDefault="00000000">
      <w:pPr>
        <w:spacing w:line="360" w:lineRule="auto"/>
        <w:ind w:firstLineChars="200" w:firstLine="420"/>
        <w:rPr>
          <w:rFonts w:ascii="Times New Roman" w:eastAsia="微软雅黑" w:hAnsi="Times New Roman" w:cs="Times New Roman"/>
          <w:color w:val="000000"/>
          <w:kern w:val="0"/>
          <w:sz w:val="18"/>
          <w:szCs w:val="18"/>
        </w:rPr>
      </w:pPr>
      <w:r>
        <w:rPr>
          <w:rFonts w:ascii="Times New Roman" w:eastAsia="宋体" w:hAnsi="Times New Roman" w:cs="Times New Roman" w:hint="eastAsia"/>
          <w:bCs/>
          <w:szCs w:val="21"/>
        </w:rPr>
        <w:t>污染治理技术主要包括含尘废气、含酸碱废气、</w:t>
      </w:r>
      <w:r>
        <w:rPr>
          <w:rFonts w:ascii="Times New Roman" w:eastAsia="宋体" w:hAnsi="Times New Roman" w:cs="Times New Roman" w:hint="eastAsia"/>
          <w:bCs/>
          <w:szCs w:val="21"/>
        </w:rPr>
        <w:t>VOCs</w:t>
      </w:r>
      <w:r>
        <w:rPr>
          <w:rFonts w:ascii="Times New Roman" w:eastAsia="宋体" w:hAnsi="Times New Roman" w:cs="Times New Roman" w:hint="eastAsia"/>
          <w:bCs/>
          <w:szCs w:val="21"/>
        </w:rPr>
        <w:t>废气和恶臭（异味）废气治理技术。其中含尘废气治理技术主要包括旋风除尘技术、袋式除尘技术和湿式除尘技术；含酸碱废气治理技术</w:t>
      </w:r>
      <w:r>
        <w:rPr>
          <w:rFonts w:ascii="Times New Roman" w:eastAsia="宋体" w:hAnsi="Times New Roman" w:cs="Times New Roman" w:hint="eastAsia"/>
          <w:bCs/>
          <w:szCs w:val="21"/>
        </w:rPr>
        <w:lastRenderedPageBreak/>
        <w:t>主要包括板式</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填料塔吸收处理技术和降膜塔吸收处理技术；</w:t>
      </w:r>
      <w:r>
        <w:rPr>
          <w:rFonts w:ascii="Times New Roman" w:eastAsia="宋体" w:hAnsi="Times New Roman" w:cs="Times New Roman" w:hint="eastAsia"/>
          <w:bCs/>
          <w:szCs w:val="21"/>
        </w:rPr>
        <w:t>VOCs</w:t>
      </w:r>
      <w:r>
        <w:rPr>
          <w:rFonts w:ascii="Times New Roman" w:eastAsia="宋体" w:hAnsi="Times New Roman" w:cs="Times New Roman" w:hint="eastAsia"/>
          <w:bCs/>
          <w:szCs w:val="21"/>
        </w:rPr>
        <w:t>治理技术主要包括吸收技术、吸附技术、燃烧技术、冷凝技术、吸附</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脱附</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燃烧处理技术、吸附脱附</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冷凝回收处理技术等组合技术；恶臭（异味）废气治理技术主要包括生物处理技术、低温等离子处理技术、燃烧处理技术、分子筛吸附</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脱附</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燃烧处理技术、常温催化氧化处理技术、一次性吸附技术等组合技术。</w:t>
      </w:r>
    </w:p>
    <w:p w14:paraId="06BA84E4" w14:textId="77777777" w:rsidR="00294F03" w:rsidRDefault="00294F03">
      <w:pPr>
        <w:tabs>
          <w:tab w:val="left" w:pos="2295"/>
        </w:tabs>
        <w:rPr>
          <w:rFonts w:ascii="Times New Roman" w:eastAsia="微软雅黑" w:hAnsi="Times New Roman" w:cs="Times New Roman"/>
          <w:color w:val="000000"/>
          <w:kern w:val="0"/>
          <w:sz w:val="18"/>
          <w:szCs w:val="18"/>
        </w:rPr>
      </w:pPr>
    </w:p>
    <w:p w14:paraId="3C88C57E" w14:textId="77777777" w:rsidR="00294F03" w:rsidRDefault="00000000">
      <w:pPr>
        <w:tabs>
          <w:tab w:val="left" w:pos="2295"/>
        </w:tabs>
        <w:rPr>
          <w:rFonts w:ascii="Times New Roman" w:eastAsia="微软雅黑" w:hAnsi="Times New Roman" w:cs="Times New Roman"/>
          <w:sz w:val="18"/>
          <w:szCs w:val="18"/>
        </w:rPr>
        <w:sectPr w:rsidR="00294F03">
          <w:footerReference w:type="default" r:id="rId11"/>
          <w:pgSz w:w="11906" w:h="16838"/>
          <w:pgMar w:top="1440" w:right="1440" w:bottom="1440" w:left="1440" w:header="851" w:footer="992" w:gutter="0"/>
          <w:cols w:space="425"/>
          <w:docGrid w:type="lines" w:linePitch="312"/>
        </w:sectPr>
      </w:pPr>
      <w:r>
        <w:rPr>
          <w:rFonts w:ascii="Times New Roman" w:eastAsia="微软雅黑" w:hAnsi="Times New Roman" w:cs="Times New Roman"/>
          <w:sz w:val="18"/>
          <w:szCs w:val="18"/>
        </w:rPr>
        <w:tab/>
      </w:r>
    </w:p>
    <w:p w14:paraId="660D421F" w14:textId="77777777" w:rsidR="00294F03" w:rsidRDefault="00000000">
      <w:pPr>
        <w:pStyle w:val="aff0"/>
        <w:keepNext/>
        <w:keepLines/>
        <w:numPr>
          <w:ilvl w:val="255"/>
          <w:numId w:val="0"/>
        </w:numPr>
        <w:spacing w:before="120" w:after="120" w:line="360" w:lineRule="auto"/>
        <w:outlineLvl w:val="0"/>
        <w:rPr>
          <w:rFonts w:ascii="Times New Roman" w:eastAsia="宋体" w:hAnsi="Times New Roman" w:cs="Times New Roman"/>
          <w:b/>
          <w:bCs/>
          <w:kern w:val="44"/>
          <w:sz w:val="28"/>
          <w:szCs w:val="28"/>
        </w:rPr>
      </w:pPr>
      <w:bookmarkStart w:id="65" w:name="_Toc204609406"/>
      <w:r>
        <w:rPr>
          <w:rFonts w:ascii="Times New Roman" w:eastAsia="宋体" w:hAnsi="Times New Roman" w:cs="Times New Roman" w:hint="eastAsia"/>
          <w:b/>
          <w:bCs/>
          <w:kern w:val="44"/>
          <w:sz w:val="28"/>
          <w:szCs w:val="28"/>
        </w:rPr>
        <w:lastRenderedPageBreak/>
        <w:t>8</w:t>
      </w:r>
      <w:r>
        <w:rPr>
          <w:rFonts w:ascii="Times New Roman" w:eastAsia="宋体" w:hAnsi="Times New Roman" w:cs="Times New Roman" w:hint="eastAsia"/>
          <w:b/>
          <w:bCs/>
          <w:kern w:val="44"/>
          <w:sz w:val="28"/>
          <w:szCs w:val="28"/>
        </w:rPr>
        <w:t>实施本标准的成本</w:t>
      </w:r>
      <w:r>
        <w:rPr>
          <w:rFonts w:ascii="Times New Roman" w:eastAsia="宋体" w:hAnsi="Times New Roman" w:cs="Times New Roman" w:hint="eastAsia"/>
          <w:b/>
          <w:bCs/>
          <w:kern w:val="44"/>
          <w:sz w:val="28"/>
          <w:szCs w:val="28"/>
        </w:rPr>
        <w:t>-</w:t>
      </w:r>
      <w:r>
        <w:rPr>
          <w:rFonts w:ascii="Times New Roman" w:eastAsia="宋体" w:hAnsi="Times New Roman" w:cs="Times New Roman" w:hint="eastAsia"/>
          <w:b/>
          <w:bCs/>
          <w:kern w:val="44"/>
          <w:sz w:val="28"/>
          <w:szCs w:val="28"/>
        </w:rPr>
        <w:t>效益分析</w:t>
      </w:r>
      <w:bookmarkEnd w:id="65"/>
    </w:p>
    <w:p w14:paraId="25AE86D1" w14:textId="77777777" w:rsidR="00294F03" w:rsidRDefault="00000000">
      <w:pPr>
        <w:keepNext/>
        <w:keepLines/>
        <w:numPr>
          <w:ilvl w:val="1"/>
          <w:numId w:val="0"/>
        </w:numPr>
        <w:spacing w:before="120" w:after="120" w:line="360" w:lineRule="auto"/>
        <w:outlineLvl w:val="1"/>
        <w:rPr>
          <w:rFonts w:ascii="Times New Roman" w:eastAsia="宋体" w:hAnsi="Times New Roman" w:cs="Times New Roman"/>
          <w:b/>
          <w:bCs/>
          <w:sz w:val="24"/>
          <w:szCs w:val="32"/>
        </w:rPr>
      </w:pPr>
      <w:bookmarkStart w:id="66" w:name="_Toc204609407"/>
      <w:r>
        <w:rPr>
          <w:rFonts w:ascii="Times New Roman" w:eastAsia="宋体" w:hAnsi="Times New Roman" w:cs="Times New Roman" w:hint="eastAsia"/>
          <w:b/>
          <w:bCs/>
          <w:sz w:val="24"/>
          <w:szCs w:val="32"/>
        </w:rPr>
        <w:t xml:space="preserve">8.1 </w:t>
      </w:r>
      <w:r>
        <w:rPr>
          <w:rFonts w:ascii="Times New Roman" w:eastAsia="宋体" w:hAnsi="Times New Roman" w:cs="Times New Roman" w:hint="eastAsia"/>
          <w:b/>
          <w:bCs/>
          <w:sz w:val="24"/>
          <w:szCs w:val="32"/>
        </w:rPr>
        <w:t>环境效益</w:t>
      </w:r>
      <w:bookmarkEnd w:id="66"/>
    </w:p>
    <w:p w14:paraId="3376B474" w14:textId="77777777" w:rsidR="00294F03" w:rsidRDefault="00000000">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本指南所规定的达标可行技术，可覆盖香料香精行业大部分生产企业，为地方生态环境部门核发排污许可证提供支撑。实施本标准后，会有更多的企业选择在设备或工艺革新上进行调整，有利于从源头上减少废气的产生；同时本标准提出的无组织排放控制措施、治理技术及关键指标，可指导企业合理进行无组织废气的收集和末端治理工艺的升级改造，均会减少污染物的产生及排放，带来显著的环境效益。</w:t>
      </w:r>
    </w:p>
    <w:p w14:paraId="6BF58647" w14:textId="77777777" w:rsidR="00294F03" w:rsidRDefault="00000000">
      <w:pPr>
        <w:pStyle w:val="aff0"/>
        <w:keepNext/>
        <w:keepLines/>
        <w:numPr>
          <w:ilvl w:val="255"/>
          <w:numId w:val="0"/>
        </w:numPr>
        <w:spacing w:before="120" w:after="120" w:line="360" w:lineRule="auto"/>
        <w:outlineLvl w:val="1"/>
        <w:rPr>
          <w:rFonts w:ascii="Times New Roman" w:eastAsia="宋体" w:hAnsi="Times New Roman" w:cs="Times New Roman"/>
          <w:b/>
          <w:bCs/>
          <w:sz w:val="24"/>
          <w:szCs w:val="32"/>
        </w:rPr>
      </w:pPr>
      <w:bookmarkStart w:id="67" w:name="_Toc204609408"/>
      <w:r>
        <w:rPr>
          <w:rFonts w:ascii="Times New Roman" w:eastAsia="宋体" w:hAnsi="Times New Roman" w:cs="Times New Roman" w:hint="eastAsia"/>
          <w:b/>
          <w:bCs/>
          <w:sz w:val="24"/>
          <w:szCs w:val="32"/>
        </w:rPr>
        <w:t xml:space="preserve">8.2 </w:t>
      </w:r>
      <w:r>
        <w:rPr>
          <w:rFonts w:ascii="Times New Roman" w:eastAsia="宋体" w:hAnsi="Times New Roman" w:cs="Times New Roman" w:hint="eastAsia"/>
          <w:b/>
          <w:bCs/>
          <w:sz w:val="24"/>
          <w:szCs w:val="32"/>
        </w:rPr>
        <w:t>社会效益</w:t>
      </w:r>
      <w:bookmarkEnd w:id="67"/>
    </w:p>
    <w:p w14:paraId="452D3E37" w14:textId="77777777" w:rsidR="00294F03" w:rsidRDefault="00000000">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香料香精环境污染以颗粒物、挥发性有机物及恶臭等大气污染物排放为主，其中恶臭排放问题尤为突出，民众对香料香精企业周边弥漫恶臭（异味）和恶臭（异味）投诉屡见不鲜。本指南的实施将在限制淘汰高污染及落后的生产工艺、促进低污染及先进的生产工艺及促使企业采用先进的污染治理措施方面发挥重要作用，从而提升行业大气污染防治整体水平，改善周边环境质量，保护人民身体健康，降低行业恶臭（异味）投诉风险，维护社会和谐稳定，社会效益十分显著。</w:t>
      </w:r>
    </w:p>
    <w:p w14:paraId="73B89786" w14:textId="77777777" w:rsidR="00294F03" w:rsidRDefault="00000000">
      <w:pPr>
        <w:pStyle w:val="aff0"/>
        <w:keepNext/>
        <w:keepLines/>
        <w:numPr>
          <w:ilvl w:val="255"/>
          <w:numId w:val="0"/>
        </w:numPr>
        <w:spacing w:before="120" w:after="120" w:line="360" w:lineRule="auto"/>
        <w:outlineLvl w:val="1"/>
        <w:rPr>
          <w:rFonts w:ascii="Times New Roman" w:eastAsia="宋体" w:hAnsi="Times New Roman" w:cs="Times New Roman"/>
          <w:b/>
          <w:bCs/>
          <w:sz w:val="24"/>
          <w:szCs w:val="32"/>
        </w:rPr>
      </w:pPr>
      <w:bookmarkStart w:id="68" w:name="_Toc204609409"/>
      <w:r>
        <w:rPr>
          <w:rFonts w:ascii="Times New Roman" w:eastAsia="宋体" w:hAnsi="Times New Roman" w:cs="Times New Roman" w:hint="eastAsia"/>
          <w:b/>
          <w:bCs/>
          <w:sz w:val="24"/>
          <w:szCs w:val="32"/>
        </w:rPr>
        <w:t xml:space="preserve">8.3 </w:t>
      </w:r>
      <w:r>
        <w:rPr>
          <w:rFonts w:ascii="Times New Roman" w:eastAsia="宋体" w:hAnsi="Times New Roman" w:cs="Times New Roman" w:hint="eastAsia"/>
          <w:b/>
          <w:bCs/>
          <w:sz w:val="24"/>
          <w:szCs w:val="32"/>
        </w:rPr>
        <w:t>经济成本</w:t>
      </w:r>
      <w:bookmarkEnd w:id="68"/>
    </w:p>
    <w:p w14:paraId="0B99DDD4" w14:textId="77777777" w:rsidR="00294F03" w:rsidRDefault="00000000">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香料香精行业大气污染防治技术经济成本主要包括：设备或工艺改进、治理技术一次性投入成本与运行维护。</w:t>
      </w:r>
    </w:p>
    <w:p w14:paraId="28DFC218" w14:textId="77777777" w:rsidR="00294F03" w:rsidRDefault="00000000">
      <w:pPr>
        <w:keepNext/>
        <w:keepLines/>
        <w:spacing w:line="360" w:lineRule="auto"/>
        <w:outlineLvl w:val="2"/>
        <w:rPr>
          <w:rFonts w:ascii="Times New Roman" w:eastAsia="宋体" w:hAnsi="Times New Roman" w:cs="Times New Roman"/>
          <w:bCs/>
          <w:szCs w:val="32"/>
        </w:rPr>
      </w:pPr>
      <w:r>
        <w:rPr>
          <w:rFonts w:ascii="Times New Roman" w:eastAsia="宋体" w:hAnsi="Times New Roman" w:cs="Times New Roman" w:hint="eastAsia"/>
          <w:bCs/>
          <w:szCs w:val="32"/>
        </w:rPr>
        <w:t>8.3.1</w:t>
      </w:r>
      <w:r>
        <w:rPr>
          <w:rFonts w:ascii="Times New Roman" w:eastAsia="宋体" w:hAnsi="Times New Roman" w:cs="Times New Roman" w:hint="eastAsia"/>
          <w:bCs/>
          <w:szCs w:val="32"/>
        </w:rPr>
        <w:t>原辅材料调整</w:t>
      </w:r>
    </w:p>
    <w:p w14:paraId="2B25CF6A" w14:textId="77777777" w:rsidR="00294F03" w:rsidRDefault="00000000">
      <w:pPr>
        <w:spacing w:line="360" w:lineRule="auto"/>
        <w:ind w:firstLineChars="200" w:firstLine="420"/>
        <w:rPr>
          <w:rFonts w:ascii="Times New Roman" w:eastAsia="宋体" w:hAnsi="Times New Roman" w:cs="Times New Roman"/>
          <w:bCs/>
          <w:szCs w:val="32"/>
        </w:rPr>
      </w:pPr>
      <w:bookmarkStart w:id="69" w:name="OLE_LINK1"/>
      <w:r>
        <w:rPr>
          <w:rFonts w:ascii="Times New Roman" w:eastAsia="宋体" w:hAnsi="Times New Roman" w:cs="Times New Roman" w:hint="eastAsia"/>
          <w:bCs/>
          <w:szCs w:val="32"/>
        </w:rPr>
        <w:t>对于香料香精企业，新型绿色溶剂、水基香精、生物基原料替代石化原料等已经被很多企业所采用，不会对企业生产成本造成明显的经济影响。</w:t>
      </w:r>
      <w:bookmarkEnd w:id="69"/>
    </w:p>
    <w:p w14:paraId="6492CDED" w14:textId="77777777" w:rsidR="00294F03" w:rsidRDefault="00000000">
      <w:pPr>
        <w:keepNext/>
        <w:keepLines/>
        <w:spacing w:line="360" w:lineRule="auto"/>
        <w:outlineLvl w:val="2"/>
        <w:rPr>
          <w:rFonts w:ascii="Times New Roman" w:eastAsia="宋体" w:hAnsi="Times New Roman" w:cs="Times New Roman"/>
          <w:bCs/>
          <w:szCs w:val="32"/>
        </w:rPr>
      </w:pPr>
      <w:r>
        <w:rPr>
          <w:rFonts w:ascii="Times New Roman" w:eastAsia="宋体" w:hAnsi="Times New Roman" w:cs="Times New Roman" w:hint="eastAsia"/>
          <w:bCs/>
          <w:szCs w:val="32"/>
        </w:rPr>
        <w:t xml:space="preserve">8.3.2 </w:t>
      </w:r>
      <w:r>
        <w:rPr>
          <w:rFonts w:ascii="Times New Roman" w:eastAsia="宋体" w:hAnsi="Times New Roman" w:cs="Times New Roman" w:hint="eastAsia"/>
          <w:bCs/>
          <w:szCs w:val="32"/>
        </w:rPr>
        <w:t>设备或工艺改进</w:t>
      </w:r>
    </w:p>
    <w:p w14:paraId="6EF2F4AE" w14:textId="77777777" w:rsidR="00294F03" w:rsidRDefault="00000000">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对于香料香精企业，自动化密闭投料技术、反应物分离洗料连续自动化技术、装置全流程</w:t>
      </w:r>
      <w:r>
        <w:rPr>
          <w:rFonts w:ascii="Times New Roman" w:eastAsia="宋体" w:hAnsi="Times New Roman" w:cs="Times New Roman" w:hint="eastAsia"/>
          <w:bCs/>
          <w:szCs w:val="21"/>
        </w:rPr>
        <w:t>DCS</w:t>
      </w:r>
      <w:r>
        <w:rPr>
          <w:rFonts w:ascii="Times New Roman" w:eastAsia="宋体" w:hAnsi="Times New Roman" w:cs="Times New Roman" w:hint="eastAsia"/>
          <w:bCs/>
          <w:szCs w:val="21"/>
        </w:rPr>
        <w:t>自动化控制技术、在线取样检测技术等已经被不少企业所采用，不会对企业生产成本造成明显的经济影响。</w:t>
      </w:r>
    </w:p>
    <w:p w14:paraId="79A1B384" w14:textId="77777777" w:rsidR="00294F03" w:rsidRDefault="00000000">
      <w:pPr>
        <w:keepNext/>
        <w:keepLines/>
        <w:spacing w:line="360" w:lineRule="auto"/>
        <w:outlineLvl w:val="2"/>
        <w:rPr>
          <w:rFonts w:ascii="Times New Roman" w:eastAsia="宋体" w:hAnsi="Times New Roman" w:cs="Times New Roman"/>
          <w:bCs/>
          <w:szCs w:val="32"/>
        </w:rPr>
      </w:pPr>
      <w:r>
        <w:rPr>
          <w:rFonts w:ascii="Times New Roman" w:eastAsia="宋体" w:hAnsi="Times New Roman" w:cs="Times New Roman" w:hint="eastAsia"/>
          <w:bCs/>
          <w:szCs w:val="32"/>
        </w:rPr>
        <w:t xml:space="preserve">8.3.3 </w:t>
      </w:r>
      <w:r>
        <w:rPr>
          <w:rFonts w:ascii="Times New Roman" w:eastAsia="宋体" w:hAnsi="Times New Roman" w:cs="Times New Roman" w:hint="eastAsia"/>
          <w:bCs/>
          <w:szCs w:val="32"/>
        </w:rPr>
        <w:t>治理技术一次性投入成本与运行维护</w:t>
      </w:r>
    </w:p>
    <w:p w14:paraId="4B70B5FB" w14:textId="77777777" w:rsidR="00294F03" w:rsidRDefault="00000000">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香料香精企业废气末端治理设施的投资与香料香精企业的生产能力、生产工艺、原辅材料种类、废气处理量等密切相关。编制组共对典型香料香精企业废气治理的单项控制措施、综合控制措施的成本进行了实地调研，环保投资成本根据升级改造工程量和工程难度大小，一般约为几十万至千万</w:t>
      </w:r>
      <w:r>
        <w:rPr>
          <w:rFonts w:ascii="Times New Roman" w:eastAsia="宋体" w:hAnsi="Times New Roman" w:cs="Times New Roman" w:hint="eastAsia"/>
          <w:bCs/>
          <w:szCs w:val="21"/>
        </w:rPr>
        <w:lastRenderedPageBreak/>
        <w:t>元，年运行费用根据处理技术、设施和废气处理量等不同情况，一般约为十万至几百万元。</w:t>
      </w:r>
    </w:p>
    <w:p w14:paraId="3E022EBB" w14:textId="77777777" w:rsidR="00294F03" w:rsidRDefault="00000000">
      <w:pPr>
        <w:keepNext/>
        <w:keepLines/>
        <w:spacing w:before="120" w:after="120" w:line="360" w:lineRule="auto"/>
        <w:outlineLvl w:val="0"/>
        <w:rPr>
          <w:rFonts w:ascii="Times New Roman" w:eastAsia="宋体" w:hAnsi="Times New Roman" w:cs="Times New Roman"/>
          <w:b/>
          <w:bCs/>
          <w:kern w:val="44"/>
          <w:sz w:val="28"/>
          <w:szCs w:val="28"/>
        </w:rPr>
      </w:pPr>
      <w:bookmarkStart w:id="70" w:name="_Toc204609410"/>
      <w:r>
        <w:rPr>
          <w:rFonts w:ascii="Times New Roman" w:eastAsia="宋体" w:hAnsi="Times New Roman" w:cs="Times New Roman" w:hint="eastAsia"/>
          <w:b/>
          <w:bCs/>
          <w:kern w:val="44"/>
          <w:sz w:val="28"/>
          <w:szCs w:val="28"/>
        </w:rPr>
        <w:t xml:space="preserve">9 </w:t>
      </w:r>
      <w:r>
        <w:rPr>
          <w:rFonts w:ascii="Times New Roman" w:eastAsia="宋体" w:hAnsi="Times New Roman" w:cs="Times New Roman" w:hint="eastAsia"/>
          <w:b/>
          <w:bCs/>
          <w:kern w:val="44"/>
          <w:sz w:val="28"/>
          <w:szCs w:val="28"/>
        </w:rPr>
        <w:t>对实施本指南的建议</w:t>
      </w:r>
      <w:bookmarkEnd w:id="70"/>
    </w:p>
    <w:p w14:paraId="74C79FE3" w14:textId="77777777" w:rsidR="00294F03" w:rsidRDefault="00000000">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针对本指南的实施提出如下建议：</w:t>
      </w:r>
    </w:p>
    <w:p w14:paraId="294DAD25" w14:textId="77777777" w:rsidR="00294F03" w:rsidRDefault="00000000">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）本指南发布后，应面向环保部门的相关工作人员、企业环保人员，就指南的主要内容等及时开展培训等宣贯工作。</w:t>
      </w:r>
    </w:p>
    <w:p w14:paraId="23F82AA7" w14:textId="77777777" w:rsidR="00294F03" w:rsidRDefault="00000000">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2</w:t>
      </w:r>
      <w:r>
        <w:rPr>
          <w:rFonts w:ascii="Times New Roman" w:eastAsia="宋体" w:hAnsi="Times New Roman" w:cs="Times New Roman" w:hint="eastAsia"/>
          <w:bCs/>
          <w:szCs w:val="21"/>
        </w:rPr>
        <w:t>）本指南确定的污染防治可行技术仅为现阶段的可行技术，指南发布后在鼓励行业采用指南推荐技术的同时，也应鼓励引进国外先进污染防治技术及应用国内自主研发的成熟可靠的新技术，并应根据我国香料香精行业的污染防治技术水平的提高适时对本指南进行修订。</w:t>
      </w:r>
    </w:p>
    <w:sectPr w:rsidR="00294F03">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E4A58" w14:textId="77777777" w:rsidR="00262BCD" w:rsidRDefault="00262BCD">
      <w:r>
        <w:separator/>
      </w:r>
    </w:p>
  </w:endnote>
  <w:endnote w:type="continuationSeparator" w:id="0">
    <w:p w14:paraId="62791D1D" w14:textId="77777777" w:rsidR="00262BCD" w:rsidRDefault="0026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686624"/>
    </w:sdtPr>
    <w:sdtContent>
      <w:p w14:paraId="05349796" w14:textId="77777777" w:rsidR="00294F03" w:rsidRDefault="00000000">
        <w:pPr>
          <w:pStyle w:val="af0"/>
          <w:jc w:val="center"/>
        </w:pPr>
        <w:r>
          <w:fldChar w:fldCharType="begin"/>
        </w:r>
        <w:r>
          <w:instrText>PAGE   \* MERGEFORMAT</w:instrText>
        </w:r>
        <w:r>
          <w:fldChar w:fldCharType="separate"/>
        </w:r>
        <w:r>
          <w:rPr>
            <w:lang w:val="zh-CN"/>
          </w:rPr>
          <w:t>II</w:t>
        </w:r>
        <w:r>
          <w:fldChar w:fldCharType="end"/>
        </w:r>
      </w:p>
    </w:sdtContent>
  </w:sdt>
  <w:p w14:paraId="4DA805E5" w14:textId="77777777" w:rsidR="00294F03" w:rsidRDefault="00294F03">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BA13" w14:textId="77777777" w:rsidR="00294F03" w:rsidRDefault="00000000">
    <w:pPr>
      <w:pStyle w:val="af0"/>
    </w:pPr>
    <w:r>
      <w:rPr>
        <w:noProof/>
      </w:rPr>
      <mc:AlternateContent>
        <mc:Choice Requires="wps">
          <w:drawing>
            <wp:anchor distT="0" distB="0" distL="114300" distR="114300" simplePos="0" relativeHeight="251659264" behindDoc="0" locked="0" layoutInCell="1" allowOverlap="1" wp14:anchorId="41FD9FC6" wp14:editId="39E74493">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16166" w14:textId="77777777" w:rsidR="00294F03" w:rsidRDefault="00000000">
                          <w:pPr>
                            <w:pStyle w:val="af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FD9FC6" id="_x0000_t202" coordsize="21600,21600" o:spt="202" path="m,l,21600r21600,l21600,xe">
              <v:stroke joinstyle="miter"/>
              <v:path gradientshapeok="t" o:connecttype="rect"/>
            </v:shapetype>
            <v:shape id="文本框 61" o:spid="_x0000_s1061"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2D16166" w14:textId="77777777" w:rsidR="00294F03" w:rsidRDefault="00000000">
                    <w:pPr>
                      <w:pStyle w:val="af0"/>
                    </w:pPr>
                    <w:r>
                      <w:fldChar w:fldCharType="begin"/>
                    </w:r>
                    <w:r>
                      <w:instrText xml:space="preserve"> PAGE  \* MERGEFORMAT </w:instrText>
                    </w:r>
                    <w:r>
                      <w:fldChar w:fldCharType="separate"/>
                    </w:r>
                    <w:r>
                      <w:t>24</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CEB09" w14:textId="77777777" w:rsidR="00294F03" w:rsidRDefault="00000000">
    <w:pPr>
      <w:pStyle w:val="afff"/>
      <w:jc w:val="center"/>
      <w:rPr>
        <w:rStyle w:val="afb"/>
      </w:rPr>
    </w:pPr>
    <w:r>
      <w:rPr>
        <w:rStyle w:val="afb"/>
      </w:rPr>
      <w:fldChar w:fldCharType="begin"/>
    </w:r>
    <w:r>
      <w:rPr>
        <w:rStyle w:val="afb"/>
      </w:rPr>
      <w:instrText>PAGE   \* MERGEFORMAT</w:instrText>
    </w:r>
    <w:r>
      <w:rPr>
        <w:rStyle w:val="afb"/>
      </w:rPr>
      <w:fldChar w:fldCharType="separate"/>
    </w:r>
    <w:r>
      <w:rPr>
        <w:rStyle w:val="afb"/>
        <w:lang w:val="zh-CN"/>
      </w:rPr>
      <w:t>10</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650DE" w14:textId="77777777" w:rsidR="00262BCD" w:rsidRDefault="00262BCD">
      <w:r>
        <w:separator/>
      </w:r>
    </w:p>
  </w:footnote>
  <w:footnote w:type="continuationSeparator" w:id="0">
    <w:p w14:paraId="4E95ECFC" w14:textId="77777777" w:rsidR="00262BCD" w:rsidRDefault="00262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BFE6D"/>
    <w:multiLevelType w:val="multilevel"/>
    <w:tmpl w:val="494BFE6D"/>
    <w:lvl w:ilvl="0">
      <w:start w:val="1"/>
      <w:numFmt w:val="lowerLetter"/>
      <w:pStyle w:val="a"/>
      <w:lvlText w:val="%1)"/>
      <w:lvlJc w:val="left"/>
      <w:pPr>
        <w:tabs>
          <w:tab w:val="left" w:pos="0"/>
        </w:tabs>
        <w:ind w:left="851" w:hanging="426"/>
      </w:pPr>
      <w:rPr>
        <w:rFonts w:ascii="宋体" w:eastAsia="宋体" w:hAnsi="Times New Roman" w:hint="default"/>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6BD21E40"/>
    <w:multiLevelType w:val="multilevel"/>
    <w:tmpl w:val="6BD21E40"/>
    <w:lvl w:ilvl="0">
      <w:start w:val="1"/>
      <w:numFmt w:val="decimal"/>
      <w:pStyle w:val="1"/>
      <w:lvlText w:val="%1"/>
      <w:lvlJc w:val="left"/>
      <w:pPr>
        <w:ind w:left="432" w:hanging="432"/>
      </w:pPr>
    </w:lvl>
    <w:lvl w:ilvl="1">
      <w:start w:val="1"/>
      <w:numFmt w:val="decimal"/>
      <w:pStyle w:val="21"/>
      <w:lvlText w:val="%1.%2"/>
      <w:lvlJc w:val="left"/>
      <w:pPr>
        <w:ind w:left="99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69396014">
    <w:abstractNumId w:val="1"/>
  </w:num>
  <w:num w:numId="2" w16cid:durableId="153225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RjYTRjZjA4YTc3NzA3MGJjM2RkNjg5MGRmYmMzZjcifQ=="/>
  </w:docVars>
  <w:rsids>
    <w:rsidRoot w:val="00C70BC6"/>
    <w:rsid w:val="000008D5"/>
    <w:rsid w:val="000069EF"/>
    <w:rsid w:val="0000784B"/>
    <w:rsid w:val="00014168"/>
    <w:rsid w:val="000167E3"/>
    <w:rsid w:val="000221C1"/>
    <w:rsid w:val="000231D3"/>
    <w:rsid w:val="00030728"/>
    <w:rsid w:val="00036AFB"/>
    <w:rsid w:val="00040981"/>
    <w:rsid w:val="00040EA1"/>
    <w:rsid w:val="000430B1"/>
    <w:rsid w:val="00053DD1"/>
    <w:rsid w:val="00055B15"/>
    <w:rsid w:val="000619F2"/>
    <w:rsid w:val="000620E0"/>
    <w:rsid w:val="000629F1"/>
    <w:rsid w:val="00062C41"/>
    <w:rsid w:val="000716D5"/>
    <w:rsid w:val="000768AC"/>
    <w:rsid w:val="00080142"/>
    <w:rsid w:val="000824F3"/>
    <w:rsid w:val="00083DE0"/>
    <w:rsid w:val="00084D14"/>
    <w:rsid w:val="00085555"/>
    <w:rsid w:val="000912AE"/>
    <w:rsid w:val="00092ED0"/>
    <w:rsid w:val="0009324C"/>
    <w:rsid w:val="00094F40"/>
    <w:rsid w:val="000A25F2"/>
    <w:rsid w:val="000A2E35"/>
    <w:rsid w:val="000A7754"/>
    <w:rsid w:val="000B5E2E"/>
    <w:rsid w:val="000B7A19"/>
    <w:rsid w:val="000C35B6"/>
    <w:rsid w:val="000C75AB"/>
    <w:rsid w:val="000D2B35"/>
    <w:rsid w:val="000D7024"/>
    <w:rsid w:val="000E0253"/>
    <w:rsid w:val="000E1A84"/>
    <w:rsid w:val="000E4948"/>
    <w:rsid w:val="000F0592"/>
    <w:rsid w:val="000F263F"/>
    <w:rsid w:val="000F3008"/>
    <w:rsid w:val="00100357"/>
    <w:rsid w:val="0010602D"/>
    <w:rsid w:val="00113C05"/>
    <w:rsid w:val="001236C9"/>
    <w:rsid w:val="00124BAF"/>
    <w:rsid w:val="00125717"/>
    <w:rsid w:val="00131F99"/>
    <w:rsid w:val="001476DF"/>
    <w:rsid w:val="00154F98"/>
    <w:rsid w:val="001556F4"/>
    <w:rsid w:val="00160A8E"/>
    <w:rsid w:val="00161CD9"/>
    <w:rsid w:val="00161DB7"/>
    <w:rsid w:val="0016281B"/>
    <w:rsid w:val="001714D2"/>
    <w:rsid w:val="0017448D"/>
    <w:rsid w:val="00181746"/>
    <w:rsid w:val="00182C8D"/>
    <w:rsid w:val="0018691E"/>
    <w:rsid w:val="001925F7"/>
    <w:rsid w:val="00194E52"/>
    <w:rsid w:val="00194FA0"/>
    <w:rsid w:val="00196166"/>
    <w:rsid w:val="001A0972"/>
    <w:rsid w:val="001A1BAA"/>
    <w:rsid w:val="001A1C42"/>
    <w:rsid w:val="001A3CD5"/>
    <w:rsid w:val="001B144F"/>
    <w:rsid w:val="001C0339"/>
    <w:rsid w:val="001C0971"/>
    <w:rsid w:val="001D00CA"/>
    <w:rsid w:val="001D1568"/>
    <w:rsid w:val="001D39C3"/>
    <w:rsid w:val="001D4349"/>
    <w:rsid w:val="001E34DD"/>
    <w:rsid w:val="001E3EA5"/>
    <w:rsid w:val="001F1E01"/>
    <w:rsid w:val="0020045D"/>
    <w:rsid w:val="0020489B"/>
    <w:rsid w:val="00206251"/>
    <w:rsid w:val="00215848"/>
    <w:rsid w:val="00216ADD"/>
    <w:rsid w:val="00221FDF"/>
    <w:rsid w:val="00223537"/>
    <w:rsid w:val="00223AC8"/>
    <w:rsid w:val="00226DD6"/>
    <w:rsid w:val="00235482"/>
    <w:rsid w:val="00236A17"/>
    <w:rsid w:val="00251000"/>
    <w:rsid w:val="00251293"/>
    <w:rsid w:val="00251A5A"/>
    <w:rsid w:val="0025489E"/>
    <w:rsid w:val="00256688"/>
    <w:rsid w:val="002610AC"/>
    <w:rsid w:val="00262BCD"/>
    <w:rsid w:val="00264798"/>
    <w:rsid w:val="00264BAA"/>
    <w:rsid w:val="00270FFC"/>
    <w:rsid w:val="002717D1"/>
    <w:rsid w:val="00272FEF"/>
    <w:rsid w:val="00273C73"/>
    <w:rsid w:val="00286F93"/>
    <w:rsid w:val="00287D3B"/>
    <w:rsid w:val="002935AD"/>
    <w:rsid w:val="00294F03"/>
    <w:rsid w:val="002A147A"/>
    <w:rsid w:val="002A64A7"/>
    <w:rsid w:val="002B13C0"/>
    <w:rsid w:val="002B13CA"/>
    <w:rsid w:val="002B35A9"/>
    <w:rsid w:val="002B585A"/>
    <w:rsid w:val="002C1C17"/>
    <w:rsid w:val="002C5021"/>
    <w:rsid w:val="002D1608"/>
    <w:rsid w:val="002D7E23"/>
    <w:rsid w:val="002E3AFF"/>
    <w:rsid w:val="002E41B1"/>
    <w:rsid w:val="002E42A8"/>
    <w:rsid w:val="002E5A84"/>
    <w:rsid w:val="002E75D3"/>
    <w:rsid w:val="002F0F16"/>
    <w:rsid w:val="00305A44"/>
    <w:rsid w:val="00314A13"/>
    <w:rsid w:val="003164F5"/>
    <w:rsid w:val="0032222B"/>
    <w:rsid w:val="003230CA"/>
    <w:rsid w:val="00333507"/>
    <w:rsid w:val="00341665"/>
    <w:rsid w:val="00344EA0"/>
    <w:rsid w:val="00355F4E"/>
    <w:rsid w:val="003808F5"/>
    <w:rsid w:val="0038172B"/>
    <w:rsid w:val="0038282D"/>
    <w:rsid w:val="00386849"/>
    <w:rsid w:val="003A3AFC"/>
    <w:rsid w:val="003A7D91"/>
    <w:rsid w:val="003B194A"/>
    <w:rsid w:val="003B6E15"/>
    <w:rsid w:val="003C5351"/>
    <w:rsid w:val="003C7EAD"/>
    <w:rsid w:val="003D2E2D"/>
    <w:rsid w:val="003D5D5D"/>
    <w:rsid w:val="003D5E78"/>
    <w:rsid w:val="003D64F1"/>
    <w:rsid w:val="003E0421"/>
    <w:rsid w:val="003E3D6C"/>
    <w:rsid w:val="003F0F5D"/>
    <w:rsid w:val="003F1C25"/>
    <w:rsid w:val="003F32FC"/>
    <w:rsid w:val="003F478B"/>
    <w:rsid w:val="00402EB9"/>
    <w:rsid w:val="00405507"/>
    <w:rsid w:val="0040746B"/>
    <w:rsid w:val="00412BB6"/>
    <w:rsid w:val="004167C0"/>
    <w:rsid w:val="0042480A"/>
    <w:rsid w:val="00431F9D"/>
    <w:rsid w:val="00433FEF"/>
    <w:rsid w:val="00436530"/>
    <w:rsid w:val="004372CC"/>
    <w:rsid w:val="004409FD"/>
    <w:rsid w:val="00446051"/>
    <w:rsid w:val="0045584B"/>
    <w:rsid w:val="00456C1C"/>
    <w:rsid w:val="00456EFD"/>
    <w:rsid w:val="00463E3E"/>
    <w:rsid w:val="00465711"/>
    <w:rsid w:val="00465CAD"/>
    <w:rsid w:val="00477BC4"/>
    <w:rsid w:val="0048371A"/>
    <w:rsid w:val="004855F5"/>
    <w:rsid w:val="00486290"/>
    <w:rsid w:val="00486836"/>
    <w:rsid w:val="004912BC"/>
    <w:rsid w:val="004942C1"/>
    <w:rsid w:val="004A01EA"/>
    <w:rsid w:val="004A104E"/>
    <w:rsid w:val="004A34FD"/>
    <w:rsid w:val="004B052D"/>
    <w:rsid w:val="004B1670"/>
    <w:rsid w:val="004C34B3"/>
    <w:rsid w:val="004C35C9"/>
    <w:rsid w:val="004C44A4"/>
    <w:rsid w:val="004F355E"/>
    <w:rsid w:val="005043FE"/>
    <w:rsid w:val="0050445E"/>
    <w:rsid w:val="0050568F"/>
    <w:rsid w:val="005056EB"/>
    <w:rsid w:val="00511B99"/>
    <w:rsid w:val="00517E0F"/>
    <w:rsid w:val="005214BB"/>
    <w:rsid w:val="00531399"/>
    <w:rsid w:val="005317D8"/>
    <w:rsid w:val="005333C1"/>
    <w:rsid w:val="005417EE"/>
    <w:rsid w:val="005423E1"/>
    <w:rsid w:val="00542E21"/>
    <w:rsid w:val="00545F23"/>
    <w:rsid w:val="00552FC0"/>
    <w:rsid w:val="005578E0"/>
    <w:rsid w:val="00562A40"/>
    <w:rsid w:val="00564806"/>
    <w:rsid w:val="005679DE"/>
    <w:rsid w:val="00570651"/>
    <w:rsid w:val="0057279E"/>
    <w:rsid w:val="005766E2"/>
    <w:rsid w:val="0058024E"/>
    <w:rsid w:val="0058475A"/>
    <w:rsid w:val="005B0133"/>
    <w:rsid w:val="005B2560"/>
    <w:rsid w:val="005B5525"/>
    <w:rsid w:val="005C5096"/>
    <w:rsid w:val="005C559A"/>
    <w:rsid w:val="005C5BAD"/>
    <w:rsid w:val="005C6C55"/>
    <w:rsid w:val="005D2F6A"/>
    <w:rsid w:val="005D3110"/>
    <w:rsid w:val="005D31D4"/>
    <w:rsid w:val="005E3FD3"/>
    <w:rsid w:val="005E430D"/>
    <w:rsid w:val="005F2252"/>
    <w:rsid w:val="005F2FC6"/>
    <w:rsid w:val="005F40BC"/>
    <w:rsid w:val="00611E16"/>
    <w:rsid w:val="00611FBE"/>
    <w:rsid w:val="00615BE9"/>
    <w:rsid w:val="00616ECB"/>
    <w:rsid w:val="006220A7"/>
    <w:rsid w:val="00623429"/>
    <w:rsid w:val="00633D42"/>
    <w:rsid w:val="00634378"/>
    <w:rsid w:val="006364D9"/>
    <w:rsid w:val="00643CB0"/>
    <w:rsid w:val="00643F7C"/>
    <w:rsid w:val="00645A8F"/>
    <w:rsid w:val="00647072"/>
    <w:rsid w:val="006565B5"/>
    <w:rsid w:val="006605EF"/>
    <w:rsid w:val="00663E49"/>
    <w:rsid w:val="0066478B"/>
    <w:rsid w:val="00673F04"/>
    <w:rsid w:val="00680485"/>
    <w:rsid w:val="0068429C"/>
    <w:rsid w:val="00686855"/>
    <w:rsid w:val="00694419"/>
    <w:rsid w:val="00696708"/>
    <w:rsid w:val="006A368E"/>
    <w:rsid w:val="006A6698"/>
    <w:rsid w:val="006A6E43"/>
    <w:rsid w:val="006B00F4"/>
    <w:rsid w:val="006B07D7"/>
    <w:rsid w:val="006B11EB"/>
    <w:rsid w:val="006B30AC"/>
    <w:rsid w:val="006B6BB9"/>
    <w:rsid w:val="006B7412"/>
    <w:rsid w:val="006B7EE4"/>
    <w:rsid w:val="006C37D7"/>
    <w:rsid w:val="006D056C"/>
    <w:rsid w:val="006D722C"/>
    <w:rsid w:val="006E1A03"/>
    <w:rsid w:val="006E47E4"/>
    <w:rsid w:val="006E62DC"/>
    <w:rsid w:val="006E781B"/>
    <w:rsid w:val="006F6B63"/>
    <w:rsid w:val="00701639"/>
    <w:rsid w:val="007023F4"/>
    <w:rsid w:val="00704704"/>
    <w:rsid w:val="00707BEA"/>
    <w:rsid w:val="00711E6A"/>
    <w:rsid w:val="0072058B"/>
    <w:rsid w:val="007213A7"/>
    <w:rsid w:val="007221C2"/>
    <w:rsid w:val="00722FC2"/>
    <w:rsid w:val="00724D46"/>
    <w:rsid w:val="0072608E"/>
    <w:rsid w:val="007278F3"/>
    <w:rsid w:val="007324D7"/>
    <w:rsid w:val="0073741F"/>
    <w:rsid w:val="00743B0D"/>
    <w:rsid w:val="007449B5"/>
    <w:rsid w:val="00744FC0"/>
    <w:rsid w:val="007465CB"/>
    <w:rsid w:val="00750A6D"/>
    <w:rsid w:val="00751662"/>
    <w:rsid w:val="00752429"/>
    <w:rsid w:val="00754849"/>
    <w:rsid w:val="007570AE"/>
    <w:rsid w:val="00766EF9"/>
    <w:rsid w:val="00781047"/>
    <w:rsid w:val="00787526"/>
    <w:rsid w:val="007A7A38"/>
    <w:rsid w:val="007B23D5"/>
    <w:rsid w:val="007B26DD"/>
    <w:rsid w:val="007B58FB"/>
    <w:rsid w:val="007B72F4"/>
    <w:rsid w:val="007B75F5"/>
    <w:rsid w:val="007C6BB6"/>
    <w:rsid w:val="007C7BAC"/>
    <w:rsid w:val="007D1CEB"/>
    <w:rsid w:val="007D665C"/>
    <w:rsid w:val="007E38C8"/>
    <w:rsid w:val="007E3E87"/>
    <w:rsid w:val="007E5987"/>
    <w:rsid w:val="007E59EA"/>
    <w:rsid w:val="007E7EC2"/>
    <w:rsid w:val="007F04DC"/>
    <w:rsid w:val="007F2226"/>
    <w:rsid w:val="007F72EA"/>
    <w:rsid w:val="007F7A7B"/>
    <w:rsid w:val="008035E0"/>
    <w:rsid w:val="00811004"/>
    <w:rsid w:val="0081602F"/>
    <w:rsid w:val="00820577"/>
    <w:rsid w:val="008279BE"/>
    <w:rsid w:val="008321AD"/>
    <w:rsid w:val="00834204"/>
    <w:rsid w:val="008438F2"/>
    <w:rsid w:val="008456EE"/>
    <w:rsid w:val="00846ABB"/>
    <w:rsid w:val="00847C4E"/>
    <w:rsid w:val="008535DF"/>
    <w:rsid w:val="00861B53"/>
    <w:rsid w:val="008639E4"/>
    <w:rsid w:val="008646EE"/>
    <w:rsid w:val="0087117B"/>
    <w:rsid w:val="00872EEE"/>
    <w:rsid w:val="008769F8"/>
    <w:rsid w:val="00883608"/>
    <w:rsid w:val="00884150"/>
    <w:rsid w:val="008855E1"/>
    <w:rsid w:val="00885BC1"/>
    <w:rsid w:val="00886D32"/>
    <w:rsid w:val="00887807"/>
    <w:rsid w:val="00892171"/>
    <w:rsid w:val="00896BA0"/>
    <w:rsid w:val="008A1126"/>
    <w:rsid w:val="008A1F70"/>
    <w:rsid w:val="008A3923"/>
    <w:rsid w:val="008A5B78"/>
    <w:rsid w:val="008A63AD"/>
    <w:rsid w:val="008B3E34"/>
    <w:rsid w:val="008B45E1"/>
    <w:rsid w:val="008B4993"/>
    <w:rsid w:val="008B6ED2"/>
    <w:rsid w:val="008B7238"/>
    <w:rsid w:val="008C18C5"/>
    <w:rsid w:val="008C3661"/>
    <w:rsid w:val="008C3845"/>
    <w:rsid w:val="008C5333"/>
    <w:rsid w:val="008D0B6B"/>
    <w:rsid w:val="008D0F11"/>
    <w:rsid w:val="008E08E9"/>
    <w:rsid w:val="008E606C"/>
    <w:rsid w:val="008E76BC"/>
    <w:rsid w:val="008F38E2"/>
    <w:rsid w:val="008F4845"/>
    <w:rsid w:val="009021E0"/>
    <w:rsid w:val="00902A12"/>
    <w:rsid w:val="009032F3"/>
    <w:rsid w:val="009146D7"/>
    <w:rsid w:val="00916DB5"/>
    <w:rsid w:val="009247EA"/>
    <w:rsid w:val="00931D37"/>
    <w:rsid w:val="00941EAF"/>
    <w:rsid w:val="00946C67"/>
    <w:rsid w:val="00947B6D"/>
    <w:rsid w:val="00956430"/>
    <w:rsid w:val="00961126"/>
    <w:rsid w:val="009668B4"/>
    <w:rsid w:val="00966A90"/>
    <w:rsid w:val="009702B2"/>
    <w:rsid w:val="0097166D"/>
    <w:rsid w:val="00982E55"/>
    <w:rsid w:val="00997937"/>
    <w:rsid w:val="00997D35"/>
    <w:rsid w:val="009A5FB8"/>
    <w:rsid w:val="009B0C1F"/>
    <w:rsid w:val="009B0D6C"/>
    <w:rsid w:val="009B365F"/>
    <w:rsid w:val="009B7AA6"/>
    <w:rsid w:val="009C10B2"/>
    <w:rsid w:val="009C7F8A"/>
    <w:rsid w:val="009D053F"/>
    <w:rsid w:val="009D24DB"/>
    <w:rsid w:val="009D2712"/>
    <w:rsid w:val="009E6C0D"/>
    <w:rsid w:val="009F0DFA"/>
    <w:rsid w:val="00A00777"/>
    <w:rsid w:val="00A04A7B"/>
    <w:rsid w:val="00A07311"/>
    <w:rsid w:val="00A07A20"/>
    <w:rsid w:val="00A112A7"/>
    <w:rsid w:val="00A1792B"/>
    <w:rsid w:val="00A20DFC"/>
    <w:rsid w:val="00A212F5"/>
    <w:rsid w:val="00A279A1"/>
    <w:rsid w:val="00A32293"/>
    <w:rsid w:val="00A341A3"/>
    <w:rsid w:val="00A357D8"/>
    <w:rsid w:val="00A36B48"/>
    <w:rsid w:val="00A52AF2"/>
    <w:rsid w:val="00A60D73"/>
    <w:rsid w:val="00A67A03"/>
    <w:rsid w:val="00A67D54"/>
    <w:rsid w:val="00A710F5"/>
    <w:rsid w:val="00A77C92"/>
    <w:rsid w:val="00A77E65"/>
    <w:rsid w:val="00A83A9E"/>
    <w:rsid w:val="00A84D89"/>
    <w:rsid w:val="00A87490"/>
    <w:rsid w:val="00A92717"/>
    <w:rsid w:val="00A93562"/>
    <w:rsid w:val="00AA1053"/>
    <w:rsid w:val="00AA69A8"/>
    <w:rsid w:val="00AB4AA9"/>
    <w:rsid w:val="00AC4D35"/>
    <w:rsid w:val="00AC511B"/>
    <w:rsid w:val="00AD3DCB"/>
    <w:rsid w:val="00AD6C1F"/>
    <w:rsid w:val="00AE0508"/>
    <w:rsid w:val="00AE1C7F"/>
    <w:rsid w:val="00AE23CF"/>
    <w:rsid w:val="00AE2A41"/>
    <w:rsid w:val="00AE47B4"/>
    <w:rsid w:val="00AE6136"/>
    <w:rsid w:val="00AF0FBE"/>
    <w:rsid w:val="00B010F9"/>
    <w:rsid w:val="00B03987"/>
    <w:rsid w:val="00B14318"/>
    <w:rsid w:val="00B17955"/>
    <w:rsid w:val="00B206B3"/>
    <w:rsid w:val="00B21FDB"/>
    <w:rsid w:val="00B262E9"/>
    <w:rsid w:val="00B32626"/>
    <w:rsid w:val="00B369F4"/>
    <w:rsid w:val="00B402C0"/>
    <w:rsid w:val="00B43737"/>
    <w:rsid w:val="00B438C7"/>
    <w:rsid w:val="00B43A85"/>
    <w:rsid w:val="00B43EB0"/>
    <w:rsid w:val="00B51945"/>
    <w:rsid w:val="00B555B2"/>
    <w:rsid w:val="00B62C7E"/>
    <w:rsid w:val="00B66111"/>
    <w:rsid w:val="00B66754"/>
    <w:rsid w:val="00B66A1F"/>
    <w:rsid w:val="00B66FD7"/>
    <w:rsid w:val="00B76869"/>
    <w:rsid w:val="00B805E0"/>
    <w:rsid w:val="00B8397E"/>
    <w:rsid w:val="00B861F9"/>
    <w:rsid w:val="00B90F2C"/>
    <w:rsid w:val="00B955B0"/>
    <w:rsid w:val="00B97BC0"/>
    <w:rsid w:val="00BA0210"/>
    <w:rsid w:val="00BA7382"/>
    <w:rsid w:val="00BC1BD3"/>
    <w:rsid w:val="00BC4F0F"/>
    <w:rsid w:val="00BC656C"/>
    <w:rsid w:val="00BC700A"/>
    <w:rsid w:val="00BC7399"/>
    <w:rsid w:val="00BE2FB8"/>
    <w:rsid w:val="00BF4EAA"/>
    <w:rsid w:val="00BF5345"/>
    <w:rsid w:val="00C02962"/>
    <w:rsid w:val="00C05D4E"/>
    <w:rsid w:val="00C06453"/>
    <w:rsid w:val="00C12F34"/>
    <w:rsid w:val="00C211B5"/>
    <w:rsid w:val="00C23705"/>
    <w:rsid w:val="00C25078"/>
    <w:rsid w:val="00C27706"/>
    <w:rsid w:val="00C331A5"/>
    <w:rsid w:val="00C34306"/>
    <w:rsid w:val="00C34BF2"/>
    <w:rsid w:val="00C3548C"/>
    <w:rsid w:val="00C401B5"/>
    <w:rsid w:val="00C50553"/>
    <w:rsid w:val="00C51B6C"/>
    <w:rsid w:val="00C55F38"/>
    <w:rsid w:val="00C567EF"/>
    <w:rsid w:val="00C617F1"/>
    <w:rsid w:val="00C6360C"/>
    <w:rsid w:val="00C644DA"/>
    <w:rsid w:val="00C66AD8"/>
    <w:rsid w:val="00C708CF"/>
    <w:rsid w:val="00C70BC6"/>
    <w:rsid w:val="00C75BF6"/>
    <w:rsid w:val="00C75D01"/>
    <w:rsid w:val="00C81C12"/>
    <w:rsid w:val="00C8360F"/>
    <w:rsid w:val="00C85369"/>
    <w:rsid w:val="00C92047"/>
    <w:rsid w:val="00C921B3"/>
    <w:rsid w:val="00C9223F"/>
    <w:rsid w:val="00C94773"/>
    <w:rsid w:val="00C9584F"/>
    <w:rsid w:val="00C966AB"/>
    <w:rsid w:val="00C974B7"/>
    <w:rsid w:val="00CA36AE"/>
    <w:rsid w:val="00CA3E6A"/>
    <w:rsid w:val="00CA4492"/>
    <w:rsid w:val="00CB0511"/>
    <w:rsid w:val="00CB4A9E"/>
    <w:rsid w:val="00CC2433"/>
    <w:rsid w:val="00CC69FF"/>
    <w:rsid w:val="00CD0709"/>
    <w:rsid w:val="00CD193B"/>
    <w:rsid w:val="00CD34BC"/>
    <w:rsid w:val="00CD7B74"/>
    <w:rsid w:val="00CE4C0E"/>
    <w:rsid w:val="00CF3744"/>
    <w:rsid w:val="00CF7F1D"/>
    <w:rsid w:val="00D0193D"/>
    <w:rsid w:val="00D0271F"/>
    <w:rsid w:val="00D0510B"/>
    <w:rsid w:val="00D142B2"/>
    <w:rsid w:val="00D145A8"/>
    <w:rsid w:val="00D17E1B"/>
    <w:rsid w:val="00D3389E"/>
    <w:rsid w:val="00D37987"/>
    <w:rsid w:val="00D416D2"/>
    <w:rsid w:val="00D51AA8"/>
    <w:rsid w:val="00D53076"/>
    <w:rsid w:val="00D53A02"/>
    <w:rsid w:val="00D630FA"/>
    <w:rsid w:val="00D723DC"/>
    <w:rsid w:val="00D73321"/>
    <w:rsid w:val="00D80C77"/>
    <w:rsid w:val="00D857A9"/>
    <w:rsid w:val="00D91B06"/>
    <w:rsid w:val="00D92345"/>
    <w:rsid w:val="00DA09AB"/>
    <w:rsid w:val="00DA0F4B"/>
    <w:rsid w:val="00DA114B"/>
    <w:rsid w:val="00DA4B0A"/>
    <w:rsid w:val="00DA6108"/>
    <w:rsid w:val="00DA6CEA"/>
    <w:rsid w:val="00DA71A5"/>
    <w:rsid w:val="00DB121B"/>
    <w:rsid w:val="00DB40B6"/>
    <w:rsid w:val="00DB5CB0"/>
    <w:rsid w:val="00DB6E26"/>
    <w:rsid w:val="00DC200A"/>
    <w:rsid w:val="00DD050A"/>
    <w:rsid w:val="00DD2871"/>
    <w:rsid w:val="00DD63B7"/>
    <w:rsid w:val="00DE0FCD"/>
    <w:rsid w:val="00DE10DB"/>
    <w:rsid w:val="00DE31CE"/>
    <w:rsid w:val="00DE3347"/>
    <w:rsid w:val="00DF596F"/>
    <w:rsid w:val="00E005C4"/>
    <w:rsid w:val="00E10DEB"/>
    <w:rsid w:val="00E13363"/>
    <w:rsid w:val="00E179B7"/>
    <w:rsid w:val="00E21FAA"/>
    <w:rsid w:val="00E222DC"/>
    <w:rsid w:val="00E33CB2"/>
    <w:rsid w:val="00E33EC4"/>
    <w:rsid w:val="00E350FF"/>
    <w:rsid w:val="00E35B6C"/>
    <w:rsid w:val="00E4586F"/>
    <w:rsid w:val="00E45B21"/>
    <w:rsid w:val="00E467ED"/>
    <w:rsid w:val="00E475E2"/>
    <w:rsid w:val="00E55D2B"/>
    <w:rsid w:val="00E55D83"/>
    <w:rsid w:val="00E56328"/>
    <w:rsid w:val="00E64F1C"/>
    <w:rsid w:val="00E744C6"/>
    <w:rsid w:val="00E80058"/>
    <w:rsid w:val="00E80F95"/>
    <w:rsid w:val="00E81821"/>
    <w:rsid w:val="00E8386B"/>
    <w:rsid w:val="00E852EC"/>
    <w:rsid w:val="00E93A99"/>
    <w:rsid w:val="00E948A8"/>
    <w:rsid w:val="00E94C62"/>
    <w:rsid w:val="00EA0A8C"/>
    <w:rsid w:val="00EA0DE3"/>
    <w:rsid w:val="00EA48B7"/>
    <w:rsid w:val="00EA4DF4"/>
    <w:rsid w:val="00EA6B50"/>
    <w:rsid w:val="00EC1785"/>
    <w:rsid w:val="00ED086E"/>
    <w:rsid w:val="00ED097D"/>
    <w:rsid w:val="00ED1A78"/>
    <w:rsid w:val="00ED1CFF"/>
    <w:rsid w:val="00ED5631"/>
    <w:rsid w:val="00EE5909"/>
    <w:rsid w:val="00F078E9"/>
    <w:rsid w:val="00F154AA"/>
    <w:rsid w:val="00F26482"/>
    <w:rsid w:val="00F279B4"/>
    <w:rsid w:val="00F343E2"/>
    <w:rsid w:val="00F35C8F"/>
    <w:rsid w:val="00F47955"/>
    <w:rsid w:val="00F55D4D"/>
    <w:rsid w:val="00F6042D"/>
    <w:rsid w:val="00F6728D"/>
    <w:rsid w:val="00F71F68"/>
    <w:rsid w:val="00F74059"/>
    <w:rsid w:val="00F75B3A"/>
    <w:rsid w:val="00F76E3C"/>
    <w:rsid w:val="00F818AB"/>
    <w:rsid w:val="00F83459"/>
    <w:rsid w:val="00F909C8"/>
    <w:rsid w:val="00F970A9"/>
    <w:rsid w:val="00FA0134"/>
    <w:rsid w:val="00FA1174"/>
    <w:rsid w:val="00FA42B1"/>
    <w:rsid w:val="00FA5AFB"/>
    <w:rsid w:val="00FA7069"/>
    <w:rsid w:val="00FA7640"/>
    <w:rsid w:val="00FB27AD"/>
    <w:rsid w:val="00FB32A8"/>
    <w:rsid w:val="00FB41A5"/>
    <w:rsid w:val="00FB5690"/>
    <w:rsid w:val="00FC2E7A"/>
    <w:rsid w:val="00FC44D2"/>
    <w:rsid w:val="00FC4E26"/>
    <w:rsid w:val="00FC516B"/>
    <w:rsid w:val="00FD03A6"/>
    <w:rsid w:val="00FD2433"/>
    <w:rsid w:val="00FE3D54"/>
    <w:rsid w:val="00FE5C14"/>
    <w:rsid w:val="00FF0B18"/>
    <w:rsid w:val="00FF5443"/>
    <w:rsid w:val="00FF7C64"/>
    <w:rsid w:val="01427B4D"/>
    <w:rsid w:val="05E447F6"/>
    <w:rsid w:val="05F40CD9"/>
    <w:rsid w:val="0A2017F8"/>
    <w:rsid w:val="0AB772C4"/>
    <w:rsid w:val="0D670996"/>
    <w:rsid w:val="0FFA3C1C"/>
    <w:rsid w:val="10D8594D"/>
    <w:rsid w:val="128770B3"/>
    <w:rsid w:val="159C77DC"/>
    <w:rsid w:val="16786FF4"/>
    <w:rsid w:val="18D429F2"/>
    <w:rsid w:val="1AFE368D"/>
    <w:rsid w:val="1D0A4B87"/>
    <w:rsid w:val="1D5B1A08"/>
    <w:rsid w:val="1DF05A99"/>
    <w:rsid w:val="1E04354E"/>
    <w:rsid w:val="224156DA"/>
    <w:rsid w:val="22F01FB9"/>
    <w:rsid w:val="24252BCB"/>
    <w:rsid w:val="27431D74"/>
    <w:rsid w:val="27ED48B3"/>
    <w:rsid w:val="298E03B5"/>
    <w:rsid w:val="2F5D72E6"/>
    <w:rsid w:val="2F937D99"/>
    <w:rsid w:val="3080086A"/>
    <w:rsid w:val="32BD25BE"/>
    <w:rsid w:val="32F65458"/>
    <w:rsid w:val="344D3ABC"/>
    <w:rsid w:val="38092B12"/>
    <w:rsid w:val="39BB6EB3"/>
    <w:rsid w:val="3C7917A4"/>
    <w:rsid w:val="3C7E72A1"/>
    <w:rsid w:val="429B2B3D"/>
    <w:rsid w:val="44E62EE0"/>
    <w:rsid w:val="47A2508B"/>
    <w:rsid w:val="4BCF7768"/>
    <w:rsid w:val="4C800722"/>
    <w:rsid w:val="4C905D9A"/>
    <w:rsid w:val="4CED6A98"/>
    <w:rsid w:val="50E60097"/>
    <w:rsid w:val="53623389"/>
    <w:rsid w:val="53E421E6"/>
    <w:rsid w:val="53EA3703"/>
    <w:rsid w:val="540A193A"/>
    <w:rsid w:val="5A8B2489"/>
    <w:rsid w:val="5B0B5964"/>
    <w:rsid w:val="5D8F41B3"/>
    <w:rsid w:val="5F6662F6"/>
    <w:rsid w:val="5FFC2EF7"/>
    <w:rsid w:val="6381599D"/>
    <w:rsid w:val="67346B89"/>
    <w:rsid w:val="685A3318"/>
    <w:rsid w:val="685A5B09"/>
    <w:rsid w:val="68756EB5"/>
    <w:rsid w:val="6B632373"/>
    <w:rsid w:val="6E123AA3"/>
    <w:rsid w:val="6E926BA0"/>
    <w:rsid w:val="6EBC340D"/>
    <w:rsid w:val="6F347726"/>
    <w:rsid w:val="70D03279"/>
    <w:rsid w:val="71546BE9"/>
    <w:rsid w:val="754B6D20"/>
    <w:rsid w:val="75A31762"/>
    <w:rsid w:val="7B432951"/>
    <w:rsid w:val="7BD05B65"/>
    <w:rsid w:val="7EC363D0"/>
    <w:rsid w:val="7F593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7BC5C84"/>
  <w15:docId w15:val="{3831BC9A-524C-4EF5-843C-2D8E8EF2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qFormat="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qFormat/>
    <w:pPr>
      <w:keepNext/>
      <w:keepLines/>
      <w:numPr>
        <w:numId w:val="1"/>
      </w:numPr>
      <w:spacing w:before="120" w:after="120" w:line="579" w:lineRule="auto"/>
      <w:outlineLvl w:val="0"/>
    </w:pPr>
    <w:rPr>
      <w:rFonts w:ascii="Times New Roman" w:eastAsia="宋体" w:hAnsi="Times New Roman"/>
      <w:b/>
      <w:bCs/>
      <w:kern w:val="44"/>
      <w:sz w:val="24"/>
      <w:szCs w:val="44"/>
    </w:rPr>
  </w:style>
  <w:style w:type="paragraph" w:styleId="2">
    <w:name w:val="heading 2"/>
    <w:basedOn w:val="a0"/>
    <w:next w:val="a0"/>
    <w:link w:val="20"/>
    <w:unhideWhenUsed/>
    <w:qFormat/>
    <w:pPr>
      <w:keepNext/>
      <w:keepLines/>
      <w:spacing w:before="260" w:after="260" w:line="416" w:lineRule="auto"/>
      <w:outlineLvl w:val="1"/>
    </w:pPr>
    <w:rPr>
      <w:rFonts w:eastAsia="宋体" w:cs="Times New Roman"/>
      <w:b/>
      <w:bCs/>
      <w:sz w:val="24"/>
      <w:szCs w:val="32"/>
    </w:rPr>
  </w:style>
  <w:style w:type="paragraph" w:styleId="3">
    <w:name w:val="heading 3"/>
    <w:basedOn w:val="a0"/>
    <w:next w:val="a0"/>
    <w:link w:val="30"/>
    <w:unhideWhenUsed/>
    <w:qFormat/>
    <w:pPr>
      <w:keepNext/>
      <w:keepLines/>
      <w:numPr>
        <w:ilvl w:val="2"/>
        <w:numId w:val="1"/>
      </w:numPr>
      <w:spacing w:line="360" w:lineRule="auto"/>
      <w:outlineLvl w:val="2"/>
    </w:pPr>
    <w:rPr>
      <w:rFonts w:ascii="Times New Roman" w:eastAsia="宋体" w:hAnsi="Times New Roman"/>
      <w:bCs/>
      <w:szCs w:val="32"/>
    </w:rPr>
  </w:style>
  <w:style w:type="paragraph" w:styleId="4">
    <w:name w:val="heading 4"/>
    <w:basedOn w:val="a0"/>
    <w:next w:val="a0"/>
    <w:link w:val="40"/>
    <w:unhideWhenUsed/>
    <w:qFormat/>
    <w:pPr>
      <w:keepNext/>
      <w:keepLines/>
      <w:spacing w:line="360" w:lineRule="auto"/>
      <w:outlineLvl w:val="3"/>
    </w:pPr>
    <w:rPr>
      <w:rFonts w:ascii="Times New Roman" w:eastAsia="宋体" w:hAnsi="Times New Roman"/>
      <w:szCs w:val="24"/>
    </w:rPr>
  </w:style>
  <w:style w:type="paragraph" w:styleId="5">
    <w:name w:val="heading 5"/>
    <w:basedOn w:val="a0"/>
    <w:next w:val="a0"/>
    <w:link w:val="50"/>
    <w:qFormat/>
    <w:pPr>
      <w:keepNext/>
      <w:keepLines/>
      <w:widowControl/>
      <w:shd w:val="clear" w:color="auto" w:fill="FFFFFF"/>
      <w:spacing w:line="360" w:lineRule="auto"/>
      <w:outlineLvl w:val="4"/>
    </w:pPr>
    <w:rPr>
      <w:rFonts w:ascii="Times New Roman" w:eastAsia="宋体" w:hAnsi="Times New Roman" w:cs="Times New Roman"/>
      <w:szCs w:val="21"/>
    </w:rPr>
  </w:style>
  <w:style w:type="paragraph" w:styleId="6">
    <w:name w:val="heading 6"/>
    <w:basedOn w:val="a0"/>
    <w:next w:val="a0"/>
    <w:link w:val="60"/>
    <w:qFormat/>
    <w:pPr>
      <w:keepNext/>
      <w:keepLines/>
      <w:widowControl/>
      <w:shd w:val="clear" w:color="auto" w:fill="FFFFFF"/>
      <w:spacing w:before="240" w:after="64" w:line="320" w:lineRule="atLeast"/>
      <w:ind w:firstLineChars="200" w:firstLine="420"/>
      <w:outlineLvl w:val="5"/>
    </w:pPr>
    <w:rPr>
      <w:rFonts w:ascii="等线 Light" w:eastAsia="等线 Light" w:hAnsi="等线 Light" w:cs="Times New Roman"/>
      <w:b/>
      <w:bCs/>
      <w:sz w:val="24"/>
      <w:szCs w:val="24"/>
    </w:rPr>
  </w:style>
  <w:style w:type="paragraph" w:styleId="7">
    <w:name w:val="heading 7"/>
    <w:basedOn w:val="a0"/>
    <w:next w:val="a0"/>
    <w:link w:val="70"/>
    <w:qFormat/>
    <w:pPr>
      <w:keepNext/>
      <w:keepLines/>
      <w:widowControl/>
      <w:shd w:val="clear" w:color="auto" w:fill="FFFFFF"/>
      <w:spacing w:before="240" w:after="64" w:line="320" w:lineRule="atLeast"/>
      <w:ind w:firstLineChars="200" w:firstLine="420"/>
      <w:outlineLvl w:val="6"/>
    </w:pPr>
    <w:rPr>
      <w:rFonts w:ascii="Times New Roman" w:eastAsia="宋体" w:hAnsi="Times New Roman" w:cs="Times New Roman"/>
      <w:b/>
      <w:bCs/>
      <w:sz w:val="24"/>
      <w:szCs w:val="24"/>
    </w:rPr>
  </w:style>
  <w:style w:type="paragraph" w:styleId="8">
    <w:name w:val="heading 8"/>
    <w:basedOn w:val="a0"/>
    <w:next w:val="a0"/>
    <w:link w:val="80"/>
    <w:uiPriority w:val="9"/>
    <w:unhideWhenUsed/>
    <w:qFormat/>
    <w:pPr>
      <w:keepNext/>
      <w:keepLines/>
      <w:adjustRightInd w:val="0"/>
      <w:snapToGrid w:val="0"/>
      <w:outlineLvl w:val="7"/>
    </w:pPr>
    <w:rPr>
      <w:rFonts w:ascii="Times New Roman" w:eastAsia="黑体" w:hAnsi="Times New Roman"/>
      <w:sz w:val="18"/>
    </w:rPr>
  </w:style>
  <w:style w:type="paragraph" w:styleId="9">
    <w:name w:val="heading 9"/>
    <w:basedOn w:val="a0"/>
    <w:next w:val="a0"/>
    <w:link w:val="90"/>
    <w:uiPriority w:val="9"/>
    <w:unhideWhenUsed/>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uiPriority w:val="99"/>
    <w:qFormat/>
    <w:pPr>
      <w:tabs>
        <w:tab w:val="left" w:pos="3686"/>
        <w:tab w:val="left" w:pos="6379"/>
      </w:tabs>
      <w:snapToGrid w:val="0"/>
      <w:spacing w:line="360" w:lineRule="auto"/>
      <w:ind w:left="1418" w:firstLineChars="200" w:firstLine="560"/>
      <w:jc w:val="left"/>
    </w:pPr>
    <w:rPr>
      <w:rFonts w:ascii="Times New Roman" w:eastAsia="宋体" w:hAnsi="Times New Roman" w:cs="Times New Roman"/>
      <w:szCs w:val="21"/>
    </w:rPr>
  </w:style>
  <w:style w:type="paragraph" w:styleId="a5">
    <w:name w:val="Document Map"/>
    <w:basedOn w:val="a0"/>
    <w:link w:val="a6"/>
    <w:qFormat/>
    <w:pPr>
      <w:spacing w:line="360" w:lineRule="auto"/>
    </w:pPr>
    <w:rPr>
      <w:rFonts w:ascii="宋体" w:eastAsia="宋体" w:hAnsi="Times New Roman"/>
      <w:sz w:val="18"/>
      <w:szCs w:val="18"/>
    </w:rPr>
  </w:style>
  <w:style w:type="paragraph" w:styleId="a7">
    <w:name w:val="annotation text"/>
    <w:basedOn w:val="a0"/>
    <w:link w:val="a8"/>
    <w:qFormat/>
    <w:pPr>
      <w:widowControl/>
      <w:shd w:val="clear" w:color="auto" w:fill="FFFFFF"/>
      <w:spacing w:after="60" w:line="360" w:lineRule="exact"/>
      <w:ind w:firstLineChars="200" w:firstLine="420"/>
      <w:jc w:val="left"/>
    </w:pPr>
    <w:rPr>
      <w:rFonts w:ascii="Times New Roman" w:hAnsi="Times New Roman"/>
      <w:szCs w:val="24"/>
    </w:rPr>
  </w:style>
  <w:style w:type="paragraph" w:styleId="a9">
    <w:name w:val="Body Text"/>
    <w:basedOn w:val="a0"/>
    <w:link w:val="aa"/>
    <w:uiPriority w:val="99"/>
    <w:qFormat/>
    <w:pPr>
      <w:widowControl/>
      <w:shd w:val="clear" w:color="auto" w:fill="FFFFFF"/>
      <w:spacing w:after="60" w:line="360" w:lineRule="exact"/>
      <w:ind w:firstLineChars="200" w:firstLine="420"/>
    </w:pPr>
    <w:rPr>
      <w:rFonts w:ascii="Times New Roman" w:hAnsi="Times New Roman"/>
      <w:szCs w:val="21"/>
    </w:rPr>
  </w:style>
  <w:style w:type="paragraph" w:styleId="TOC3">
    <w:name w:val="toc 3"/>
    <w:basedOn w:val="a0"/>
    <w:next w:val="a0"/>
    <w:uiPriority w:val="39"/>
    <w:qFormat/>
    <w:pPr>
      <w:spacing w:line="360" w:lineRule="auto"/>
      <w:ind w:leftChars="400" w:left="840"/>
    </w:pPr>
    <w:rPr>
      <w:rFonts w:ascii="Times New Roman" w:hAnsi="Times New Roman"/>
      <w:szCs w:val="24"/>
    </w:rPr>
  </w:style>
  <w:style w:type="paragraph" w:styleId="ab">
    <w:name w:val="Date"/>
    <w:basedOn w:val="a0"/>
    <w:next w:val="a0"/>
    <w:link w:val="ac"/>
    <w:unhideWhenUsed/>
    <w:qFormat/>
    <w:pPr>
      <w:ind w:leftChars="2500" w:left="100"/>
    </w:pPr>
  </w:style>
  <w:style w:type="paragraph" w:styleId="ad">
    <w:name w:val="endnote text"/>
    <w:basedOn w:val="a0"/>
    <w:link w:val="ae"/>
    <w:uiPriority w:val="99"/>
    <w:semiHidden/>
    <w:unhideWhenUsed/>
    <w:qFormat/>
    <w:pPr>
      <w:snapToGrid w:val="0"/>
      <w:spacing w:line="360" w:lineRule="auto"/>
      <w:jc w:val="left"/>
    </w:pPr>
    <w:rPr>
      <w:rFonts w:ascii="Times New Roman" w:hAnsi="Times New Roman"/>
    </w:rPr>
  </w:style>
  <w:style w:type="paragraph" w:styleId="af">
    <w:name w:val="Balloon Text"/>
    <w:basedOn w:val="a0"/>
    <w:link w:val="11"/>
    <w:unhideWhenUsed/>
    <w:qFormat/>
    <w:rPr>
      <w:sz w:val="18"/>
      <w:szCs w:val="18"/>
    </w:rPr>
  </w:style>
  <w:style w:type="paragraph" w:styleId="af0">
    <w:name w:val="footer"/>
    <w:basedOn w:val="a0"/>
    <w:link w:val="12"/>
    <w:uiPriority w:val="99"/>
    <w:unhideWhenUsed/>
    <w:qFormat/>
    <w:pPr>
      <w:tabs>
        <w:tab w:val="center" w:pos="4153"/>
        <w:tab w:val="right" w:pos="8306"/>
      </w:tabs>
      <w:snapToGrid w:val="0"/>
      <w:spacing w:line="360" w:lineRule="auto"/>
      <w:jc w:val="left"/>
    </w:pPr>
    <w:rPr>
      <w:rFonts w:ascii="Times New Roman" w:hAnsi="Times New Roman"/>
      <w:sz w:val="18"/>
      <w:szCs w:val="18"/>
    </w:rPr>
  </w:style>
  <w:style w:type="paragraph" w:styleId="af1">
    <w:name w:val="header"/>
    <w:basedOn w:val="a0"/>
    <w:link w:val="13"/>
    <w:unhideWhenUsed/>
    <w:qFormat/>
    <w:pPr>
      <w:pBdr>
        <w:bottom w:val="single" w:sz="6" w:space="1" w:color="auto"/>
      </w:pBdr>
      <w:tabs>
        <w:tab w:val="center" w:pos="4153"/>
        <w:tab w:val="right" w:pos="8306"/>
      </w:tabs>
      <w:snapToGrid w:val="0"/>
      <w:spacing w:line="360" w:lineRule="auto"/>
      <w:jc w:val="center"/>
    </w:pPr>
    <w:rPr>
      <w:rFonts w:ascii="Times New Roman" w:hAnsi="Times New Roman"/>
      <w:sz w:val="18"/>
      <w:szCs w:val="18"/>
    </w:rPr>
  </w:style>
  <w:style w:type="paragraph" w:styleId="TOC1">
    <w:name w:val="toc 1"/>
    <w:basedOn w:val="a0"/>
    <w:next w:val="a0"/>
    <w:uiPriority w:val="39"/>
    <w:qFormat/>
    <w:pPr>
      <w:spacing w:line="360" w:lineRule="auto"/>
    </w:pPr>
    <w:rPr>
      <w:rFonts w:ascii="Times New Roman" w:hAnsi="Times New Roman"/>
      <w:szCs w:val="24"/>
    </w:rPr>
  </w:style>
  <w:style w:type="paragraph" w:styleId="TOC4">
    <w:name w:val="toc 4"/>
    <w:basedOn w:val="a0"/>
    <w:next w:val="a0"/>
    <w:uiPriority w:val="39"/>
    <w:unhideWhenUsed/>
    <w:qFormat/>
    <w:pPr>
      <w:widowControl/>
      <w:shd w:val="clear" w:color="auto" w:fill="FFFFFF"/>
      <w:spacing w:after="60" w:line="276" w:lineRule="auto"/>
      <w:ind w:leftChars="600" w:left="1260"/>
    </w:pPr>
    <w:rPr>
      <w:rFonts w:ascii="Times New Roman" w:eastAsia="宋体" w:hAnsi="Times New Roman" w:cs="Times New Roman"/>
      <w:szCs w:val="24"/>
    </w:rPr>
  </w:style>
  <w:style w:type="paragraph" w:styleId="af2">
    <w:name w:val="footnote text"/>
    <w:basedOn w:val="a0"/>
    <w:link w:val="af3"/>
    <w:uiPriority w:val="99"/>
    <w:semiHidden/>
    <w:unhideWhenUsed/>
    <w:qFormat/>
    <w:pPr>
      <w:snapToGrid w:val="0"/>
      <w:spacing w:line="360" w:lineRule="auto"/>
      <w:jc w:val="left"/>
    </w:pPr>
    <w:rPr>
      <w:rFonts w:ascii="Times New Roman" w:hAnsi="Times New Roman"/>
      <w:sz w:val="18"/>
      <w:szCs w:val="18"/>
    </w:rPr>
  </w:style>
  <w:style w:type="paragraph" w:styleId="TOC2">
    <w:name w:val="toc 2"/>
    <w:basedOn w:val="a0"/>
    <w:next w:val="a0"/>
    <w:uiPriority w:val="39"/>
    <w:qFormat/>
    <w:pPr>
      <w:spacing w:line="360" w:lineRule="auto"/>
      <w:ind w:leftChars="200" w:left="420"/>
    </w:pPr>
    <w:rPr>
      <w:rFonts w:ascii="Times New Roman" w:hAnsi="Times New Roman"/>
      <w:szCs w:val="24"/>
    </w:rPr>
  </w:style>
  <w:style w:type="paragraph" w:styleId="af4">
    <w:name w:val="Normal (Web)"/>
    <w:basedOn w:val="a0"/>
    <w:unhideWhenUsed/>
    <w:qFormat/>
    <w:pPr>
      <w:spacing w:beforeAutospacing="1" w:afterAutospacing="1" w:line="360" w:lineRule="auto"/>
      <w:jc w:val="left"/>
    </w:pPr>
    <w:rPr>
      <w:rFonts w:ascii="Times New Roman" w:hAnsi="Times New Roman" w:cs="Times New Roman"/>
      <w:kern w:val="0"/>
      <w:sz w:val="24"/>
      <w:szCs w:val="24"/>
    </w:rPr>
  </w:style>
  <w:style w:type="paragraph" w:styleId="af5">
    <w:name w:val="Title"/>
    <w:basedOn w:val="a0"/>
    <w:next w:val="a0"/>
    <w:link w:val="14"/>
    <w:uiPriority w:val="10"/>
    <w:qFormat/>
    <w:pPr>
      <w:widowControl/>
      <w:shd w:val="clear" w:color="auto" w:fill="FFFFFF"/>
      <w:spacing w:afterLines="100" w:line="276" w:lineRule="auto"/>
      <w:ind w:leftChars="100" w:left="100" w:rightChars="100" w:right="100"/>
      <w:jc w:val="center"/>
      <w:outlineLvl w:val="0"/>
    </w:pPr>
    <w:rPr>
      <w:rFonts w:ascii="Times New Roman" w:eastAsia="黑体" w:hAnsi="Times New Roman"/>
      <w:bCs/>
      <w:sz w:val="30"/>
      <w:szCs w:val="32"/>
    </w:rPr>
  </w:style>
  <w:style w:type="paragraph" w:styleId="af6">
    <w:name w:val="annotation subject"/>
    <w:basedOn w:val="a7"/>
    <w:next w:val="a7"/>
    <w:link w:val="af7"/>
    <w:qFormat/>
    <w:rPr>
      <w:b/>
      <w:bCs/>
    </w:rPr>
  </w:style>
  <w:style w:type="table" w:styleId="af8">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qFormat/>
    <w:rPr>
      <w:b/>
    </w:rPr>
  </w:style>
  <w:style w:type="character" w:styleId="afa">
    <w:name w:val="endnote reference"/>
    <w:basedOn w:val="a1"/>
    <w:uiPriority w:val="99"/>
    <w:semiHidden/>
    <w:unhideWhenUsed/>
    <w:qFormat/>
    <w:rPr>
      <w:vertAlign w:val="superscript"/>
    </w:rPr>
  </w:style>
  <w:style w:type="character" w:styleId="afb">
    <w:name w:val="page number"/>
    <w:basedOn w:val="a1"/>
    <w:uiPriority w:val="99"/>
    <w:qFormat/>
  </w:style>
  <w:style w:type="character" w:styleId="afc">
    <w:name w:val="Emphasis"/>
    <w:basedOn w:val="a1"/>
    <w:uiPriority w:val="20"/>
    <w:qFormat/>
    <w:rPr>
      <w:i/>
    </w:rPr>
  </w:style>
  <w:style w:type="character" w:styleId="afd">
    <w:name w:val="Hyperlink"/>
    <w:basedOn w:val="a1"/>
    <w:uiPriority w:val="99"/>
    <w:qFormat/>
    <w:rPr>
      <w:color w:val="0000FF"/>
      <w:u w:val="single"/>
    </w:rPr>
  </w:style>
  <w:style w:type="character" w:styleId="afe">
    <w:name w:val="annotation reference"/>
    <w:qFormat/>
    <w:rPr>
      <w:sz w:val="21"/>
      <w:szCs w:val="21"/>
    </w:rPr>
  </w:style>
  <w:style w:type="character" w:styleId="aff">
    <w:name w:val="footnote reference"/>
    <w:basedOn w:val="a1"/>
    <w:uiPriority w:val="99"/>
    <w:semiHidden/>
    <w:unhideWhenUsed/>
    <w:qFormat/>
    <w:rPr>
      <w:vertAlign w:val="superscript"/>
    </w:rPr>
  </w:style>
  <w:style w:type="character" w:customStyle="1" w:styleId="ac">
    <w:name w:val="日期 字符"/>
    <w:basedOn w:val="a1"/>
    <w:link w:val="ab"/>
    <w:uiPriority w:val="99"/>
    <w:semiHidden/>
    <w:qFormat/>
  </w:style>
  <w:style w:type="paragraph" w:styleId="aff0">
    <w:name w:val="List Paragraph"/>
    <w:basedOn w:val="a0"/>
    <w:uiPriority w:val="34"/>
    <w:qFormat/>
    <w:pPr>
      <w:ind w:firstLineChars="200" w:firstLine="420"/>
    </w:pPr>
  </w:style>
  <w:style w:type="character" w:customStyle="1" w:styleId="11">
    <w:name w:val="批注框文本 字符1"/>
    <w:basedOn w:val="a1"/>
    <w:link w:val="af"/>
    <w:qFormat/>
    <w:rPr>
      <w:sz w:val="18"/>
      <w:szCs w:val="18"/>
    </w:rPr>
  </w:style>
  <w:style w:type="character" w:customStyle="1" w:styleId="10">
    <w:name w:val="标题 1 字符"/>
    <w:basedOn w:val="a1"/>
    <w:link w:val="1"/>
    <w:qFormat/>
    <w:rPr>
      <w:rFonts w:ascii="Times New Roman" w:eastAsia="宋体" w:hAnsi="Times New Roman"/>
      <w:b/>
      <w:bCs/>
      <w:kern w:val="44"/>
      <w:sz w:val="24"/>
      <w:szCs w:val="44"/>
    </w:rPr>
  </w:style>
  <w:style w:type="paragraph" w:customStyle="1" w:styleId="21">
    <w:name w:val="标题 21"/>
    <w:basedOn w:val="a0"/>
    <w:next w:val="a0"/>
    <w:unhideWhenUsed/>
    <w:qFormat/>
    <w:pPr>
      <w:keepNext/>
      <w:keepLines/>
      <w:numPr>
        <w:ilvl w:val="1"/>
        <w:numId w:val="1"/>
      </w:numPr>
      <w:spacing w:before="120" w:after="120" w:line="360" w:lineRule="auto"/>
      <w:ind w:left="0" w:firstLine="0"/>
      <w:outlineLvl w:val="1"/>
    </w:pPr>
    <w:rPr>
      <w:rFonts w:ascii="Times New Roman" w:eastAsia="宋体" w:hAnsi="Times New Roman" w:cs="Times New Roman"/>
      <w:b/>
      <w:bCs/>
      <w:sz w:val="24"/>
      <w:szCs w:val="32"/>
    </w:rPr>
  </w:style>
  <w:style w:type="character" w:customStyle="1" w:styleId="30">
    <w:name w:val="标题 3 字符"/>
    <w:basedOn w:val="a1"/>
    <w:link w:val="3"/>
    <w:qFormat/>
    <w:rPr>
      <w:rFonts w:ascii="Times New Roman" w:eastAsia="宋体" w:hAnsi="Times New Roman"/>
      <w:bCs/>
      <w:szCs w:val="32"/>
    </w:rPr>
  </w:style>
  <w:style w:type="character" w:customStyle="1" w:styleId="40">
    <w:name w:val="标题 4 字符"/>
    <w:basedOn w:val="a1"/>
    <w:link w:val="4"/>
    <w:qFormat/>
    <w:rPr>
      <w:rFonts w:ascii="Times New Roman" w:eastAsia="宋体" w:hAnsi="Times New Roman"/>
      <w:szCs w:val="24"/>
    </w:rPr>
  </w:style>
  <w:style w:type="character" w:customStyle="1" w:styleId="50">
    <w:name w:val="标题 5 字符"/>
    <w:basedOn w:val="a1"/>
    <w:link w:val="5"/>
    <w:qFormat/>
    <w:rPr>
      <w:rFonts w:ascii="Times New Roman" w:eastAsia="宋体" w:hAnsi="Times New Roman" w:cs="Times New Roman"/>
      <w:szCs w:val="21"/>
      <w:shd w:val="clear" w:color="auto" w:fill="FFFFFF"/>
    </w:rPr>
  </w:style>
  <w:style w:type="character" w:customStyle="1" w:styleId="6Char">
    <w:name w:val="标题 6 Char"/>
    <w:basedOn w:val="a1"/>
    <w:uiPriority w:val="9"/>
    <w:semiHidden/>
    <w:qFormat/>
    <w:rPr>
      <w:rFonts w:asciiTheme="majorHAnsi" w:eastAsiaTheme="majorEastAsia" w:hAnsiTheme="majorHAnsi" w:cstheme="majorBidi"/>
      <w:b/>
      <w:bCs/>
      <w:sz w:val="24"/>
      <w:szCs w:val="24"/>
    </w:rPr>
  </w:style>
  <w:style w:type="character" w:customStyle="1" w:styleId="7Char">
    <w:name w:val="标题 7 Char"/>
    <w:basedOn w:val="a1"/>
    <w:uiPriority w:val="9"/>
    <w:semiHidden/>
    <w:qFormat/>
    <w:rPr>
      <w:b/>
      <w:bCs/>
      <w:sz w:val="24"/>
      <w:szCs w:val="24"/>
    </w:rPr>
  </w:style>
  <w:style w:type="character" w:customStyle="1" w:styleId="80">
    <w:name w:val="标题 8 字符"/>
    <w:basedOn w:val="a1"/>
    <w:link w:val="8"/>
    <w:uiPriority w:val="9"/>
    <w:qFormat/>
    <w:rPr>
      <w:rFonts w:ascii="Times New Roman" w:eastAsia="黑体" w:hAnsi="Times New Roman"/>
      <w:sz w:val="18"/>
    </w:rPr>
  </w:style>
  <w:style w:type="character" w:customStyle="1" w:styleId="90">
    <w:name w:val="标题 9 字符"/>
    <w:basedOn w:val="a1"/>
    <w:link w:val="9"/>
    <w:uiPriority w:val="9"/>
    <w:qFormat/>
    <w:rPr>
      <w:rFonts w:ascii="Arial" w:eastAsia="黑体" w:hAnsi="Arial"/>
    </w:rPr>
  </w:style>
  <w:style w:type="paragraph" w:customStyle="1" w:styleId="15">
    <w:name w:val="题注1"/>
    <w:basedOn w:val="a0"/>
    <w:next w:val="a0"/>
    <w:unhideWhenUsed/>
    <w:qFormat/>
    <w:pPr>
      <w:spacing w:line="620" w:lineRule="exact"/>
      <w:jc w:val="center"/>
    </w:pPr>
    <w:rPr>
      <w:rFonts w:ascii="仿宋_GB2312" w:eastAsia="仿宋_GB2312" w:hAnsi="仿宋_GB2312" w:cs="Times New Roman"/>
      <w:sz w:val="28"/>
      <w:szCs w:val="20"/>
    </w:rPr>
  </w:style>
  <w:style w:type="character" w:customStyle="1" w:styleId="a6">
    <w:name w:val="文档结构图 字符"/>
    <w:basedOn w:val="a1"/>
    <w:link w:val="a5"/>
    <w:qFormat/>
    <w:rPr>
      <w:rFonts w:ascii="宋体" w:eastAsia="宋体" w:hAnsi="Times New Roman"/>
      <w:sz w:val="18"/>
      <w:szCs w:val="18"/>
    </w:rPr>
  </w:style>
  <w:style w:type="character" w:customStyle="1" w:styleId="Char">
    <w:name w:val="批注文字 Char"/>
    <w:basedOn w:val="a1"/>
    <w:qFormat/>
  </w:style>
  <w:style w:type="character" w:customStyle="1" w:styleId="Char0">
    <w:name w:val="正文文本 Char"/>
    <w:basedOn w:val="a1"/>
    <w:uiPriority w:val="99"/>
    <w:semiHidden/>
    <w:qFormat/>
  </w:style>
  <w:style w:type="character" w:customStyle="1" w:styleId="ae">
    <w:name w:val="尾注文本 字符"/>
    <w:basedOn w:val="a1"/>
    <w:link w:val="ad"/>
    <w:uiPriority w:val="99"/>
    <w:semiHidden/>
    <w:qFormat/>
    <w:rPr>
      <w:rFonts w:ascii="Times New Roman" w:hAnsi="Times New Roman"/>
    </w:rPr>
  </w:style>
  <w:style w:type="character" w:customStyle="1" w:styleId="12">
    <w:name w:val="页脚 字符1"/>
    <w:basedOn w:val="a1"/>
    <w:link w:val="af0"/>
    <w:uiPriority w:val="99"/>
    <w:qFormat/>
    <w:rPr>
      <w:rFonts w:ascii="Times New Roman" w:hAnsi="Times New Roman"/>
      <w:sz w:val="18"/>
      <w:szCs w:val="18"/>
    </w:rPr>
  </w:style>
  <w:style w:type="character" w:customStyle="1" w:styleId="13">
    <w:name w:val="页眉 字符1"/>
    <w:basedOn w:val="a1"/>
    <w:link w:val="af1"/>
    <w:qFormat/>
    <w:rPr>
      <w:rFonts w:ascii="Times New Roman" w:hAnsi="Times New Roman"/>
      <w:sz w:val="18"/>
      <w:szCs w:val="18"/>
    </w:rPr>
  </w:style>
  <w:style w:type="character" w:customStyle="1" w:styleId="af3">
    <w:name w:val="脚注文本 字符"/>
    <w:basedOn w:val="a1"/>
    <w:link w:val="af2"/>
    <w:uiPriority w:val="99"/>
    <w:semiHidden/>
    <w:qFormat/>
    <w:rPr>
      <w:rFonts w:ascii="Times New Roman" w:hAnsi="Times New Roman"/>
      <w:sz w:val="18"/>
      <w:szCs w:val="18"/>
    </w:rPr>
  </w:style>
  <w:style w:type="character" w:customStyle="1" w:styleId="Char1">
    <w:name w:val="标题 Char"/>
    <w:basedOn w:val="a1"/>
    <w:uiPriority w:val="10"/>
    <w:qFormat/>
    <w:rPr>
      <w:rFonts w:asciiTheme="majorHAnsi" w:eastAsia="宋体" w:hAnsiTheme="majorHAnsi" w:cstheme="majorBidi"/>
      <w:b/>
      <w:bCs/>
      <w:sz w:val="32"/>
      <w:szCs w:val="32"/>
    </w:rPr>
  </w:style>
  <w:style w:type="character" w:customStyle="1" w:styleId="Char2">
    <w:name w:val="批注主题 Char"/>
    <w:basedOn w:val="Char"/>
    <w:uiPriority w:val="99"/>
    <w:semiHidden/>
    <w:qFormat/>
    <w:rPr>
      <w:b/>
      <w:bCs/>
    </w:rPr>
  </w:style>
  <w:style w:type="character" w:customStyle="1" w:styleId="20">
    <w:name w:val="标题 2 字符"/>
    <w:basedOn w:val="a1"/>
    <w:link w:val="2"/>
    <w:qFormat/>
    <w:rPr>
      <w:rFonts w:eastAsia="宋体" w:cs="Times New Roman"/>
      <w:b/>
      <w:bCs/>
      <w:kern w:val="2"/>
      <w:sz w:val="24"/>
      <w:szCs w:val="32"/>
    </w:rPr>
  </w:style>
  <w:style w:type="paragraph" w:customStyle="1" w:styleId="22">
    <w:name w:val="标题2"/>
    <w:basedOn w:val="a0"/>
    <w:qFormat/>
    <w:pPr>
      <w:spacing w:line="360" w:lineRule="auto"/>
      <w:ind w:left="420" w:hanging="420"/>
      <w:outlineLvl w:val="1"/>
    </w:pPr>
    <w:rPr>
      <w:rFonts w:ascii="Calibri" w:eastAsia="黑体" w:hAnsi="Calibri" w:cs="Times New Roman"/>
      <w:color w:val="000000"/>
      <w:sz w:val="24"/>
      <w:szCs w:val="28"/>
    </w:rPr>
  </w:style>
  <w:style w:type="paragraph" w:customStyle="1" w:styleId="Default">
    <w:name w:val="Default"/>
    <w:uiPriority w:val="99"/>
    <w:unhideWhenUsed/>
    <w:qFormat/>
    <w:pPr>
      <w:widowControl w:val="0"/>
      <w:autoSpaceDE w:val="0"/>
      <w:autoSpaceDN w:val="0"/>
      <w:adjustRightInd w:val="0"/>
    </w:pPr>
    <w:rPr>
      <w:rFonts w:eastAsia="Times New Roman" w:hint="eastAsia"/>
      <w:color w:val="000000"/>
      <w:sz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Char10">
    <w:name w:val="日期 Char1"/>
    <w:qFormat/>
    <w:rPr>
      <w:rFonts w:ascii="Calibri" w:hAnsi="Calibri"/>
      <w:szCs w:val="24"/>
      <w:shd w:val="clear" w:color="auto" w:fill="FFFFFF"/>
    </w:rPr>
  </w:style>
  <w:style w:type="character" w:customStyle="1" w:styleId="2Char1">
    <w:name w:val="标题 2 Char1"/>
    <w:qFormat/>
    <w:rPr>
      <w:rFonts w:ascii="黑体" w:eastAsia="黑体" w:hAnsi="黑体" w:cs="Times New Roman"/>
      <w:bCs/>
      <w:szCs w:val="21"/>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1Char1">
    <w:name w:val="标题 1 Char1"/>
    <w:qFormat/>
    <w:rPr>
      <w:rFonts w:ascii="黑体" w:eastAsia="黑体" w:hAnsi="黑体" w:cs="Times New Roman"/>
      <w:bCs/>
      <w:kern w:val="44"/>
      <w:szCs w:val="21"/>
    </w:rPr>
  </w:style>
  <w:style w:type="character" w:customStyle="1" w:styleId="af7">
    <w:name w:val="批注主题 字符"/>
    <w:link w:val="af6"/>
    <w:qFormat/>
    <w:rPr>
      <w:rFonts w:ascii="Times New Roman" w:hAnsi="Times New Roman"/>
      <w:b/>
      <w:bCs/>
      <w:szCs w:val="24"/>
      <w:shd w:val="clear" w:color="auto" w:fill="FFFFFF"/>
    </w:rPr>
  </w:style>
  <w:style w:type="character" w:customStyle="1" w:styleId="font31">
    <w:name w:val="font31"/>
    <w:qFormat/>
    <w:rPr>
      <w:rFonts w:ascii="Times New Roman" w:hAnsi="Times New Roman" w:cs="Times New Roman" w:hint="default"/>
      <w:color w:val="000000"/>
      <w:sz w:val="24"/>
      <w:szCs w:val="24"/>
      <w:u w:val="none"/>
    </w:rPr>
  </w:style>
  <w:style w:type="character" w:customStyle="1" w:styleId="font11">
    <w:name w:val="font11"/>
    <w:basedOn w:val="a1"/>
    <w:qFormat/>
    <w:rPr>
      <w:rFonts w:ascii="Times New Roman" w:hAnsi="Times New Roman" w:cs="Times New Roman" w:hint="default"/>
      <w:color w:val="000000"/>
      <w:sz w:val="24"/>
      <w:szCs w:val="24"/>
      <w:u w:val="none"/>
      <w:vertAlign w:val="superscript"/>
    </w:rPr>
  </w:style>
  <w:style w:type="character" w:customStyle="1" w:styleId="Char11">
    <w:name w:val="页脚 Char1"/>
    <w:qFormat/>
    <w:rPr>
      <w:kern w:val="2"/>
      <w:sz w:val="18"/>
      <w:szCs w:val="18"/>
    </w:rPr>
  </w:style>
  <w:style w:type="character" w:customStyle="1" w:styleId="14">
    <w:name w:val="标题 字符1"/>
    <w:link w:val="af5"/>
    <w:uiPriority w:val="10"/>
    <w:qFormat/>
    <w:rPr>
      <w:rFonts w:ascii="Times New Roman" w:eastAsia="黑体" w:hAnsi="Times New Roman"/>
      <w:bCs/>
      <w:sz w:val="30"/>
      <w:szCs w:val="32"/>
      <w:shd w:val="clear" w:color="auto" w:fill="FFFFFF"/>
    </w:rPr>
  </w:style>
  <w:style w:type="character" w:customStyle="1" w:styleId="a8">
    <w:name w:val="批注文字 字符"/>
    <w:link w:val="a7"/>
    <w:qFormat/>
    <w:rPr>
      <w:rFonts w:ascii="Times New Roman" w:hAnsi="Times New Roman"/>
      <w:szCs w:val="24"/>
      <w:shd w:val="clear" w:color="auto" w:fill="FFFFFF"/>
    </w:rPr>
  </w:style>
  <w:style w:type="character" w:customStyle="1" w:styleId="16">
    <w:name w:val="未处理的提及1"/>
    <w:uiPriority w:val="99"/>
    <w:unhideWhenUsed/>
    <w:qFormat/>
    <w:rPr>
      <w:color w:val="605E5C"/>
      <w:shd w:val="clear" w:color="auto" w:fill="E1DFDD"/>
    </w:rPr>
  </w:style>
  <w:style w:type="character" w:customStyle="1" w:styleId="Char3">
    <w:name w:val="报告书表格 Char"/>
    <w:link w:val="aff1"/>
    <w:qFormat/>
    <w:rPr>
      <w:shd w:val="clear" w:color="auto" w:fill="FFFFFF"/>
    </w:rPr>
  </w:style>
  <w:style w:type="paragraph" w:customStyle="1" w:styleId="aff1">
    <w:name w:val="报告书表格"/>
    <w:basedOn w:val="a0"/>
    <w:link w:val="Char3"/>
    <w:qFormat/>
    <w:pPr>
      <w:widowControl/>
      <w:shd w:val="clear" w:color="auto" w:fill="FFFFFF"/>
      <w:adjustRightInd w:val="0"/>
      <w:spacing w:before="60" w:after="60" w:line="240" w:lineRule="atLeast"/>
      <w:jc w:val="center"/>
      <w:textAlignment w:val="baseline"/>
    </w:pPr>
  </w:style>
  <w:style w:type="character" w:customStyle="1" w:styleId="Char12">
    <w:name w:val="文档结构图 Char1"/>
    <w:qFormat/>
    <w:rPr>
      <w:rFonts w:ascii="宋体" w:hAnsi="Calibri"/>
      <w:sz w:val="18"/>
      <w:szCs w:val="18"/>
    </w:rPr>
  </w:style>
  <w:style w:type="character" w:customStyle="1" w:styleId="4Char1">
    <w:name w:val="标题 4 Char1"/>
    <w:qFormat/>
    <w:rPr>
      <w:rFonts w:ascii="黑体" w:eastAsia="黑体" w:hAnsi="黑体" w:cs="Times New Roman"/>
      <w:szCs w:val="24"/>
    </w:rPr>
  </w:style>
  <w:style w:type="character" w:customStyle="1" w:styleId="aff2">
    <w:name w:val="页脚 字符"/>
    <w:uiPriority w:val="99"/>
    <w:qFormat/>
    <w:rPr>
      <w:kern w:val="2"/>
      <w:sz w:val="18"/>
      <w:szCs w:val="18"/>
    </w:rPr>
  </w:style>
  <w:style w:type="character" w:customStyle="1" w:styleId="aa">
    <w:name w:val="正文文本 字符"/>
    <w:link w:val="a9"/>
    <w:uiPriority w:val="99"/>
    <w:qFormat/>
    <w:rPr>
      <w:rFonts w:ascii="Times New Roman" w:hAnsi="Times New Roman"/>
      <w:szCs w:val="21"/>
      <w:shd w:val="clear" w:color="auto" w:fill="FFFFFF"/>
    </w:rPr>
  </w:style>
  <w:style w:type="character" w:customStyle="1" w:styleId="font21">
    <w:name w:val="font21"/>
    <w:qFormat/>
    <w:rPr>
      <w:rFonts w:ascii="Times New Roman" w:hAnsi="Times New Roman" w:cs="Times New Roman" w:hint="default"/>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70">
    <w:name w:val="标题 7 字符"/>
    <w:link w:val="7"/>
    <w:qFormat/>
    <w:rPr>
      <w:rFonts w:ascii="Times New Roman" w:eastAsia="宋体" w:hAnsi="Times New Roman" w:cs="Times New Roman"/>
      <w:b/>
      <w:bCs/>
      <w:sz w:val="24"/>
      <w:szCs w:val="24"/>
      <w:shd w:val="clear" w:color="auto" w:fill="FFFFFF"/>
    </w:rPr>
  </w:style>
  <w:style w:type="character" w:customStyle="1" w:styleId="aff3">
    <w:name w:val="批注框文本 字符"/>
    <w:qFormat/>
    <w:rPr>
      <w:kern w:val="2"/>
      <w:sz w:val="18"/>
      <w:szCs w:val="18"/>
    </w:rPr>
  </w:style>
  <w:style w:type="character" w:customStyle="1" w:styleId="3Char1">
    <w:name w:val="标题 3 Char1"/>
    <w:qFormat/>
    <w:rPr>
      <w:rFonts w:ascii="Times New Roman" w:eastAsia="黑体" w:hAnsi="Times New Roman" w:cs="Times New Roman"/>
      <w:bCs/>
      <w:szCs w:val="21"/>
    </w:rPr>
  </w:style>
  <w:style w:type="character" w:customStyle="1" w:styleId="aff4">
    <w:name w:val="页眉 字符"/>
    <w:uiPriority w:val="99"/>
    <w:qFormat/>
    <w:rPr>
      <w:kern w:val="2"/>
      <w:sz w:val="18"/>
      <w:szCs w:val="18"/>
    </w:rPr>
  </w:style>
  <w:style w:type="character" w:customStyle="1" w:styleId="17">
    <w:name w:val="明显强调1"/>
    <w:uiPriority w:val="21"/>
    <w:qFormat/>
    <w:rPr>
      <w:i/>
      <w:iCs/>
      <w:color w:val="4472C4"/>
    </w:rPr>
  </w:style>
  <w:style w:type="character" w:customStyle="1" w:styleId="60">
    <w:name w:val="标题 6 字符"/>
    <w:link w:val="6"/>
    <w:qFormat/>
    <w:rPr>
      <w:rFonts w:ascii="等线 Light" w:eastAsia="等线 Light" w:hAnsi="等线 Light" w:cs="Times New Roman"/>
      <w:b/>
      <w:bCs/>
      <w:sz w:val="24"/>
      <w:szCs w:val="24"/>
      <w:shd w:val="clear" w:color="auto" w:fill="FFFFFF"/>
    </w:rPr>
  </w:style>
  <w:style w:type="character" w:customStyle="1" w:styleId="aff5">
    <w:name w:val="标题 字符"/>
    <w:qFormat/>
    <w:rPr>
      <w:rFonts w:ascii="等线 Light" w:hAnsi="等线 Light" w:cs="Times New Roman"/>
      <w:b/>
      <w:bCs/>
      <w:kern w:val="2"/>
      <w:sz w:val="32"/>
      <w:szCs w:val="32"/>
    </w:rPr>
  </w:style>
  <w:style w:type="paragraph" w:customStyle="1" w:styleId="24">
    <w:name w:val="样式 首行缩进:  2 字符4"/>
    <w:basedOn w:val="a0"/>
    <w:qFormat/>
    <w:pPr>
      <w:widowControl/>
      <w:shd w:val="clear" w:color="auto" w:fill="FFFFFF"/>
      <w:adjustRightInd w:val="0"/>
      <w:spacing w:after="60" w:line="300" w:lineRule="auto"/>
      <w:ind w:firstLineChars="200" w:firstLine="200"/>
    </w:pPr>
    <w:rPr>
      <w:rFonts w:ascii="Times New Roman" w:eastAsia="宋体" w:hAnsi="Times New Roman" w:cs="宋体"/>
      <w:szCs w:val="20"/>
    </w:rPr>
  </w:style>
  <w:style w:type="paragraph" w:customStyle="1" w:styleId="aff6">
    <w:name w:val="发布日期"/>
    <w:qFormat/>
    <w:pPr>
      <w:framePr w:w="4000" w:h="473" w:hRule="exact" w:hSpace="180" w:vSpace="180" w:wrap="around" w:hAnchor="margin" w:y="13511" w:anchorLock="1"/>
    </w:pPr>
    <w:rPr>
      <w:rFonts w:eastAsia="黑体"/>
      <w:sz w:val="28"/>
    </w:rPr>
  </w:style>
  <w:style w:type="paragraph" w:customStyle="1" w:styleId="18">
    <w:name w:val="1"/>
    <w:basedOn w:val="a0"/>
    <w:next w:val="a0"/>
    <w:uiPriority w:val="39"/>
    <w:qFormat/>
    <w:pPr>
      <w:widowControl/>
      <w:shd w:val="clear" w:color="auto" w:fill="FFFFFF"/>
      <w:tabs>
        <w:tab w:val="right" w:leader="dot" w:pos="8303"/>
      </w:tabs>
      <w:spacing w:after="60" w:line="360" w:lineRule="exact"/>
      <w:ind w:firstLineChars="200" w:firstLine="420"/>
    </w:pPr>
    <w:rPr>
      <w:rFonts w:ascii="Times New Roman" w:eastAsia="宋体" w:hAnsi="Times New Roman" w:cs="Times New Roman"/>
      <w:szCs w:val="24"/>
    </w:rPr>
  </w:style>
  <w:style w:type="paragraph" w:customStyle="1" w:styleId="aff7">
    <w:name w:val="其他标准称谓"/>
    <w:qFormat/>
    <w:pPr>
      <w:spacing w:line="0" w:lineRule="atLeast"/>
      <w:jc w:val="distribute"/>
    </w:pPr>
    <w:rPr>
      <w:rFonts w:ascii="黑体" w:eastAsia="黑体" w:hAnsi="宋体"/>
      <w:sz w:val="52"/>
    </w:rPr>
  </w:style>
  <w:style w:type="paragraph" w:customStyle="1" w:styleId="c1">
    <w:name w:val="c1"/>
    <w:basedOn w:val="a0"/>
    <w:qFormat/>
    <w:pPr>
      <w:widowControl/>
      <w:shd w:val="clear" w:color="auto" w:fill="FFFFFF"/>
      <w:suppressAutoHyphens/>
      <w:spacing w:after="60" w:line="360" w:lineRule="auto"/>
      <w:ind w:firstLineChars="200" w:firstLine="200"/>
    </w:pPr>
    <w:rPr>
      <w:rFonts w:ascii="Times New Roman" w:eastAsia="仿宋_GB2312" w:hAnsi="Times New Roman" w:cs="Times New Roman"/>
      <w:sz w:val="24"/>
      <w:szCs w:val="20"/>
      <w:lang w:eastAsia="ar-SA"/>
    </w:rPr>
  </w:style>
  <w:style w:type="paragraph" w:customStyle="1" w:styleId="aff8">
    <w:name w:val="标准书脚_偶数页"/>
    <w:qFormat/>
    <w:pPr>
      <w:spacing w:before="120"/>
    </w:pPr>
    <w:rPr>
      <w:sz w:val="18"/>
    </w:rPr>
  </w:style>
  <w:style w:type="paragraph" w:customStyle="1" w:styleId="aff9">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Normal20">
    <w:name w:val="Normal_20"/>
    <w:qFormat/>
    <w:pPr>
      <w:spacing w:before="120" w:after="240"/>
      <w:jc w:val="both"/>
    </w:pPr>
    <w:rPr>
      <w:rFonts w:eastAsia="Calibri"/>
      <w:sz w:val="22"/>
      <w:szCs w:val="22"/>
      <w:lang w:val="ru-RU" w:eastAsia="en-US"/>
    </w:rPr>
  </w:style>
  <w:style w:type="paragraph" w:customStyle="1" w:styleId="TOC10">
    <w:name w:val="TOC 标题1"/>
    <w:basedOn w:val="1"/>
    <w:next w:val="a0"/>
    <w:uiPriority w:val="39"/>
    <w:unhideWhenUsed/>
    <w:qFormat/>
    <w:pPr>
      <w:widowControl/>
      <w:numPr>
        <w:numId w:val="0"/>
      </w:numPr>
      <w:shd w:val="clear" w:color="auto" w:fill="FFFFFF"/>
      <w:spacing w:before="480" w:after="0" w:line="276" w:lineRule="auto"/>
      <w:jc w:val="left"/>
      <w:outlineLvl w:val="9"/>
    </w:pPr>
    <w:rPr>
      <w:rFonts w:ascii="Calibri Light" w:hAnsi="Calibri Light" w:cs="Times New Roman"/>
      <w:color w:val="2E74B5"/>
      <w:kern w:val="0"/>
      <w:sz w:val="28"/>
      <w:szCs w:val="28"/>
    </w:rPr>
  </w:style>
  <w:style w:type="paragraph" w:customStyle="1" w:styleId="affa">
    <w:name w:val="标准书眉_奇数页"/>
    <w:next w:val="a0"/>
    <w:qFormat/>
    <w:pPr>
      <w:tabs>
        <w:tab w:val="center" w:pos="4154"/>
        <w:tab w:val="right" w:pos="8306"/>
      </w:tabs>
      <w:spacing w:after="120"/>
      <w:jc w:val="right"/>
    </w:pPr>
    <w:rPr>
      <w:sz w:val="21"/>
    </w:rPr>
  </w:style>
  <w:style w:type="paragraph" w:customStyle="1" w:styleId="210">
    <w:name w:val="样式 首行缩进:  2 字符1"/>
    <w:basedOn w:val="a0"/>
    <w:qFormat/>
    <w:pPr>
      <w:widowControl/>
      <w:shd w:val="clear" w:color="auto" w:fill="FFFFFF"/>
      <w:adjustRightInd w:val="0"/>
      <w:spacing w:after="100" w:line="360" w:lineRule="auto"/>
      <w:ind w:firstLineChars="200" w:firstLine="480"/>
    </w:pPr>
    <w:rPr>
      <w:rFonts w:ascii="Times New Roman" w:eastAsia="宋体" w:hAnsi="Times New Roman" w:cs="宋体"/>
      <w:szCs w:val="20"/>
    </w:rPr>
  </w:style>
  <w:style w:type="paragraph" w:customStyle="1" w:styleId="affb">
    <w:name w:val="封面标准英文名称"/>
    <w:qFormat/>
    <w:pPr>
      <w:widowControl w:val="0"/>
      <w:spacing w:before="370" w:line="400" w:lineRule="exact"/>
      <w:jc w:val="center"/>
    </w:pPr>
    <w:rPr>
      <w:sz w:val="28"/>
    </w:rPr>
  </w:style>
  <w:style w:type="paragraph" w:customStyle="1" w:styleId="affc">
    <w:name w:val="附录一级条标题"/>
    <w:basedOn w:val="a0"/>
    <w:next w:val="a0"/>
    <w:qFormat/>
    <w:pPr>
      <w:widowControl/>
      <w:shd w:val="clear" w:color="auto" w:fill="FFFFFF"/>
      <w:tabs>
        <w:tab w:val="left" w:pos="525"/>
      </w:tabs>
      <w:wordWrap w:val="0"/>
      <w:overflowPunct w:val="0"/>
      <w:autoSpaceDE w:val="0"/>
      <w:autoSpaceDN w:val="0"/>
      <w:spacing w:beforeLines="100" w:afterLines="100" w:line="360" w:lineRule="exact"/>
      <w:ind w:firstLineChars="200" w:firstLine="420"/>
      <w:textAlignment w:val="baseline"/>
      <w:outlineLvl w:val="1"/>
    </w:pPr>
    <w:rPr>
      <w:rFonts w:ascii="黑体" w:eastAsia="黑体" w:hAnsi="宋体" w:cs="Times New Roman"/>
      <w:kern w:val="21"/>
      <w:szCs w:val="20"/>
    </w:rPr>
  </w:style>
  <w:style w:type="paragraph" w:customStyle="1" w:styleId="232">
    <w:name w:val="样式 样式 首行缩进:  2 字符3 + 首行缩进:  2 字符"/>
    <w:basedOn w:val="a0"/>
    <w:qFormat/>
    <w:pPr>
      <w:widowControl/>
      <w:shd w:val="clear" w:color="auto" w:fill="FFFFFF"/>
      <w:adjustRightInd w:val="0"/>
      <w:spacing w:after="60" w:line="300" w:lineRule="auto"/>
      <w:ind w:firstLineChars="200" w:firstLine="200"/>
    </w:pPr>
    <w:rPr>
      <w:rFonts w:ascii="Times New Roman" w:eastAsia="宋体" w:hAnsi="Times New Roman" w:cs="宋体"/>
      <w:szCs w:val="20"/>
    </w:rPr>
  </w:style>
  <w:style w:type="paragraph" w:customStyle="1" w:styleId="19">
    <w:name w:val="标题1"/>
    <w:basedOn w:val="a0"/>
    <w:qFormat/>
    <w:pPr>
      <w:widowControl/>
      <w:shd w:val="clear" w:color="auto" w:fill="FFFFFF"/>
      <w:spacing w:afterLines="50" w:line="360" w:lineRule="auto"/>
      <w:ind w:left="420" w:hanging="420"/>
      <w:outlineLvl w:val="0"/>
    </w:pPr>
    <w:rPr>
      <w:rFonts w:ascii="Calibri" w:eastAsia="黑体" w:hAnsi="Calibri" w:cs="Times New Roman"/>
      <w:color w:val="000000"/>
      <w:sz w:val="28"/>
      <w:szCs w:val="28"/>
    </w:rPr>
  </w:style>
  <w:style w:type="paragraph" w:customStyle="1" w:styleId="TOC20">
    <w:name w:val="TOC 标题2"/>
    <w:basedOn w:val="1"/>
    <w:next w:val="a0"/>
    <w:uiPriority w:val="39"/>
    <w:qFormat/>
    <w:pPr>
      <w:widowControl/>
      <w:numPr>
        <w:numId w:val="0"/>
      </w:numPr>
      <w:shd w:val="clear" w:color="auto" w:fill="FFFFFF"/>
      <w:spacing w:before="240"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1a">
    <w:name w:val="列出段落1"/>
    <w:basedOn w:val="a0"/>
    <w:uiPriority w:val="34"/>
    <w:unhideWhenUsed/>
    <w:qFormat/>
    <w:pPr>
      <w:widowControl/>
      <w:shd w:val="clear" w:color="auto" w:fill="FFFFFF"/>
      <w:spacing w:after="60" w:line="276" w:lineRule="auto"/>
      <w:ind w:left="420" w:firstLineChars="200" w:firstLine="420"/>
    </w:pPr>
    <w:rPr>
      <w:rFonts w:ascii="Calibri" w:eastAsia="宋体" w:hAnsi="Calibri" w:cs="Times New Roman"/>
      <w:szCs w:val="24"/>
    </w:rPr>
  </w:style>
  <w:style w:type="paragraph" w:customStyle="1" w:styleId="1b">
    <w:name w:val="修订1"/>
    <w:uiPriority w:val="99"/>
    <w:unhideWhenUsed/>
    <w:qFormat/>
    <w:rPr>
      <w:kern w:val="2"/>
      <w:sz w:val="21"/>
      <w:szCs w:val="24"/>
    </w:rPr>
  </w:style>
  <w:style w:type="paragraph" w:customStyle="1" w:styleId="31">
    <w:name w:val="标题3"/>
    <w:basedOn w:val="a0"/>
    <w:qFormat/>
    <w:pPr>
      <w:widowControl/>
      <w:shd w:val="clear" w:color="auto" w:fill="FFFFFF"/>
      <w:tabs>
        <w:tab w:val="left" w:pos="0"/>
      </w:tabs>
      <w:spacing w:after="60" w:line="360" w:lineRule="auto"/>
      <w:ind w:left="420" w:hanging="420"/>
      <w:outlineLvl w:val="2"/>
    </w:pPr>
    <w:rPr>
      <w:rFonts w:ascii="Calibri" w:eastAsia="黑体" w:hAnsi="Calibri" w:cs="Times New Roman"/>
      <w:color w:val="000000"/>
      <w:szCs w:val="24"/>
    </w:rPr>
  </w:style>
  <w:style w:type="paragraph" w:customStyle="1" w:styleId="affd">
    <w:name w:val="实施日期"/>
    <w:basedOn w:val="aff6"/>
    <w:qFormat/>
    <w:pPr>
      <w:framePr w:hSpace="0" w:wrap="around" w:xAlign="right"/>
      <w:jc w:val="right"/>
    </w:pPr>
    <w:rPr>
      <w:rFonts w:eastAsia="宋体"/>
    </w:rPr>
  </w:style>
  <w:style w:type="paragraph" w:customStyle="1" w:styleId="2TimesNewRoman55">
    <w:name w:val="样式 标题 2 + (西文) Times New Roman (中文) 宋体 五号 非加粗 段前: 5 磅 段后: 5..."/>
    <w:basedOn w:val="2"/>
    <w:qFormat/>
  </w:style>
  <w:style w:type="paragraph" w:customStyle="1" w:styleId="Style53">
    <w:name w:val="_Style 53"/>
    <w:basedOn w:val="a0"/>
    <w:next w:val="aff0"/>
    <w:uiPriority w:val="99"/>
    <w:qFormat/>
    <w:pPr>
      <w:widowControl/>
      <w:shd w:val="clear" w:color="auto" w:fill="FFFFFF"/>
      <w:spacing w:after="60" w:line="360" w:lineRule="auto"/>
      <w:ind w:firstLineChars="200" w:firstLine="420"/>
    </w:pPr>
    <w:rPr>
      <w:rFonts w:ascii="Times New Roman" w:eastAsia="仿宋_GB2312" w:hAnsi="Times New Roman" w:cs="Times New Roman"/>
      <w:sz w:val="28"/>
      <w:szCs w:val="24"/>
    </w:rPr>
  </w:style>
  <w:style w:type="paragraph" w:customStyle="1" w:styleId="Normal10">
    <w:name w:val="Normal_10"/>
    <w:qFormat/>
    <w:pPr>
      <w:spacing w:before="120" w:after="240"/>
      <w:jc w:val="both"/>
    </w:pPr>
    <w:rPr>
      <w:rFonts w:eastAsia="Calibri"/>
      <w:sz w:val="22"/>
      <w:szCs w:val="22"/>
      <w:lang w:val="ru-RU" w:eastAsia="en-US"/>
    </w:rPr>
  </w:style>
  <w:style w:type="paragraph" w:customStyle="1" w:styleId="affe">
    <w:name w:val="发布部门"/>
    <w:next w:val="a0"/>
    <w:qFormat/>
    <w:pPr>
      <w:framePr w:w="7433" w:h="585" w:hRule="exact" w:hSpace="180" w:vSpace="180" w:wrap="around" w:hAnchor="margin" w:xAlign="center" w:y="14401" w:anchorLock="1"/>
      <w:jc w:val="center"/>
    </w:pPr>
    <w:rPr>
      <w:rFonts w:ascii="宋体"/>
      <w:b/>
      <w:spacing w:val="20"/>
      <w:w w:val="135"/>
      <w:sz w:val="36"/>
    </w:rPr>
  </w:style>
  <w:style w:type="paragraph" w:customStyle="1" w:styleId="afff">
    <w:name w:val="标准书脚_奇数页"/>
    <w:uiPriority w:val="99"/>
    <w:qFormat/>
    <w:pPr>
      <w:spacing w:before="120"/>
      <w:jc w:val="right"/>
    </w:pPr>
    <w:rPr>
      <w:sz w:val="18"/>
    </w:rPr>
  </w:style>
  <w:style w:type="paragraph" w:customStyle="1" w:styleId="afff0">
    <w:name w:val="表内容"/>
    <w:basedOn w:val="a0"/>
    <w:qFormat/>
    <w:pPr>
      <w:widowControl/>
      <w:shd w:val="clear" w:color="auto" w:fill="FFFFFF"/>
      <w:spacing w:after="60" w:line="276" w:lineRule="auto"/>
      <w:ind w:left="420" w:hanging="420"/>
      <w:jc w:val="center"/>
    </w:pPr>
    <w:rPr>
      <w:rFonts w:ascii="Calibri" w:eastAsia="宋体" w:hAnsi="Calibri" w:cs="Times New Roman"/>
      <w:color w:val="000000"/>
      <w:sz w:val="18"/>
      <w:szCs w:val="18"/>
    </w:rPr>
  </w:style>
  <w:style w:type="table" w:customStyle="1" w:styleId="23">
    <w:name w:val="网格型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网格型1"/>
    <w:basedOn w:val="a2"/>
    <w:uiPriority w:val="39"/>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2"/>
    <w:uiPriority w:val="39"/>
    <w:qFormat/>
    <w:pPr>
      <w:jc w:val="center"/>
    </w:pPr>
    <w:rPr>
      <w:rFonts w:ascii="Calibri" w:hAnsi="Calibri"/>
    </w:rPr>
    <w:tblPr>
      <w:tblBorders>
        <w:top w:val="single" w:sz="4" w:space="0" w:color="000000"/>
        <w:bottom w:val="single" w:sz="4" w:space="0" w:color="000000"/>
        <w:insideH w:val="single" w:sz="4" w:space="0" w:color="000000"/>
        <w:insideV w:val="single" w:sz="4" w:space="0" w:color="000000"/>
      </w:tblBorders>
    </w:tblPr>
    <w:tcPr>
      <w:vAlign w:val="center"/>
    </w:tcPr>
  </w:style>
  <w:style w:type="paragraph" w:customStyle="1" w:styleId="afff1">
    <w:name w:val="图表内容"/>
    <w:basedOn w:val="a0"/>
    <w:qFormat/>
    <w:pPr>
      <w:widowControl/>
      <w:spacing w:line="360" w:lineRule="auto"/>
      <w:jc w:val="center"/>
    </w:pPr>
    <w:rPr>
      <w:rFonts w:ascii="仿宋_GB2312" w:eastAsia="仿宋_GB2312" w:hAnsi="仿宋_GB2312" w:cs="宋体"/>
      <w:kern w:val="0"/>
      <w:szCs w:val="18"/>
    </w:rPr>
  </w:style>
  <w:style w:type="paragraph" w:customStyle="1" w:styleId="a">
    <w:name w:val="标准文件_字母编号列项（一级）"/>
    <w:basedOn w:val="a0"/>
    <w:qFormat/>
    <w:pPr>
      <w:numPr>
        <w:numId w:val="2"/>
      </w:numPr>
      <w:tabs>
        <w:tab w:val="clear" w:pos="0"/>
      </w:tabs>
      <w:spacing w:line="360" w:lineRule="auto"/>
      <w:ind w:left="360" w:hanging="360"/>
    </w:pPr>
    <w:rPr>
      <w:rFonts w:ascii="Times New Roman" w:hAnsi="Times New Roman"/>
    </w:rPr>
  </w:style>
  <w:style w:type="character" w:customStyle="1" w:styleId="2Char2">
    <w:name w:val="标题 2 Char2"/>
    <w:basedOn w:val="a1"/>
    <w:uiPriority w:val="9"/>
    <w:semiHidden/>
    <w:qFormat/>
    <w:rPr>
      <w:rFonts w:asciiTheme="majorHAnsi" w:eastAsiaTheme="majorEastAsia" w:hAnsiTheme="majorHAnsi" w:cstheme="majorBidi"/>
      <w:b/>
      <w:bCs/>
      <w:sz w:val="32"/>
      <w:szCs w:val="32"/>
    </w:rPr>
  </w:style>
  <w:style w:type="table" w:customStyle="1" w:styleId="41">
    <w:name w:val="网格型4"/>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1"/>
    <w:qFormat/>
    <w:rPr>
      <w:rFonts w:ascii="宋体" w:eastAsia="宋体" w:hAnsi="宋体" w:hint="eastAsia"/>
      <w:color w:val="000000"/>
      <w:sz w:val="22"/>
      <w:szCs w:val="22"/>
    </w:rPr>
  </w:style>
  <w:style w:type="table" w:customStyle="1" w:styleId="110">
    <w:name w:val="网格型1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标准文件_段"/>
    <w:link w:val="Char4"/>
    <w:qFormat/>
    <w:pPr>
      <w:autoSpaceDE w:val="0"/>
      <w:autoSpaceDN w:val="0"/>
      <w:ind w:firstLineChars="200" w:firstLine="200"/>
      <w:jc w:val="both"/>
    </w:pPr>
    <w:rPr>
      <w:rFonts w:ascii="宋体"/>
      <w:sz w:val="21"/>
    </w:rPr>
  </w:style>
  <w:style w:type="character" w:customStyle="1" w:styleId="Char4">
    <w:name w:val="标准文件_段 Char"/>
    <w:link w:val="afff2"/>
    <w:qFormat/>
    <w:rPr>
      <w:rFonts w:ascii="宋体"/>
      <w:sz w:val="21"/>
    </w:rPr>
  </w:style>
  <w:style w:type="table" w:customStyle="1" w:styleId="120">
    <w:name w:val="网格型1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2"/>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pPr>
      <w:autoSpaceDE w:val="0"/>
      <w:autoSpaceDN w:val="0"/>
      <w:jc w:val="center"/>
    </w:pPr>
    <w:rPr>
      <w:rFonts w:ascii="宋体" w:eastAsia="宋体" w:hAnsi="宋体" w:cs="宋体"/>
      <w:kern w:val="0"/>
      <w:sz w:val="22"/>
      <w:lang w:eastAsia="en-US"/>
    </w:rPr>
  </w:style>
  <w:style w:type="paragraph" w:customStyle="1" w:styleId="afff3">
    <w:name w:val="段"/>
    <w:link w:val="Char5"/>
    <w:qFormat/>
    <w:pPr>
      <w:autoSpaceDE w:val="0"/>
      <w:autoSpaceDN w:val="0"/>
      <w:ind w:firstLineChars="200" w:firstLine="200"/>
      <w:jc w:val="both"/>
    </w:pPr>
    <w:rPr>
      <w:rFonts w:ascii="宋体"/>
      <w:sz w:val="21"/>
    </w:rPr>
  </w:style>
  <w:style w:type="character" w:customStyle="1" w:styleId="Char5">
    <w:name w:val="段 Char"/>
    <w:link w:val="afff3"/>
    <w:qFormat/>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1E50DCD-6E76-4FBD-9B82-302DAA33232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29</Pages>
  <Words>3917</Words>
  <Characters>22333</Characters>
  <Application>Microsoft Office Word</Application>
  <DocSecurity>0</DocSecurity>
  <Lines>186</Lines>
  <Paragraphs>52</Paragraphs>
  <ScaleCrop>false</ScaleCrop>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youcun Zhai</cp:lastModifiedBy>
  <cp:revision>19</cp:revision>
  <cp:lastPrinted>2023-11-23T08:20:00Z</cp:lastPrinted>
  <dcterms:created xsi:type="dcterms:W3CDTF">2025-07-28T02:14:00Z</dcterms:created>
  <dcterms:modified xsi:type="dcterms:W3CDTF">2025-10-13T07:51:00Z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2D56772BB74D4E1A956808A5C267E14F</vt:lpwstr>
  </property>
  <property fmtid="{D5CDD505-2E9C-101B-9397-08002B2CF9AE}" pid="4" name="KSOTemplateDocerSaveRecord">
    <vt:lpwstr>eyJoZGlkIjoiM2IxYzkwYzUxODhiZjg4YzE4MGUxMmIyNmY0OWNkMjAiLCJ1c2VySWQiOiI1NTYxOTUyNTMifQ==</vt:lpwstr>
  </property>
</Properties>
</file>